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020E" w14:textId="35E677B4" w:rsidR="00341723" w:rsidRDefault="00341723" w:rsidP="00341723">
      <w:pPr>
        <w:jc w:val="right"/>
        <w:rPr>
          <w:rFonts w:ascii="Lato" w:eastAsia="Aptos" w:hAnsi="Lato" w:cs="Times New Roman"/>
          <w:b/>
          <w:bCs/>
        </w:rPr>
      </w:pPr>
      <w:r>
        <w:rPr>
          <w:rFonts w:ascii="Lato" w:eastAsia="Aptos" w:hAnsi="Lato" w:cs="Times New Roman"/>
          <w:b/>
          <w:bCs/>
        </w:rPr>
        <w:t>Załącznik nr 2</w:t>
      </w:r>
    </w:p>
    <w:p w14:paraId="4329CE91" w14:textId="77777777" w:rsidR="00341723" w:rsidRDefault="00341723" w:rsidP="00EB5BB4">
      <w:pPr>
        <w:rPr>
          <w:rFonts w:ascii="Lato" w:eastAsia="Aptos" w:hAnsi="Lato" w:cs="Times New Roman"/>
          <w:b/>
          <w:bCs/>
        </w:rPr>
      </w:pPr>
    </w:p>
    <w:p w14:paraId="4EEE5224" w14:textId="672A8392" w:rsidR="00EB5BB4" w:rsidRPr="00B42C67" w:rsidRDefault="00EB5BB4" w:rsidP="00EB5BB4">
      <w:pPr>
        <w:rPr>
          <w:rFonts w:ascii="Lato" w:eastAsia="Aptos" w:hAnsi="Lato" w:cs="Times New Roman"/>
          <w:b/>
          <w:bCs/>
        </w:rPr>
      </w:pPr>
      <w:r w:rsidRPr="00B42C67">
        <w:rPr>
          <w:rFonts w:ascii="Lato" w:eastAsia="Aptos" w:hAnsi="Lato" w:cs="Times New Roman"/>
          <w:b/>
          <w:bCs/>
        </w:rPr>
        <w:t xml:space="preserve">KRYTERIA OCENY OFERT </w:t>
      </w:r>
    </w:p>
    <w:p w14:paraId="27D21C2D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Oferta podlega ocenie formalnej i merytorycznej.</w:t>
      </w:r>
    </w:p>
    <w:p w14:paraId="428FAFCE" w14:textId="77777777" w:rsidR="00EB5BB4" w:rsidRPr="00EB5BB4" w:rsidRDefault="00EB5BB4" w:rsidP="00EB5BB4">
      <w:pPr>
        <w:rPr>
          <w:rFonts w:ascii="Lato" w:eastAsia="Aptos" w:hAnsi="Lato" w:cs="Times New Roman"/>
          <w:b/>
          <w:bCs/>
          <w:sz w:val="20"/>
          <w:szCs w:val="20"/>
        </w:rPr>
      </w:pPr>
      <w:r w:rsidRPr="00EB5BB4">
        <w:rPr>
          <w:rFonts w:ascii="Lato" w:eastAsia="Aptos" w:hAnsi="Lato" w:cs="Times New Roman"/>
          <w:b/>
          <w:bCs/>
          <w:sz w:val="20"/>
          <w:szCs w:val="20"/>
        </w:rPr>
        <w:t>KRYTERIA FORMALNE</w:t>
      </w:r>
    </w:p>
    <w:p w14:paraId="1D585A4A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1.Ocena formalna polega na sprawdzeniu, czy oferta spełnia następujące kryteria formalne:</w:t>
      </w:r>
    </w:p>
    <w:p w14:paraId="618C844D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a) zgodność statusu prawnego oferenta z ogłoszeniem konkursu;</w:t>
      </w:r>
    </w:p>
    <w:p w14:paraId="66BC5962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b) terminowość złożenia oferty;</w:t>
      </w:r>
    </w:p>
    <w:p w14:paraId="62BDF584" w14:textId="74C2A994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 xml:space="preserve">c) prawidłowość formy złożenia oferty i zastosowanego formularza według wzoru określonego w ogłoszeniu; </w:t>
      </w:r>
    </w:p>
    <w:p w14:paraId="2C80BEE4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 xml:space="preserve">d) kompletność oferty, w tym dołączenie wymaganych załączników; </w:t>
      </w:r>
    </w:p>
    <w:p w14:paraId="622806EB" w14:textId="75C69A40" w:rsidR="00EB5BB4" w:rsidRPr="00EB5BB4" w:rsidRDefault="00EB5BB4" w:rsidP="003156A7">
      <w:pPr>
        <w:jc w:val="both"/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 xml:space="preserve">e) posiadanie przez oferenta statusu podmiotu, którego cele statutowe lub przedmiot działalności dotyczą sfery zadania publicznego określonego w art. 4 ust. 1 punkt 14 ustawy z dnia 24 kwietnia 2003 r. o działalności pożytku publicznego i o wolontariacie </w:t>
      </w:r>
      <w:r w:rsidR="00E408E9" w:rsidRPr="00E408E9">
        <w:rPr>
          <w:rFonts w:ascii="Lato" w:eastAsia="Aptos" w:hAnsi="Lato" w:cs="Times New Roman"/>
          <w:sz w:val="20"/>
          <w:szCs w:val="20"/>
        </w:rPr>
        <w:t>(Dz. U. z 2025 r. poz. 1338</w:t>
      </w:r>
      <w:r w:rsidR="0006372A" w:rsidRPr="0006372A">
        <w:rPr>
          <w:rFonts w:ascii="Lato" w:eastAsia="Aptos" w:hAnsi="Lato" w:cs="Times New Roman"/>
          <w:sz w:val="20"/>
          <w:szCs w:val="20"/>
        </w:rPr>
        <w:t xml:space="preserve">, z </w:t>
      </w:r>
      <w:proofErr w:type="spellStart"/>
      <w:r w:rsidR="0006372A" w:rsidRPr="0006372A">
        <w:rPr>
          <w:rFonts w:ascii="Lato" w:eastAsia="Aptos" w:hAnsi="Lato" w:cs="Times New Roman"/>
          <w:sz w:val="20"/>
          <w:szCs w:val="20"/>
        </w:rPr>
        <w:t>późn</w:t>
      </w:r>
      <w:proofErr w:type="spellEnd"/>
      <w:r w:rsidR="0006372A" w:rsidRPr="0006372A">
        <w:rPr>
          <w:rFonts w:ascii="Lato" w:eastAsia="Aptos" w:hAnsi="Lato" w:cs="Times New Roman"/>
          <w:sz w:val="20"/>
          <w:szCs w:val="20"/>
        </w:rPr>
        <w:t>. zm.</w:t>
      </w:r>
      <w:r w:rsidR="00E408E9" w:rsidRPr="00E408E9">
        <w:rPr>
          <w:rFonts w:ascii="Lato" w:eastAsia="Aptos" w:hAnsi="Lato" w:cs="Times New Roman"/>
          <w:sz w:val="20"/>
          <w:szCs w:val="20"/>
        </w:rPr>
        <w:t>)</w:t>
      </w:r>
      <w:r w:rsidR="00E408E9">
        <w:rPr>
          <w:rFonts w:ascii="Lato" w:eastAsia="Aptos" w:hAnsi="Lato" w:cs="Times New Roman"/>
          <w:sz w:val="20"/>
          <w:szCs w:val="20"/>
        </w:rPr>
        <w:t xml:space="preserve"> </w:t>
      </w:r>
      <w:r w:rsidR="0006372A">
        <w:rPr>
          <w:rFonts w:ascii="Lato" w:eastAsia="Aptos" w:hAnsi="Lato" w:cs="Times New Roman"/>
          <w:sz w:val="20"/>
          <w:szCs w:val="20"/>
        </w:rPr>
        <w:br/>
      </w:r>
      <w:r w:rsidRPr="00EB5BB4">
        <w:rPr>
          <w:rFonts w:ascii="Lato" w:eastAsia="Aptos" w:hAnsi="Lato" w:cs="Times New Roman"/>
          <w:sz w:val="20"/>
          <w:szCs w:val="20"/>
        </w:rPr>
        <w:t>i obejmują teren województwa</w:t>
      </w:r>
      <w:r w:rsidR="001733F8">
        <w:rPr>
          <w:rFonts w:ascii="Lato" w:eastAsia="Aptos" w:hAnsi="Lato" w:cs="Times New Roman"/>
          <w:sz w:val="20"/>
          <w:szCs w:val="20"/>
        </w:rPr>
        <w:t xml:space="preserve"> </w:t>
      </w:r>
      <w:r w:rsidRPr="00EB5BB4">
        <w:rPr>
          <w:rFonts w:ascii="Lato" w:eastAsia="Aptos" w:hAnsi="Lato" w:cs="Times New Roman"/>
          <w:sz w:val="20"/>
          <w:szCs w:val="20"/>
        </w:rPr>
        <w:t>lub całego kraju w obszarze zgodnym z zakresem rzeczowym przedmiotowego zadania publicznego;</w:t>
      </w:r>
    </w:p>
    <w:p w14:paraId="349E5A43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f) podpisanie oferty przez osobę lub osoby upoważnione do składania oświadczeń woli w imieniu oferenta;</w:t>
      </w:r>
    </w:p>
    <w:p w14:paraId="39F97D9A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g) określenie w ofercie kosztów związanych z obsługą zadania z zakresu wyrównywania szans edukacyjnych na poziomie nie wyższym niż 10% środków pochodzących z dotacji;</w:t>
      </w:r>
    </w:p>
    <w:p w14:paraId="33545ECE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h) zgodność wnioskowanej kwoty dotacji z ogłoszeniem konkursu;</w:t>
      </w:r>
    </w:p>
    <w:p w14:paraId="46C5C0DA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i) zgodność terminu realizacji zadania z terminem wskazanym w ogłoszeniu konkursu.</w:t>
      </w:r>
    </w:p>
    <w:p w14:paraId="2B8457FE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3. Na etapie oceny formalnej oferent może zostać wezwany do złożenia wyjaśnień lub uzupełnień w zakresie spełnienia kryteriów formalnych (z wyłączeniem kryterium wskazanego w pkt. 1 lit. b), w terminie 7 dni kalendarzowych od dnia otrzymania wezwania.</w:t>
      </w:r>
    </w:p>
    <w:p w14:paraId="51F40C47" w14:textId="6A430FA5" w:rsid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4. Oferty, które nie spełniają kryteriów formalnych, nie podlegają ocenie merytorycznej.</w:t>
      </w:r>
    </w:p>
    <w:p w14:paraId="682F5DC2" w14:textId="77777777" w:rsidR="00B42C67" w:rsidRPr="00EB5BB4" w:rsidRDefault="00B42C67" w:rsidP="00EB5BB4">
      <w:pPr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540"/>
        <w:gridCol w:w="2979"/>
      </w:tblGrid>
      <w:tr w:rsidR="00EB5BB4" w:rsidRPr="00EB5BB4" w14:paraId="33311998" w14:textId="77777777" w:rsidTr="00EB5BB4">
        <w:trPr>
          <w:trHeight w:val="262"/>
        </w:trPr>
        <w:tc>
          <w:tcPr>
            <w:tcW w:w="543" w:type="dxa"/>
          </w:tcPr>
          <w:p w14:paraId="56BB257A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l.p.</w:t>
            </w:r>
          </w:p>
        </w:tc>
        <w:tc>
          <w:tcPr>
            <w:tcW w:w="8519" w:type="dxa"/>
            <w:gridSpan w:val="2"/>
          </w:tcPr>
          <w:p w14:paraId="64998D50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b/>
                <w:bCs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KRYTERIA MERYTORYCZNE – OBLIGATORYJNE:</w:t>
            </w:r>
          </w:p>
          <w:p w14:paraId="71CF27A7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</w:tc>
      </w:tr>
      <w:tr w:rsidR="00EB5BB4" w:rsidRPr="00EB5BB4" w14:paraId="49BCC84A" w14:textId="77777777" w:rsidTr="008A4CD6">
        <w:tc>
          <w:tcPr>
            <w:tcW w:w="543" w:type="dxa"/>
          </w:tcPr>
          <w:p w14:paraId="7DAFB3A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588C3342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1.</w:t>
            </w:r>
          </w:p>
        </w:tc>
        <w:tc>
          <w:tcPr>
            <w:tcW w:w="5540" w:type="dxa"/>
          </w:tcPr>
          <w:p w14:paraId="1597554D" w14:textId="4E4B56F5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- posiadanie doświadczenia w opracowywaniu materiałów wspierających integrację dzieci i młodzieży z doświadczeniem migracji lub uchodźstwa (opracowanie co najmniej trzech materiałów w okresie 3 lat od złożenia oferty w konkursie na operatora wojewódzkiego)</w:t>
            </w:r>
          </w:p>
        </w:tc>
        <w:tc>
          <w:tcPr>
            <w:tcW w:w="2979" w:type="dxa"/>
          </w:tcPr>
          <w:p w14:paraId="69B03B25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28D9E1EB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  <w:tr w:rsidR="00EB5BB4" w:rsidRPr="00EB5BB4" w14:paraId="63BC2935" w14:textId="77777777" w:rsidTr="008A4CD6">
        <w:tc>
          <w:tcPr>
            <w:tcW w:w="543" w:type="dxa"/>
          </w:tcPr>
          <w:p w14:paraId="6A5CA98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7FDFA5E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2.</w:t>
            </w:r>
          </w:p>
        </w:tc>
        <w:tc>
          <w:tcPr>
            <w:tcW w:w="5540" w:type="dxa"/>
          </w:tcPr>
          <w:p w14:paraId="41ECB2A3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 xml:space="preserve">- posiadanie doświadczenia w prowadzeniu zajęć z dziećmi i młodzieżą z doświadczeniem migracji lub uchodźstwa, na terenie danego województwa, mających na celu ich integrację w środowisku szkolnym oraz lokalnym (przeprowadzenie co najmniej </w:t>
            </w:r>
            <w:r w:rsidRPr="00EB5BB4">
              <w:rPr>
                <w:rFonts w:ascii="Lato" w:eastAsia="Aptos" w:hAnsi="Lato" w:cs="Times New Roman"/>
                <w:sz w:val="18"/>
                <w:szCs w:val="18"/>
              </w:rPr>
              <w:lastRenderedPageBreak/>
              <w:t>300 godzin zajęć w okresie 3 lat od złożenia oferty w konkursie na operatora wojewódzkiego)</w:t>
            </w:r>
          </w:p>
        </w:tc>
        <w:tc>
          <w:tcPr>
            <w:tcW w:w="2979" w:type="dxa"/>
          </w:tcPr>
          <w:p w14:paraId="308DECB6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4FBEBF42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  <w:tr w:rsidR="00EB5BB4" w:rsidRPr="00EB5BB4" w14:paraId="35851DF5" w14:textId="77777777" w:rsidTr="008A4CD6">
        <w:tc>
          <w:tcPr>
            <w:tcW w:w="543" w:type="dxa"/>
          </w:tcPr>
          <w:p w14:paraId="4485B51D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5881F1B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3.</w:t>
            </w:r>
          </w:p>
        </w:tc>
        <w:tc>
          <w:tcPr>
            <w:tcW w:w="5540" w:type="dxa"/>
          </w:tcPr>
          <w:p w14:paraId="0C233E6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 xml:space="preserve">- opracowanie i załączenie do oferty diagnozy, mapy potrzeb i pakietu proponowanych działań, określonych </w:t>
            </w:r>
            <w:bookmarkStart w:id="0" w:name="_Hlk207119453"/>
            <w:r w:rsidRPr="00EB5BB4">
              <w:rPr>
                <w:rFonts w:ascii="Lato" w:eastAsia="Aptos" w:hAnsi="Lato" w:cs="Times New Roman"/>
                <w:sz w:val="18"/>
                <w:szCs w:val="18"/>
              </w:rPr>
              <w:t xml:space="preserve">w pkt. 5.2.3.5 pkt. 3 Programu </w:t>
            </w:r>
            <w:bookmarkEnd w:id="0"/>
          </w:p>
        </w:tc>
        <w:tc>
          <w:tcPr>
            <w:tcW w:w="2979" w:type="dxa"/>
          </w:tcPr>
          <w:p w14:paraId="3F1D69A8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66B1803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  <w:tr w:rsidR="00EB5BB4" w:rsidRPr="00EB5BB4" w14:paraId="468A9714" w14:textId="77777777" w:rsidTr="008A4CD6">
        <w:tc>
          <w:tcPr>
            <w:tcW w:w="543" w:type="dxa"/>
          </w:tcPr>
          <w:p w14:paraId="4EDB04F0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4359493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4.</w:t>
            </w:r>
          </w:p>
        </w:tc>
        <w:tc>
          <w:tcPr>
            <w:tcW w:w="5540" w:type="dxa"/>
          </w:tcPr>
          <w:p w14:paraId="535AE7F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zobowiązanie do realizacji działania w ramach modułu 2. na poziomie regionalnym z wykorzystaniem opracowanych przez Instytut Badań Edukacyjnych - Państwowy Instytut Badawczy materiałów metodycznych, o których mowa w pkt 5.2.2.2. pkt 4 Programu</w:t>
            </w:r>
          </w:p>
        </w:tc>
        <w:tc>
          <w:tcPr>
            <w:tcW w:w="2979" w:type="dxa"/>
          </w:tcPr>
          <w:p w14:paraId="6182143F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564F9817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  <w:tr w:rsidR="00EB5BB4" w:rsidRPr="00EB5BB4" w14:paraId="277BC593" w14:textId="77777777" w:rsidTr="008A4CD6">
        <w:tc>
          <w:tcPr>
            <w:tcW w:w="543" w:type="dxa"/>
          </w:tcPr>
          <w:p w14:paraId="4DD2A33F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24CD7E9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7A7DD3AC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482E5A8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5.</w:t>
            </w:r>
          </w:p>
        </w:tc>
        <w:tc>
          <w:tcPr>
            <w:tcW w:w="5540" w:type="dxa"/>
          </w:tcPr>
          <w:p w14:paraId="3552EBCB" w14:textId="5781ADF0" w:rsidR="00EB5BB4" w:rsidRPr="00EB5BB4" w:rsidRDefault="00EB5BB4" w:rsidP="00EB5BB4">
            <w:pPr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E95A4E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określenie</w:t>
            </w: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ofercie poniższych mierników stopnia realizacji zadania publicznego:</w:t>
            </w:r>
          </w:p>
          <w:p w14:paraId="492C97EC" w14:textId="77777777" w:rsidR="00EB5BB4" w:rsidRPr="00EB5BB4" w:rsidRDefault="00EB5BB4" w:rsidP="00EB5BB4">
            <w:pPr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CD1605" w14:textId="77777777" w:rsidR="00EB5BB4" w:rsidRPr="00EB5BB4" w:rsidRDefault="00EB5BB4" w:rsidP="00EB5BB4">
            <w:pPr>
              <w:numPr>
                <w:ilvl w:val="0"/>
                <w:numId w:val="1"/>
              </w:numPr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liczba szkół objętych wsparciem w ramach zadania publicznego; </w:t>
            </w:r>
          </w:p>
          <w:p w14:paraId="2CD29D20" w14:textId="77777777" w:rsidR="00EB5BB4" w:rsidRPr="00EB5BB4" w:rsidRDefault="00EB5BB4" w:rsidP="00EB5BB4">
            <w:pPr>
              <w:numPr>
                <w:ilvl w:val="0"/>
                <w:numId w:val="1"/>
              </w:numPr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uczniów i uczennic z Ukrainy, którzy otrzymali wsparcie w ramach zadania publicznego;</w:t>
            </w:r>
          </w:p>
          <w:p w14:paraId="26E2B044" w14:textId="77777777" w:rsidR="00EB5BB4" w:rsidRPr="00EB5BB4" w:rsidRDefault="00EB5BB4" w:rsidP="00EB5BB4">
            <w:pPr>
              <w:numPr>
                <w:ilvl w:val="0"/>
                <w:numId w:val="1"/>
              </w:numPr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uczniów i uczennic objętych pomocą psychologiczną w ramach zadania publicznego.</w:t>
            </w:r>
          </w:p>
          <w:p w14:paraId="6190D9CC" w14:textId="77777777" w:rsidR="00EB5BB4" w:rsidRPr="00EB5BB4" w:rsidRDefault="00EB5BB4" w:rsidP="00EB5BB4">
            <w:pPr>
              <w:ind w:left="720"/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9" w:type="dxa"/>
          </w:tcPr>
          <w:p w14:paraId="0D0050B0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02420CA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50ACFB4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ACF22ED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</w:tbl>
    <w:p w14:paraId="52576C65" w14:textId="77777777" w:rsidR="00EB5BB4" w:rsidRPr="00EB5BB4" w:rsidRDefault="00EB5BB4" w:rsidP="00EB5BB4">
      <w:pPr>
        <w:rPr>
          <w:rFonts w:ascii="Aptos" w:eastAsia="Aptos" w:hAnsi="Aptos" w:cs="Times New Roman"/>
        </w:rPr>
      </w:pPr>
    </w:p>
    <w:p w14:paraId="7EE65047" w14:textId="77777777" w:rsidR="00EB5BB4" w:rsidRPr="00EB5BB4" w:rsidRDefault="00EB5BB4" w:rsidP="00EB5BB4">
      <w:pPr>
        <w:spacing w:after="0" w:line="240" w:lineRule="auto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EB5BB4">
        <w:rPr>
          <w:rFonts w:ascii="Lato" w:eastAsia="Aptos" w:hAnsi="Lato" w:cs="Times New Roman"/>
          <w:b/>
          <w:bCs/>
          <w:i/>
          <w:iCs/>
          <w:sz w:val="20"/>
          <w:szCs w:val="20"/>
        </w:rPr>
        <w:t>Oferty, które nie spełniają kryteriów merytorycznych obligatoryjnych, nie podlegają dalszej ocenie.</w:t>
      </w:r>
    </w:p>
    <w:p w14:paraId="52FC7712" w14:textId="77777777" w:rsidR="00EB5BB4" w:rsidRPr="00EB5BB4" w:rsidRDefault="00EB5BB4" w:rsidP="00EB5BB4">
      <w:pPr>
        <w:spacing w:after="0" w:line="240" w:lineRule="auto"/>
        <w:rPr>
          <w:rFonts w:ascii="Lato" w:eastAsia="Times New Roman" w:hAnsi="Lato" w:cs="Times New Roman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3A70C668" w14:textId="77777777" w:rsidR="00EB5BB4" w:rsidRPr="00EB5BB4" w:rsidRDefault="00EB5BB4" w:rsidP="00EB5BB4">
      <w:pPr>
        <w:rPr>
          <w:rFonts w:ascii="Aptos" w:eastAsia="Aptos" w:hAnsi="Aptos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404"/>
      </w:tblGrid>
      <w:tr w:rsidR="00EB5BB4" w:rsidRPr="00EB5BB4" w14:paraId="41EC6006" w14:textId="77777777" w:rsidTr="008A4CD6">
        <w:trPr>
          <w:trHeight w:val="731"/>
        </w:trPr>
        <w:tc>
          <w:tcPr>
            <w:tcW w:w="562" w:type="dxa"/>
          </w:tcPr>
          <w:p w14:paraId="13784798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l.p.</w:t>
            </w:r>
          </w:p>
        </w:tc>
        <w:tc>
          <w:tcPr>
            <w:tcW w:w="6096" w:type="dxa"/>
          </w:tcPr>
          <w:p w14:paraId="085F5476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KRYTERIA MERYTORYCZNE OCENIANE PUNKTOWO</w:t>
            </w:r>
          </w:p>
          <w:p w14:paraId="4C37D5DC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404" w:type="dxa"/>
          </w:tcPr>
          <w:p w14:paraId="15142C1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Liczba punktów</w:t>
            </w:r>
          </w:p>
        </w:tc>
      </w:tr>
      <w:tr w:rsidR="00EB5BB4" w:rsidRPr="00EB5BB4" w14:paraId="2A33550F" w14:textId="77777777" w:rsidTr="00EB5BB4">
        <w:tc>
          <w:tcPr>
            <w:tcW w:w="9062" w:type="dxa"/>
            <w:gridSpan w:val="3"/>
            <w:shd w:val="clear" w:color="auto" w:fill="CAEDFB"/>
          </w:tcPr>
          <w:p w14:paraId="242C8EB6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I Ocena możliwości realizacji zadania publicznego z zakresu wyrównywania szans edukacyjnych dzieci i młodzieży - Modułu 2 - Dobrostan społeczności szkolnej:</w:t>
            </w:r>
          </w:p>
          <w:p w14:paraId="5C6BAF5C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EB5BB4" w:rsidRPr="00EB5BB4" w14:paraId="544F663F" w14:textId="77777777" w:rsidTr="00EB5BB4">
        <w:tc>
          <w:tcPr>
            <w:tcW w:w="9062" w:type="dxa"/>
            <w:gridSpan w:val="3"/>
            <w:shd w:val="clear" w:color="auto" w:fill="C1F0C7"/>
          </w:tcPr>
          <w:p w14:paraId="0E52E4DD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1) możliwość realizacji zadania publicznego w tym:</w:t>
            </w:r>
          </w:p>
          <w:p w14:paraId="1D229F8B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EB5BB4" w:rsidRPr="00EB5BB4" w14:paraId="0FCAB9A4" w14:textId="77777777" w:rsidTr="00EB5BB4">
        <w:trPr>
          <w:trHeight w:val="2456"/>
        </w:trPr>
        <w:tc>
          <w:tcPr>
            <w:tcW w:w="562" w:type="dxa"/>
          </w:tcPr>
          <w:p w14:paraId="0512550F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1.</w:t>
            </w:r>
          </w:p>
        </w:tc>
        <w:tc>
          <w:tcPr>
            <w:tcW w:w="6096" w:type="dxa"/>
          </w:tcPr>
          <w:p w14:paraId="2B55CF9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- </w:t>
            </w:r>
            <w:bookmarkStart w:id="1" w:name="_Hlk207119522"/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doświadczenie merytoryczne oferenta w opracowywaniu materiałów wspierających integrację dzieci i młodzieży z doświadczeniem migracji lub uchodźstwa – 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</w:p>
          <w:bookmarkEnd w:id="1"/>
          <w:p w14:paraId="16094446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- doświadczenie merytoryczne oferenta w prowadzeniu zajęć z dziećmi i młodzieżą z doświadczeniem migracji lub uchodźstwa, na terenie danego województwa, mających na celu ich integrację w środowisku szkolnym oraz lokalnym - maksymalnie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</w:p>
          <w:p w14:paraId="7C8CED4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potencjał kadrowy - </w:t>
            </w:r>
            <w:bookmarkStart w:id="2" w:name="_Hlk207121355"/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  <w:bookmarkEnd w:id="2"/>
          </w:p>
          <w:p w14:paraId="45785B7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potencjał organizacyjny – </w:t>
            </w:r>
            <w:bookmarkStart w:id="3" w:name="_Hlk207122497"/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  <w:bookmarkEnd w:id="3"/>
          </w:p>
        </w:tc>
        <w:tc>
          <w:tcPr>
            <w:tcW w:w="2404" w:type="dxa"/>
          </w:tcPr>
          <w:p w14:paraId="3559E2E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463CA95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35F9537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4EC25B6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26FA2F1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Max.20</w:t>
            </w:r>
          </w:p>
        </w:tc>
      </w:tr>
      <w:tr w:rsidR="00EB5BB4" w:rsidRPr="00EB5BB4" w14:paraId="1914C00E" w14:textId="77777777" w:rsidTr="00EB5BB4">
        <w:trPr>
          <w:trHeight w:val="694"/>
        </w:trPr>
        <w:tc>
          <w:tcPr>
            <w:tcW w:w="9062" w:type="dxa"/>
            <w:gridSpan w:val="3"/>
            <w:shd w:val="clear" w:color="auto" w:fill="C1F0C7"/>
          </w:tcPr>
          <w:p w14:paraId="6F4083FF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2) proponowana jakość wykonania zadania publicznego i kwalifikacje osób, przy udziale których będzie realizowane zadanie z zakresu wyrównywania szans edukacyjnych dzieci i młodzieży, w tym:</w:t>
            </w:r>
          </w:p>
        </w:tc>
      </w:tr>
      <w:tr w:rsidR="00EB5BB4" w:rsidRPr="00EB5BB4" w14:paraId="09696D39" w14:textId="77777777" w:rsidTr="008A4CD6">
        <w:trPr>
          <w:trHeight w:val="1339"/>
        </w:trPr>
        <w:tc>
          <w:tcPr>
            <w:tcW w:w="562" w:type="dxa"/>
          </w:tcPr>
          <w:p w14:paraId="4C189AA6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2.</w:t>
            </w:r>
          </w:p>
        </w:tc>
        <w:tc>
          <w:tcPr>
            <w:tcW w:w="6096" w:type="dxa"/>
          </w:tcPr>
          <w:p w14:paraId="66F1A9AB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A – ocena dokumentów załączonych do oferty realizacji zadania publicznego:</w:t>
            </w:r>
          </w:p>
          <w:p w14:paraId="6006FD6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a)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mapy lokalnych zasobów: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 instytucjonalnych, kadrowych, metodycznych oraz lokalnych inicjatyw i działań ukierunkowanych na wspieranie dobrostanu uczniów i uczennic z doświadczeniem migracji lub uchodźstwa i ich rodzin – maksymalnie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5 pkt;</w:t>
            </w:r>
          </w:p>
          <w:p w14:paraId="07336089" w14:textId="2646DB4A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b)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diagnozy potrzeb,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 uwzględniającej mapę lokalnych zasobów, o której mowa w lit. a, w zakresie wzmacniania dobrostanu społeczności szkolnej; diagnoza potrzeb powinna zawierać 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lastRenderedPageBreak/>
              <w:t>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 –</w:t>
            </w:r>
            <w:r w:rsidR="00710418">
              <w:rPr>
                <w:rFonts w:ascii="Lato" w:eastAsia="Aptos" w:hAnsi="Lato" w:cs="Times New Roman"/>
                <w:sz w:val="20"/>
                <w:szCs w:val="20"/>
              </w:rPr>
              <w:t xml:space="preserve"> maksymalnie -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pkt;</w:t>
            </w:r>
          </w:p>
          <w:p w14:paraId="590B29A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c)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pakietu wsparcia dla szkół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>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 – maksymalnie -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pkt;</w:t>
            </w:r>
          </w:p>
          <w:p w14:paraId="1C48F8B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367ADF59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Dokumenty wskazane w lit. a, b, c powinny również uwzględniać uczniów i uczennice z Ukrainy pochodzenia romskiego – o ile dotyczy.</w:t>
            </w:r>
          </w:p>
          <w:p w14:paraId="22D722C4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325D6CFB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452AA05E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F56FF0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7838BD0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C97683B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478665B7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9F905D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1627D5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A70850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9ACE78A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93B6C3B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7B3D7C5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25</w:t>
            </w:r>
          </w:p>
        </w:tc>
      </w:tr>
      <w:tr w:rsidR="00EB5BB4" w:rsidRPr="00EB5BB4" w14:paraId="7CD35D52" w14:textId="77777777" w:rsidTr="008A4CD6">
        <w:tc>
          <w:tcPr>
            <w:tcW w:w="562" w:type="dxa"/>
          </w:tcPr>
          <w:p w14:paraId="2C8FD037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lastRenderedPageBreak/>
              <w:t>3.</w:t>
            </w:r>
          </w:p>
        </w:tc>
        <w:tc>
          <w:tcPr>
            <w:tcW w:w="6096" w:type="dxa"/>
          </w:tcPr>
          <w:p w14:paraId="2433A3C6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 xml:space="preserve">B - zgodność oferty z zakresem przedmiotowym konkursu </w:t>
            </w:r>
            <w:bookmarkStart w:id="4" w:name="_Hlk207108241"/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min.:</w:t>
            </w:r>
          </w:p>
          <w:p w14:paraId="6C1EBBF1" w14:textId="77777777" w:rsidR="00EB5BB4" w:rsidRPr="00EB5BB4" w:rsidRDefault="00EB5BB4" w:rsidP="00EB5BB4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w zakresie wsparcia uczniów i uczennic z doświadczeniem migracji lub uchodźstwa, ze szczególnym uwzględnieniem uczniów i uczennic z Ukrainy, a także wsparcie szkoły w celu poprawy dobrostanu społeczności szkolnej, w tym dzieci polskich realizujących obowiązek szkolny albo obowiązek nauki wspólnie z uczniami i uczennicami z Ukrainy – </w:t>
            </w:r>
            <w:bookmarkStart w:id="5" w:name="_Hlk207108303"/>
            <w:r w:rsidRPr="00EB5BB4">
              <w:rPr>
                <w:rFonts w:ascii="Lato" w:eastAsia="Aptos" w:hAnsi="Lato" w:cs="Times New Roman"/>
                <w:sz w:val="20"/>
                <w:szCs w:val="20"/>
              </w:rPr>
              <w:t>minimum zadań określone w Programie.</w:t>
            </w:r>
            <w:bookmarkEnd w:id="5"/>
          </w:p>
          <w:p w14:paraId="721D04A8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6" w:name="_Hlk207120696"/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p w14:paraId="5E48A7D3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szczegółowy opis realizacji poszczególnych działań zaplanowanych w ramach realizacji zadania publicznego – maksymalnie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6 pkt;</w:t>
            </w:r>
          </w:p>
          <w:p w14:paraId="245B412A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ocena harmonogramu planowanych działań - 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3 pkt;</w:t>
            </w:r>
          </w:p>
          <w:p w14:paraId="5BDFB73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spójna logika interwencji (w tym zgodność z załączoną diagnozą potrzeb) - maksymalnie – </w:t>
            </w:r>
            <w:r w:rsidRPr="00875446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3 pkt;</w:t>
            </w:r>
          </w:p>
          <w:p w14:paraId="30853D82" w14:textId="2C942E71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kompetencje i doświadczenie osób zaangażowanych w realizację zadania publicznego- </w:t>
            </w:r>
            <w:r w:rsidR="00710418">
              <w:rPr>
                <w:rFonts w:ascii="Lato" w:eastAsia="Aptos" w:hAnsi="Lato" w:cs="Times New Roman"/>
                <w:sz w:val="20"/>
                <w:szCs w:val="20"/>
              </w:rPr>
              <w:t xml:space="preserve">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3 pkt;</w:t>
            </w:r>
          </w:p>
          <w:bookmarkEnd w:id="6"/>
          <w:p w14:paraId="02956D5C" w14:textId="77777777" w:rsidR="00EB5BB4" w:rsidRPr="00EB5BB4" w:rsidRDefault="00EB5BB4" w:rsidP="00EB5BB4">
            <w:pPr>
              <w:ind w:left="675"/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399120B0" w14:textId="77777777" w:rsidR="00EB5BB4" w:rsidRPr="00EB5BB4" w:rsidRDefault="00EB5BB4" w:rsidP="00EB5BB4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w zakresie wsparcia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 – minimum zadań określone w Programie.</w:t>
            </w:r>
          </w:p>
          <w:p w14:paraId="0F9FD79C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7" w:name="_Hlk207121288"/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bookmarkEnd w:id="7"/>
          <w:p w14:paraId="021F33B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4 pkt;</w:t>
            </w:r>
          </w:p>
          <w:p w14:paraId="020FEE97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zgodność opisu zadania z harmonogramem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pkt;</w:t>
            </w:r>
          </w:p>
          <w:p w14:paraId="3840DB0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spójna logika interwencji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>;</w:t>
            </w:r>
          </w:p>
          <w:p w14:paraId="2B200AB6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2 pkt.</w:t>
            </w:r>
          </w:p>
          <w:p w14:paraId="0747B286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4988051" w14:textId="77777777" w:rsidR="00EB5BB4" w:rsidRPr="00EB5BB4" w:rsidRDefault="00EB5BB4" w:rsidP="00EB5BB4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w zakresie wsparcia kadr systemu oświaty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 - minimum zadań określone w Programie.</w:t>
            </w:r>
          </w:p>
          <w:bookmarkEnd w:id="4"/>
          <w:p w14:paraId="497F81C3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p w14:paraId="3BA1E39E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4 pkt;</w:t>
            </w:r>
          </w:p>
          <w:p w14:paraId="4CA5ECB4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zgodność opisu zadania z harmonogramem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pkt;</w:t>
            </w:r>
          </w:p>
          <w:p w14:paraId="14769A1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spójna logika interwencji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>;</w:t>
            </w:r>
          </w:p>
          <w:p w14:paraId="2502695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2 pkt.</w:t>
            </w:r>
          </w:p>
          <w:p w14:paraId="68908B58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404" w:type="dxa"/>
          </w:tcPr>
          <w:p w14:paraId="0C3E8D2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6B9F75E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753C80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42ECB6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23E1419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295C93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7551D6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75674ED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AD086E3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35</w:t>
            </w:r>
          </w:p>
        </w:tc>
      </w:tr>
      <w:tr w:rsidR="00EB5BB4" w:rsidRPr="00EB5BB4" w14:paraId="466930EF" w14:textId="77777777" w:rsidTr="008A4CD6">
        <w:trPr>
          <w:trHeight w:val="2684"/>
        </w:trPr>
        <w:tc>
          <w:tcPr>
            <w:tcW w:w="562" w:type="dxa"/>
          </w:tcPr>
          <w:p w14:paraId="53B00F18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4.</w:t>
            </w:r>
          </w:p>
        </w:tc>
        <w:tc>
          <w:tcPr>
            <w:tcW w:w="6096" w:type="dxa"/>
          </w:tcPr>
          <w:p w14:paraId="243FF2BF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C - wskaźniki zaplanowane do osiągnięcia w ramach realizacji zadania publicznego w kontekście przedstawionej diagnozy potrzeb oraz kalkulacji kosztów:</w:t>
            </w:r>
          </w:p>
          <w:p w14:paraId="445059DC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Oferta powinna zawierać co najmniej poniższe mierniki:</w:t>
            </w:r>
          </w:p>
          <w:p w14:paraId="599429E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- liczba szkół objętych wsparciem w ramach zadania publicznego;</w:t>
            </w:r>
          </w:p>
          <w:p w14:paraId="2418931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- liczba uczniów i uczennic z Ukrainy, którzy otrzymali wsparcie w ramach zadania publicznego;</w:t>
            </w:r>
          </w:p>
          <w:p w14:paraId="5DCF5263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- liczba uczniów i uczennic objętych pomocą psychologiczną w ramach zadania publicznego</w:t>
            </w:r>
          </w:p>
        </w:tc>
        <w:tc>
          <w:tcPr>
            <w:tcW w:w="2404" w:type="dxa"/>
          </w:tcPr>
          <w:p w14:paraId="75987DE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7623BE64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44C05AD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382A7BA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10 pkt.</w:t>
            </w:r>
          </w:p>
        </w:tc>
      </w:tr>
      <w:tr w:rsidR="00EB5BB4" w:rsidRPr="00EB5BB4" w14:paraId="616DFE59" w14:textId="77777777" w:rsidTr="00EB5BB4">
        <w:tc>
          <w:tcPr>
            <w:tcW w:w="9062" w:type="dxa"/>
            <w:gridSpan w:val="3"/>
            <w:shd w:val="clear" w:color="auto" w:fill="CAEDFB"/>
          </w:tcPr>
          <w:p w14:paraId="4C871AAA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II Ocena przedstawionej kalkulacji kosztów realizacji zadania publicznego z zakresu wyrównywania szans edukacyjnych dzieci i młodzieży:</w:t>
            </w:r>
          </w:p>
          <w:p w14:paraId="7616BD6D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</w:tr>
      <w:tr w:rsidR="00EB5BB4" w:rsidRPr="00EB5BB4" w14:paraId="48FD1A5B" w14:textId="77777777" w:rsidTr="008A4CD6">
        <w:tc>
          <w:tcPr>
            <w:tcW w:w="562" w:type="dxa"/>
          </w:tcPr>
          <w:p w14:paraId="53C390FF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5.</w:t>
            </w:r>
          </w:p>
        </w:tc>
        <w:tc>
          <w:tcPr>
            <w:tcW w:w="6096" w:type="dxa"/>
          </w:tcPr>
          <w:p w14:paraId="109E595C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p w14:paraId="25D6E64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adekwatność i realność planowanych kosztów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pkt,</w:t>
            </w:r>
          </w:p>
          <w:p w14:paraId="404D130D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− przejrzystość i szczegółowość kalkulacji kosztów –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pkt,</w:t>
            </w:r>
          </w:p>
          <w:p w14:paraId="67E0AAB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gospodarność wydatków, w tym racjonalność i wysokość wynagrodzeń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pkt.</w:t>
            </w:r>
          </w:p>
          <w:p w14:paraId="31023C3F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404" w:type="dxa"/>
          </w:tcPr>
          <w:p w14:paraId="3DCE09D7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45C457D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2E291B9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30 pkt.</w:t>
            </w:r>
          </w:p>
        </w:tc>
      </w:tr>
      <w:tr w:rsidR="00EB5BB4" w:rsidRPr="00EB5BB4" w14:paraId="2774F432" w14:textId="77777777" w:rsidTr="00E47AF3">
        <w:tc>
          <w:tcPr>
            <w:tcW w:w="6658" w:type="dxa"/>
            <w:gridSpan w:val="2"/>
          </w:tcPr>
          <w:p w14:paraId="78BA10A5" w14:textId="440CB646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404" w:type="dxa"/>
          </w:tcPr>
          <w:p w14:paraId="151D7DEF" w14:textId="02BCCCF7" w:rsidR="00EB5BB4" w:rsidRPr="00875446" w:rsidRDefault="00EB5BB4" w:rsidP="00EB5BB4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875446">
              <w:rPr>
                <w:rFonts w:ascii="Aptos" w:eastAsia="Aptos" w:hAnsi="Aptos" w:cs="Times New Roman"/>
                <w:b/>
                <w:bCs/>
              </w:rPr>
              <w:t>Max.120 pkt.</w:t>
            </w:r>
          </w:p>
        </w:tc>
      </w:tr>
    </w:tbl>
    <w:p w14:paraId="30E8FF16" w14:textId="77777777" w:rsidR="00EB5BB4" w:rsidRDefault="00EB5BB4" w:rsidP="00EB5BB4">
      <w:pPr>
        <w:rPr>
          <w:rFonts w:ascii="Aptos" w:eastAsia="Aptos" w:hAnsi="Aptos" w:cs="Times New Roman"/>
        </w:rPr>
      </w:pPr>
    </w:p>
    <w:p w14:paraId="4BAA151E" w14:textId="77777777" w:rsidR="00EB5BB4" w:rsidRDefault="00EB5BB4" w:rsidP="00EB5BB4">
      <w:pPr>
        <w:rPr>
          <w:rFonts w:ascii="Aptos" w:eastAsia="Aptos" w:hAnsi="Aptos" w:cs="Times New Roman"/>
        </w:rPr>
      </w:pPr>
    </w:p>
    <w:p w14:paraId="4F9FFBEC" w14:textId="77777777" w:rsidR="00EB5BB4" w:rsidRDefault="00EB5BB4"/>
    <w:sectPr w:rsidR="00EB5B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5680" w14:textId="77777777" w:rsidR="00C6034E" w:rsidRDefault="00C6034E" w:rsidP="00B42C67">
      <w:pPr>
        <w:spacing w:after="0" w:line="240" w:lineRule="auto"/>
      </w:pPr>
      <w:r>
        <w:separator/>
      </w:r>
    </w:p>
  </w:endnote>
  <w:endnote w:type="continuationSeparator" w:id="0">
    <w:p w14:paraId="65CC156F" w14:textId="77777777" w:rsidR="00C6034E" w:rsidRDefault="00C6034E" w:rsidP="00B4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01EB" w14:textId="77777777" w:rsidR="00C6034E" w:rsidRDefault="00C6034E" w:rsidP="00B42C67">
      <w:pPr>
        <w:spacing w:after="0" w:line="240" w:lineRule="auto"/>
      </w:pPr>
      <w:r>
        <w:separator/>
      </w:r>
    </w:p>
  </w:footnote>
  <w:footnote w:type="continuationSeparator" w:id="0">
    <w:p w14:paraId="3892F456" w14:textId="77777777" w:rsidR="00C6034E" w:rsidRDefault="00C6034E" w:rsidP="00B4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94C5" w14:textId="121B1433" w:rsidR="00B42C67" w:rsidRPr="00B42C67" w:rsidRDefault="00B42C67" w:rsidP="00B42C67">
    <w:pPr>
      <w:pStyle w:val="Nagwek"/>
    </w:pPr>
    <w:r w:rsidRPr="00B42C67">
      <w:rPr>
        <w:noProof/>
        <w:lang w:eastAsia="pl-PL"/>
      </w:rPr>
      <w:drawing>
        <wp:inline distT="0" distB="0" distL="0" distR="0" wp14:anchorId="76C8A8CC" wp14:editId="6D0CA589">
          <wp:extent cx="5760720" cy="794385"/>
          <wp:effectExtent l="0" t="0" r="0" b="5715"/>
          <wp:docPr id="1114715034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15034" name="Obraz 1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B531D" w14:textId="77777777" w:rsidR="00B42C67" w:rsidRDefault="00B42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D6653"/>
    <w:multiLevelType w:val="hybridMultilevel"/>
    <w:tmpl w:val="190640D2"/>
    <w:lvl w:ilvl="0" w:tplc="1D521D6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78906F26"/>
    <w:multiLevelType w:val="hybridMultilevel"/>
    <w:tmpl w:val="95603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BB4"/>
    <w:rsid w:val="0006372A"/>
    <w:rsid w:val="000C107A"/>
    <w:rsid w:val="001733F8"/>
    <w:rsid w:val="002029F2"/>
    <w:rsid w:val="003156A7"/>
    <w:rsid w:val="00341723"/>
    <w:rsid w:val="004631DB"/>
    <w:rsid w:val="00464BF8"/>
    <w:rsid w:val="00566947"/>
    <w:rsid w:val="00587F22"/>
    <w:rsid w:val="00710418"/>
    <w:rsid w:val="008710BD"/>
    <w:rsid w:val="00875446"/>
    <w:rsid w:val="009D62C1"/>
    <w:rsid w:val="00B42C67"/>
    <w:rsid w:val="00B631C0"/>
    <w:rsid w:val="00C6034E"/>
    <w:rsid w:val="00D66E44"/>
    <w:rsid w:val="00E408E9"/>
    <w:rsid w:val="00E95A4E"/>
    <w:rsid w:val="00EB4AB6"/>
    <w:rsid w:val="00E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27F0"/>
  <w15:docId w15:val="{BF549734-0602-4F1D-B5CF-BB078752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B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B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B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B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B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B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B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B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B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B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B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B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C67"/>
  </w:style>
  <w:style w:type="paragraph" w:styleId="Stopka">
    <w:name w:val="footer"/>
    <w:basedOn w:val="Normalny"/>
    <w:link w:val="StopkaZnak"/>
    <w:uiPriority w:val="99"/>
    <w:unhideWhenUsed/>
    <w:rsid w:val="00B4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C67"/>
  </w:style>
  <w:style w:type="character" w:styleId="Odwoaniedokomentarza">
    <w:name w:val="annotation reference"/>
    <w:basedOn w:val="Domylnaczcionkaakapitu"/>
    <w:uiPriority w:val="99"/>
    <w:semiHidden/>
    <w:unhideWhenUsed/>
    <w:rsid w:val="00173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33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3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3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1A6E1-7A11-41CB-92A6-D7C434E2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wizytator.annaborysiak@gmail.com</cp:lastModifiedBy>
  <cp:revision>3</cp:revision>
  <cp:lastPrinted>2025-11-14T13:29:00Z</cp:lastPrinted>
  <dcterms:created xsi:type="dcterms:W3CDTF">2025-11-14T14:08:00Z</dcterms:created>
  <dcterms:modified xsi:type="dcterms:W3CDTF">2026-01-08T13:27:00Z</dcterms:modified>
</cp:coreProperties>
</file>