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C2D3" w14:textId="77777777" w:rsidR="008A6DD8" w:rsidRPr="00535BC4" w:rsidRDefault="008A6DD8">
      <w:pPr>
        <w:spacing w:line="360" w:lineRule="auto"/>
        <w:jc w:val="both"/>
        <w:rPr>
          <w:rFonts w:ascii="Tahoma" w:hAnsi="Tahoma" w:cs="Tahoma"/>
          <w:sz w:val="26"/>
        </w:rPr>
      </w:pPr>
    </w:p>
    <w:p w14:paraId="3DE0048D" w14:textId="77777777" w:rsidR="005B6BE0" w:rsidRPr="00C60ADE" w:rsidRDefault="005B6BE0">
      <w:pPr>
        <w:spacing w:line="360" w:lineRule="auto"/>
        <w:jc w:val="both"/>
        <w:rPr>
          <w:b/>
          <w:sz w:val="32"/>
        </w:rPr>
      </w:pPr>
      <w:r w:rsidRPr="00C60ADE">
        <w:rPr>
          <w:b/>
          <w:sz w:val="32"/>
        </w:rPr>
        <w:t>WYDATKI</w:t>
      </w:r>
    </w:p>
    <w:p w14:paraId="561B5E47" w14:textId="77777777" w:rsidR="005B6BE0" w:rsidRPr="004A4AD1" w:rsidRDefault="005B6BE0">
      <w:pPr>
        <w:spacing w:line="360" w:lineRule="auto"/>
        <w:jc w:val="both"/>
      </w:pPr>
    </w:p>
    <w:p w14:paraId="72FCA773" w14:textId="32153A9F" w:rsidR="005B6BE0" w:rsidRPr="005820CB" w:rsidRDefault="005B6BE0">
      <w:pPr>
        <w:spacing w:line="360" w:lineRule="auto"/>
        <w:jc w:val="both"/>
      </w:pPr>
      <w:r w:rsidRPr="005820CB">
        <w:t>Wielkość wydatków budżetu Wojewody Pomorskiego – zgodni</w:t>
      </w:r>
      <w:r w:rsidR="00157BF5" w:rsidRPr="005820CB">
        <w:t>e z ustawą budżetową na rok 202</w:t>
      </w:r>
      <w:r w:rsidR="000938E8">
        <w:t>5</w:t>
      </w:r>
      <w:r w:rsidR="000F6E3A" w:rsidRPr="005820CB">
        <w:t xml:space="preserve"> </w:t>
      </w:r>
      <w:r w:rsidRPr="005820CB">
        <w:t xml:space="preserve">wynosiła </w:t>
      </w:r>
      <w:r w:rsidR="000938E8">
        <w:t>2.773.129</w:t>
      </w:r>
      <w:r w:rsidR="00F22B50" w:rsidRPr="005820CB">
        <w:t xml:space="preserve"> </w:t>
      </w:r>
      <w:r w:rsidRPr="005820CB">
        <w:t>tys. zł., z czego:</w:t>
      </w:r>
    </w:p>
    <w:p w14:paraId="61B0E8ED" w14:textId="43192F45" w:rsidR="005B6BE0" w:rsidRPr="005820CB" w:rsidRDefault="005B6BE0" w:rsidP="00D6540C">
      <w:pPr>
        <w:numPr>
          <w:ilvl w:val="0"/>
          <w:numId w:val="1"/>
        </w:numPr>
        <w:spacing w:line="360" w:lineRule="auto"/>
        <w:jc w:val="both"/>
      </w:pPr>
      <w:r w:rsidRPr="005820CB">
        <w:t>wydatki bieżące</w:t>
      </w:r>
      <w:r w:rsidR="00CE1266" w:rsidRPr="005820CB">
        <w:tab/>
      </w:r>
      <w:r w:rsidR="00CE1266" w:rsidRPr="005820CB">
        <w:tab/>
      </w:r>
      <w:r w:rsidR="00CE1266" w:rsidRPr="005820CB">
        <w:tab/>
      </w:r>
      <w:r w:rsidR="00CE1266" w:rsidRPr="005820CB">
        <w:tab/>
        <w:t xml:space="preserve">  </w:t>
      </w:r>
      <w:r w:rsidR="000938E8">
        <w:t>2.720.913</w:t>
      </w:r>
      <w:r w:rsidR="00BE0A24" w:rsidRPr="005820CB">
        <w:t xml:space="preserve"> </w:t>
      </w:r>
      <w:r w:rsidR="00A45960" w:rsidRPr="005820CB">
        <w:t>tys. zł</w:t>
      </w:r>
    </w:p>
    <w:p w14:paraId="5AE4B991" w14:textId="7CE62BC0" w:rsidR="005B6BE0" w:rsidRPr="005820CB" w:rsidRDefault="005B6BE0" w:rsidP="00D6540C">
      <w:pPr>
        <w:numPr>
          <w:ilvl w:val="0"/>
          <w:numId w:val="1"/>
        </w:numPr>
        <w:spacing w:line="360" w:lineRule="auto"/>
        <w:jc w:val="both"/>
      </w:pPr>
      <w:r w:rsidRPr="005820CB">
        <w:t>wyd</w:t>
      </w:r>
      <w:r w:rsidR="00357ECA" w:rsidRPr="005820CB">
        <w:t xml:space="preserve">atki majątkowe </w:t>
      </w:r>
      <w:r w:rsidR="00357ECA" w:rsidRPr="005820CB">
        <w:tab/>
      </w:r>
      <w:r w:rsidR="00357ECA" w:rsidRPr="005820CB">
        <w:tab/>
      </w:r>
      <w:r w:rsidR="00357ECA" w:rsidRPr="005820CB">
        <w:tab/>
      </w:r>
      <w:r w:rsidR="00DA5764" w:rsidRPr="005820CB">
        <w:t xml:space="preserve">     </w:t>
      </w:r>
      <w:r w:rsidR="00CF30AD">
        <w:t xml:space="preserve"> </w:t>
      </w:r>
      <w:r w:rsidR="00DA5764" w:rsidRPr="005820CB">
        <w:t xml:space="preserve"> </w:t>
      </w:r>
      <w:r w:rsidR="000938E8">
        <w:t>52.216</w:t>
      </w:r>
      <w:r w:rsidR="00BE0A24" w:rsidRPr="005820CB">
        <w:t xml:space="preserve"> </w:t>
      </w:r>
      <w:r w:rsidRPr="005820CB">
        <w:t>tys. zł</w:t>
      </w:r>
    </w:p>
    <w:p w14:paraId="5BFD65AA" w14:textId="77777777" w:rsidR="00A6793C" w:rsidRDefault="00A6793C" w:rsidP="000F6E3A">
      <w:pPr>
        <w:spacing w:line="360" w:lineRule="auto"/>
        <w:jc w:val="both"/>
      </w:pPr>
    </w:p>
    <w:p w14:paraId="23320E6A" w14:textId="6FB30019" w:rsidR="00B22B6A" w:rsidRDefault="005B6BE0" w:rsidP="000F6E3A">
      <w:pPr>
        <w:spacing w:line="360" w:lineRule="auto"/>
        <w:jc w:val="both"/>
      </w:pPr>
      <w:r w:rsidRPr="00777A11">
        <w:t xml:space="preserve">W ciągu roku wydatki wzrosły do kwoty </w:t>
      </w:r>
      <w:r w:rsidR="000938E8">
        <w:t>4.039.027</w:t>
      </w:r>
      <w:r w:rsidR="00702E06" w:rsidRPr="00777A11">
        <w:t xml:space="preserve"> </w:t>
      </w:r>
      <w:r w:rsidRPr="00777A11">
        <w:t xml:space="preserve">tys. zł., tj. o </w:t>
      </w:r>
      <w:r w:rsidR="000938E8">
        <w:t>1.265.898</w:t>
      </w:r>
      <w:r w:rsidR="00A202EA" w:rsidRPr="00777A11">
        <w:t xml:space="preserve"> </w:t>
      </w:r>
      <w:r w:rsidRPr="00777A11">
        <w:t xml:space="preserve">tys. zł, z czego wydatki bieżące o </w:t>
      </w:r>
      <w:r w:rsidR="000938E8">
        <w:t>92</w:t>
      </w:r>
      <w:r w:rsidR="00702118">
        <w:t>6</w:t>
      </w:r>
      <w:r w:rsidR="000938E8">
        <w:t>.739</w:t>
      </w:r>
      <w:r w:rsidR="000E211E" w:rsidRPr="00777A11">
        <w:t xml:space="preserve"> </w:t>
      </w:r>
      <w:r w:rsidRPr="00777A11">
        <w:t xml:space="preserve">tys. </w:t>
      </w:r>
      <w:r w:rsidR="00EC6D7E" w:rsidRPr="00777A11">
        <w:t>zł</w:t>
      </w:r>
      <w:r w:rsidR="00F15B43" w:rsidRPr="00777A11">
        <w:t xml:space="preserve">, zaś wydatki majątkowe o </w:t>
      </w:r>
      <w:r w:rsidR="000938E8">
        <w:t>339.1</w:t>
      </w:r>
      <w:r w:rsidR="00702118">
        <w:t>59</w:t>
      </w:r>
      <w:r w:rsidR="00D27928" w:rsidRPr="00777A11">
        <w:t xml:space="preserve"> </w:t>
      </w:r>
      <w:r w:rsidR="00E57805" w:rsidRPr="00777A11">
        <w:t>tys. zł</w:t>
      </w:r>
      <w:r w:rsidR="003629D2" w:rsidRPr="00777A11">
        <w:t>.</w:t>
      </w:r>
      <w:r w:rsidRPr="00777A11">
        <w:t xml:space="preserve"> </w:t>
      </w:r>
    </w:p>
    <w:p w14:paraId="525FC250" w14:textId="77777777" w:rsidR="00A6793C" w:rsidRDefault="00A6793C" w:rsidP="00A6793C">
      <w:pPr>
        <w:spacing w:line="360" w:lineRule="auto"/>
        <w:jc w:val="both"/>
      </w:pPr>
    </w:p>
    <w:p w14:paraId="3EAE4DAE" w14:textId="32EE4F5A" w:rsidR="00A6793C" w:rsidRPr="00A30E54" w:rsidRDefault="00A6793C" w:rsidP="00A6793C">
      <w:pPr>
        <w:spacing w:line="360" w:lineRule="auto"/>
        <w:jc w:val="both"/>
      </w:pPr>
      <w:r w:rsidRPr="00A30E54">
        <w:t>Wzrost wydatków był wynikiem zwiększeń z rezerw celowych (</w:t>
      </w:r>
      <w:r w:rsidR="000938E8">
        <w:t>981.182</w:t>
      </w:r>
      <w:r w:rsidRPr="00A30E54">
        <w:t xml:space="preserve"> tys. zł</w:t>
      </w:r>
      <w:r w:rsidR="008921F8">
        <w:t>, w tym wydatki majątkowe w kwocie 109.385 tys. zł</w:t>
      </w:r>
      <w:r w:rsidRPr="00A30E54">
        <w:t>)</w:t>
      </w:r>
      <w:r>
        <w:t xml:space="preserve"> </w:t>
      </w:r>
      <w:r w:rsidRPr="00A30E54">
        <w:t>oraz</w:t>
      </w:r>
      <w:r w:rsidR="008921F8">
        <w:t xml:space="preserve"> </w:t>
      </w:r>
      <w:r w:rsidRPr="00A30E54">
        <w:t xml:space="preserve">z części </w:t>
      </w:r>
      <w:r w:rsidR="000938E8" w:rsidRPr="008921F8">
        <w:rPr>
          <w:i/>
          <w:iCs/>
        </w:rPr>
        <w:t>29</w:t>
      </w:r>
      <w:r w:rsidRPr="008921F8">
        <w:rPr>
          <w:i/>
          <w:iCs/>
        </w:rPr>
        <w:t xml:space="preserve"> – </w:t>
      </w:r>
      <w:r w:rsidR="000938E8" w:rsidRPr="008921F8">
        <w:rPr>
          <w:i/>
          <w:iCs/>
        </w:rPr>
        <w:t>Obrona Narodowa</w:t>
      </w:r>
      <w:r w:rsidR="004E1F59">
        <w:t xml:space="preserve">  </w:t>
      </w:r>
      <w:r w:rsidRPr="00A30E54">
        <w:t>(</w:t>
      </w:r>
      <w:r w:rsidR="000938E8">
        <w:t>283.793</w:t>
      </w:r>
      <w:r w:rsidRPr="00A30E54">
        <w:t xml:space="preserve"> tys. zł</w:t>
      </w:r>
      <w:r w:rsidR="008921F8">
        <w:t>,</w:t>
      </w:r>
      <w:r w:rsidR="004E1F59">
        <w:br/>
      </w:r>
      <w:r w:rsidR="008921F8">
        <w:t>w tym wydatki maj</w:t>
      </w:r>
      <w:r w:rsidR="009B61CC">
        <w:t>ą</w:t>
      </w:r>
      <w:r w:rsidR="008921F8">
        <w:t>tkowe w kwocie 229.774 tys. zł</w:t>
      </w:r>
      <w:r w:rsidRPr="00A30E54">
        <w:t>)</w:t>
      </w:r>
      <w:r w:rsidR="000938E8">
        <w:t xml:space="preserve"> oraz z częś</w:t>
      </w:r>
      <w:r w:rsidR="009B61CC">
        <w:t xml:space="preserve">ci </w:t>
      </w:r>
      <w:r w:rsidR="000938E8" w:rsidRPr="008921F8">
        <w:rPr>
          <w:i/>
          <w:iCs/>
        </w:rPr>
        <w:t xml:space="preserve">30 – </w:t>
      </w:r>
      <w:r w:rsidR="008921F8" w:rsidRPr="008921F8">
        <w:rPr>
          <w:i/>
          <w:iCs/>
        </w:rPr>
        <w:t>Oświata i wychowanie</w:t>
      </w:r>
      <w:r w:rsidR="008921F8">
        <w:t xml:space="preserve"> </w:t>
      </w:r>
      <w:r w:rsidR="000938E8">
        <w:t>(92</w:t>
      </w:r>
      <w:r w:rsidR="00702118">
        <w:t>3</w:t>
      </w:r>
      <w:r w:rsidR="000938E8">
        <w:t xml:space="preserve"> tys. zł)</w:t>
      </w:r>
      <w:r w:rsidRPr="00A30E54">
        <w:t>.</w:t>
      </w:r>
    </w:p>
    <w:p w14:paraId="3FE6E527" w14:textId="77777777" w:rsidR="0089052A" w:rsidRDefault="0089052A" w:rsidP="000F6E3A">
      <w:pPr>
        <w:spacing w:line="360" w:lineRule="auto"/>
        <w:jc w:val="both"/>
      </w:pPr>
    </w:p>
    <w:p w14:paraId="17F1D3F3" w14:textId="63C39EDA" w:rsidR="00A6793C" w:rsidRPr="00863FD3" w:rsidRDefault="00A6793C" w:rsidP="00A6793C">
      <w:pPr>
        <w:spacing w:after="120" w:line="360" w:lineRule="auto"/>
        <w:jc w:val="both"/>
        <w:rPr>
          <w:b/>
          <w:i/>
        </w:rPr>
      </w:pPr>
      <w:r w:rsidRPr="00863FD3">
        <w:rPr>
          <w:b/>
          <w:i/>
        </w:rPr>
        <w:t xml:space="preserve">Zwiększenia z rezerw celowych na łączną kwotę </w:t>
      </w:r>
      <w:r w:rsidR="004E1F59">
        <w:rPr>
          <w:b/>
          <w:i/>
        </w:rPr>
        <w:t>981.182</w:t>
      </w:r>
      <w:r w:rsidRPr="00863FD3">
        <w:rPr>
          <w:b/>
          <w:i/>
        </w:rPr>
        <w:t xml:space="preserve"> tys. zł przeznaczone były na:  </w:t>
      </w:r>
    </w:p>
    <w:p w14:paraId="18007639" w14:textId="0267C92E" w:rsidR="004E1F59" w:rsidRDefault="004E1F59" w:rsidP="004E1F59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/>
          <w:bCs/>
        </w:rPr>
      </w:pPr>
      <w:r>
        <w:t>r</w:t>
      </w:r>
      <w:r w:rsidRPr="004E1F59">
        <w:t xml:space="preserve">ealizację zadania wynikającego z art. 34 ust. 1 ustawy o zmianie ustawy o szczególnych rozwiązaniach związanych z usuwaniem skutków powodzi oraz niektórych innych ustaw, zgodnie z którym w 2025 r. pracownikom socjalnym zatrudnionym w samorządowych jednostkach organizacyjnych pomocy społecznej, do których obowiązków należy przeprowadzenie rodzinnych wywiadów środowiskowych, przeprowadzającym te wywiady od dnia 1 stycznia 2025 r. z osobami i rodzinami poszkodowanymi w wyniku powodzi we wrześniu 2024 r. na obszarze gmin określonych w przepisach wydanych na podstawie art. 1 ust. 2 </w:t>
      </w:r>
      <w:r w:rsidR="006E6C8D">
        <w:t xml:space="preserve">ww. </w:t>
      </w:r>
      <w:r w:rsidRPr="004E1F59">
        <w:t>ustawy, w tym pracownikom socjalnym przeniesionym do wykonywania tych obowiązków, przysługuje jednorazowy dodatek do wynagrodzenia w wysokości 2</w:t>
      </w:r>
      <w:r w:rsidR="006E6C8D">
        <w:t xml:space="preserve"> tys.</w:t>
      </w:r>
      <w:r w:rsidRPr="004E1F59">
        <w:t xml:space="preserve"> zł</w:t>
      </w:r>
      <w:r w:rsidRPr="004E3455">
        <w:t xml:space="preserve">– </w:t>
      </w:r>
      <w:r w:rsidR="006E6C8D">
        <w:rPr>
          <w:b/>
          <w:bCs/>
        </w:rPr>
        <w:t>24</w:t>
      </w:r>
      <w:r w:rsidRPr="004E3455">
        <w:rPr>
          <w:b/>
          <w:bCs/>
        </w:rPr>
        <w:t xml:space="preserve"> tys. zł,</w:t>
      </w:r>
    </w:p>
    <w:p w14:paraId="521D1DB3" w14:textId="1D8EF440" w:rsidR="006E6C8D" w:rsidRDefault="006E6C8D" w:rsidP="004E1F59">
      <w:pPr>
        <w:numPr>
          <w:ilvl w:val="0"/>
          <w:numId w:val="10"/>
        </w:numPr>
        <w:spacing w:after="120" w:line="360" w:lineRule="auto"/>
        <w:ind w:left="728" w:hanging="302"/>
        <w:jc w:val="both"/>
      </w:pPr>
      <w:r w:rsidRPr="006E6C8D">
        <w:t>odtworzenie potencjału jednostek P</w:t>
      </w:r>
      <w:r>
        <w:t xml:space="preserve">aństwowej </w:t>
      </w:r>
      <w:r w:rsidRPr="006E6C8D">
        <w:t>S</w:t>
      </w:r>
      <w:r>
        <w:t xml:space="preserve">traży </w:t>
      </w:r>
      <w:r w:rsidRPr="006E6C8D">
        <w:t>P</w:t>
      </w:r>
      <w:r>
        <w:t>ożarnej</w:t>
      </w:r>
      <w:r w:rsidRPr="006E6C8D">
        <w:t xml:space="preserve"> woj</w:t>
      </w:r>
      <w:r>
        <w:t>ewództwa</w:t>
      </w:r>
      <w:r w:rsidRPr="006E6C8D">
        <w:t xml:space="preserve"> pomorskiego poprzez doposażenie techniczne, których konieczność uzupełnienia wynika z działań ratowniczych prowadzonych w trakcie lokalnych podtopień w okresie 28 lipca - 06 sierpnia 2025 r.</w:t>
      </w:r>
      <w:r>
        <w:t xml:space="preserve"> – </w:t>
      </w:r>
      <w:r w:rsidRPr="006E6C8D">
        <w:rPr>
          <w:b/>
          <w:bCs/>
        </w:rPr>
        <w:t>27 tys. zł</w:t>
      </w:r>
      <w:r>
        <w:t>,</w:t>
      </w:r>
    </w:p>
    <w:p w14:paraId="0E5CB333" w14:textId="6AFCF5D3" w:rsidR="006E6C8D" w:rsidRDefault="006E6C8D" w:rsidP="004E1F59">
      <w:pPr>
        <w:numPr>
          <w:ilvl w:val="0"/>
          <w:numId w:val="10"/>
        </w:numPr>
        <w:spacing w:after="120" w:line="360" w:lineRule="auto"/>
        <w:ind w:left="728" w:hanging="302"/>
        <w:jc w:val="both"/>
      </w:pPr>
      <w:r w:rsidRPr="006E6C8D">
        <w:lastRenderedPageBreak/>
        <w:t xml:space="preserve">zwrot części podatku akcyzowego zawartego w cenie oleju napędowego wykorzystywanego do produkcji rolnej przez producentów rolnych oraz na pokrycie kosztów postępowania w sprawie jego zwrotu, poniesionych w tym zakresie przez gminy województwa pomorskiego </w:t>
      </w:r>
      <w:r>
        <w:t xml:space="preserve">– </w:t>
      </w:r>
      <w:r w:rsidRPr="006E6C8D">
        <w:rPr>
          <w:b/>
          <w:bCs/>
        </w:rPr>
        <w:t>98.37</w:t>
      </w:r>
      <w:r w:rsidR="00156FA0">
        <w:rPr>
          <w:b/>
          <w:bCs/>
        </w:rPr>
        <w:t>9</w:t>
      </w:r>
      <w:r w:rsidRPr="006E6C8D">
        <w:rPr>
          <w:b/>
          <w:bCs/>
        </w:rPr>
        <w:t xml:space="preserve"> tys. zł</w:t>
      </w:r>
      <w:r>
        <w:t>,</w:t>
      </w:r>
    </w:p>
    <w:p w14:paraId="774AE35B" w14:textId="1CE49E10" w:rsidR="007500A1" w:rsidRP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Cs/>
          <w:iCs/>
        </w:rPr>
      </w:pPr>
      <w:r w:rsidRPr="006E6C8D">
        <w:t xml:space="preserve">realizację </w:t>
      </w:r>
      <w:r>
        <w:t xml:space="preserve">przez Pomorski Urząd Wojewódzki w Gdańsku </w:t>
      </w:r>
      <w:r w:rsidRPr="006E6C8D">
        <w:t xml:space="preserve">projektu nr FAMI.02.01-IZ.00-0011/24 pn. "Wzmocnienie zdolności Wojewody Pomorskiego w obszarze obsługi cudzoziemców w województwie pomorskim", realizowanego w ramach Polskiego Programu Funduszu Azylu, Migracji i Integracji 2021 </w:t>
      </w:r>
      <w:r>
        <w:t>–</w:t>
      </w:r>
      <w:r w:rsidRPr="006E6C8D">
        <w:t xml:space="preserve"> 2027</w:t>
      </w:r>
      <w:r>
        <w:t xml:space="preserve"> – </w:t>
      </w:r>
      <w:r w:rsidRPr="006E6C8D">
        <w:rPr>
          <w:b/>
          <w:bCs/>
        </w:rPr>
        <w:t>952 tys. zł</w:t>
      </w:r>
      <w:r>
        <w:t>,</w:t>
      </w:r>
    </w:p>
    <w:p w14:paraId="07140FB2" w14:textId="37E686C2" w:rsid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 xml:space="preserve">współfinansowanie projektów realizowanych w ramach Programu </w:t>
      </w:r>
      <w:proofErr w:type="spellStart"/>
      <w:r w:rsidRPr="006E6C8D">
        <w:rPr>
          <w:bCs/>
          <w:iCs/>
        </w:rPr>
        <w:t>Interreg</w:t>
      </w:r>
      <w:proofErr w:type="spellEnd"/>
      <w:r w:rsidRPr="006E6C8D">
        <w:rPr>
          <w:bCs/>
          <w:iCs/>
        </w:rPr>
        <w:t xml:space="preserve"> Europa 2021-2027</w:t>
      </w:r>
      <w:r>
        <w:rPr>
          <w:bCs/>
          <w:iCs/>
        </w:rPr>
        <w:t xml:space="preserve"> – </w:t>
      </w:r>
      <w:r w:rsidRPr="006E6C8D">
        <w:rPr>
          <w:b/>
          <w:iCs/>
        </w:rPr>
        <w:t>108 tys. zł</w:t>
      </w:r>
      <w:r>
        <w:rPr>
          <w:bCs/>
          <w:iCs/>
        </w:rPr>
        <w:t>,</w:t>
      </w:r>
    </w:p>
    <w:p w14:paraId="6E9FD372" w14:textId="490252D9" w:rsid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 xml:space="preserve">współfinansowanie projektów w ramach Programu </w:t>
      </w:r>
      <w:proofErr w:type="spellStart"/>
      <w:r w:rsidRPr="006E6C8D">
        <w:rPr>
          <w:bCs/>
          <w:iCs/>
        </w:rPr>
        <w:t>Interreg</w:t>
      </w:r>
      <w:proofErr w:type="spellEnd"/>
      <w:r w:rsidRPr="006E6C8D">
        <w:rPr>
          <w:bCs/>
          <w:iCs/>
        </w:rPr>
        <w:t xml:space="preserve"> Region Morza Bałtyckiego 2021-2027</w:t>
      </w:r>
      <w:r>
        <w:rPr>
          <w:bCs/>
          <w:iCs/>
        </w:rPr>
        <w:t xml:space="preserve"> – </w:t>
      </w:r>
      <w:r w:rsidRPr="006E6C8D">
        <w:rPr>
          <w:b/>
          <w:iCs/>
        </w:rPr>
        <w:t>346 tys. zł</w:t>
      </w:r>
      <w:r>
        <w:rPr>
          <w:bCs/>
          <w:iCs/>
        </w:rPr>
        <w:t>,</w:t>
      </w:r>
    </w:p>
    <w:p w14:paraId="78D8B002" w14:textId="77777777" w:rsid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 xml:space="preserve">realizację projektów realizowanych w ramach Programu </w:t>
      </w:r>
      <w:proofErr w:type="spellStart"/>
      <w:r w:rsidRPr="006E6C8D">
        <w:rPr>
          <w:bCs/>
          <w:iCs/>
        </w:rPr>
        <w:t>Interreg</w:t>
      </w:r>
      <w:proofErr w:type="spellEnd"/>
      <w:r w:rsidRPr="006E6C8D">
        <w:rPr>
          <w:bCs/>
          <w:iCs/>
        </w:rPr>
        <w:t xml:space="preserve"> Południowy Bałtyk 2021-2027</w:t>
      </w:r>
      <w:r>
        <w:rPr>
          <w:bCs/>
          <w:iCs/>
        </w:rPr>
        <w:t xml:space="preserve"> – </w:t>
      </w:r>
      <w:r w:rsidRPr="006E6C8D">
        <w:rPr>
          <w:b/>
          <w:iCs/>
        </w:rPr>
        <w:t>6 tys. zł</w:t>
      </w:r>
      <w:r>
        <w:rPr>
          <w:bCs/>
          <w:iCs/>
        </w:rPr>
        <w:t>,</w:t>
      </w:r>
    </w:p>
    <w:p w14:paraId="2C9CCBE7" w14:textId="4F83E061" w:rsidR="006E6C8D" w:rsidRP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/>
          <w:iCs/>
        </w:rPr>
      </w:pPr>
      <w:r w:rsidRPr="006E6C8D">
        <w:rPr>
          <w:bCs/>
          <w:iCs/>
        </w:rPr>
        <w:t>sfinansowanie wynagrodzeń wraz z pochodnymi dla pracowników Pomorskiego Urzędu Wojewódzkiego w Gdańsku zaangażowanych w realizację projektu</w:t>
      </w:r>
      <w:r>
        <w:rPr>
          <w:bCs/>
          <w:iCs/>
        </w:rPr>
        <w:br/>
      </w:r>
      <w:r w:rsidRPr="006E6C8D">
        <w:rPr>
          <w:bCs/>
          <w:iCs/>
        </w:rPr>
        <w:t>nr FAMI.02.01-IZ.00-0032/24 pn.: „Pomorskie WELCOME Center” w ramach Polskiego Programu Funduszu Azylu, Migracji i Integracji na lata 2021-2027</w:t>
      </w:r>
      <w:r>
        <w:rPr>
          <w:bCs/>
          <w:iCs/>
        </w:rPr>
        <w:t xml:space="preserve"> –</w:t>
      </w:r>
      <w:r>
        <w:rPr>
          <w:bCs/>
          <w:iCs/>
        </w:rPr>
        <w:br/>
      </w:r>
      <w:r w:rsidRPr="006E6C8D">
        <w:rPr>
          <w:b/>
          <w:iCs/>
        </w:rPr>
        <w:t>908 tys. zł,</w:t>
      </w:r>
    </w:p>
    <w:p w14:paraId="17E65635" w14:textId="32176438" w:rsidR="006E6C8D" w:rsidRDefault="006E6C8D" w:rsidP="006E6C8D">
      <w:pPr>
        <w:numPr>
          <w:ilvl w:val="0"/>
          <w:numId w:val="10"/>
        </w:numPr>
        <w:spacing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>realizację projektu pn.: „Opieka nad dziećmi do lat 3 – program Aktywny Maluch”</w:t>
      </w:r>
      <w:r>
        <w:rPr>
          <w:bCs/>
          <w:iCs/>
        </w:rPr>
        <w:br/>
      </w:r>
      <w:r w:rsidRPr="006E6C8D">
        <w:rPr>
          <w:bCs/>
          <w:iCs/>
        </w:rPr>
        <w:t>w ramach programu Fundusze Europejskie dla Rozwoju Społecznego 2021-2027,</w:t>
      </w:r>
      <w:r>
        <w:rPr>
          <w:bCs/>
          <w:iCs/>
        </w:rPr>
        <w:br/>
      </w:r>
      <w:r w:rsidRPr="006E6C8D">
        <w:rPr>
          <w:bCs/>
          <w:iCs/>
        </w:rPr>
        <w:t>dla następujących jednostek realizujących, tj.: podmiotów, o których mowa w art. 8 ust. 1 i art. 36 ust. 1 ustawy z dnia 4 lutego 2011 r. o opiece nad dziećmi w wieku do lat 3</w:t>
      </w:r>
      <w:r>
        <w:rPr>
          <w:bCs/>
          <w:iCs/>
        </w:rPr>
        <w:t xml:space="preserve"> – </w:t>
      </w:r>
      <w:r w:rsidRPr="006E6C8D">
        <w:rPr>
          <w:b/>
          <w:iCs/>
        </w:rPr>
        <w:t>3.503 tys. zł</w:t>
      </w:r>
      <w:r>
        <w:rPr>
          <w:bCs/>
          <w:iCs/>
        </w:rPr>
        <w:t>,</w:t>
      </w:r>
    </w:p>
    <w:p w14:paraId="73A26077" w14:textId="66807B69" w:rsidR="006E6C8D" w:rsidRDefault="006E6C8D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>sfinansowanie wynagrodzeń wraz z pochodnymi dla pracowników Wojewódzkiego Inspektoratu Ochrony Roślin i Nasiennictwa w Gdańsku</w:t>
      </w:r>
      <w:r>
        <w:rPr>
          <w:bCs/>
          <w:iCs/>
        </w:rPr>
        <w:t xml:space="preserve"> </w:t>
      </w:r>
      <w:r w:rsidRPr="006E6C8D">
        <w:rPr>
          <w:bCs/>
          <w:iCs/>
        </w:rPr>
        <w:t xml:space="preserve">zaangażowanych w realizację projektu pn. Projekt 101194852 — </w:t>
      </w:r>
      <w:proofErr w:type="spellStart"/>
      <w:r w:rsidRPr="006E6C8D">
        <w:rPr>
          <w:bCs/>
          <w:iCs/>
        </w:rPr>
        <w:t>PL_Phyto</w:t>
      </w:r>
      <w:proofErr w:type="spellEnd"/>
      <w:r w:rsidRPr="006E6C8D">
        <w:rPr>
          <w:bCs/>
          <w:iCs/>
        </w:rPr>
        <w:t xml:space="preserve"> SMP 25-27 w ramach podpisanego</w:t>
      </w:r>
      <w:r>
        <w:rPr>
          <w:bCs/>
          <w:iCs/>
        </w:rPr>
        <w:br/>
      </w:r>
      <w:r w:rsidRPr="006E6C8D">
        <w:rPr>
          <w:bCs/>
          <w:iCs/>
        </w:rPr>
        <w:t xml:space="preserve">19 lutego 2025 r. Porozumienia Grantowego dotyczącego dofinansowania realizacji działań kontrolnych w ramach Programu Single Market </w:t>
      </w:r>
      <w:proofErr w:type="spellStart"/>
      <w:r w:rsidRPr="006E6C8D">
        <w:rPr>
          <w:bCs/>
          <w:iCs/>
        </w:rPr>
        <w:t>Programme</w:t>
      </w:r>
      <w:proofErr w:type="spellEnd"/>
      <w:r w:rsidRPr="006E6C8D">
        <w:rPr>
          <w:bCs/>
          <w:iCs/>
        </w:rPr>
        <w:t xml:space="preserve"> (SMP) </w:t>
      </w:r>
      <w:r>
        <w:rPr>
          <w:bCs/>
          <w:iCs/>
        </w:rPr>
        <w:t xml:space="preserve">– </w:t>
      </w:r>
      <w:r w:rsidRPr="006212CB">
        <w:rPr>
          <w:b/>
          <w:iCs/>
        </w:rPr>
        <w:t>26 tys. zł</w:t>
      </w:r>
      <w:r>
        <w:rPr>
          <w:bCs/>
          <w:iCs/>
        </w:rPr>
        <w:t>,</w:t>
      </w:r>
    </w:p>
    <w:p w14:paraId="51111ECD" w14:textId="7920F9D9" w:rsidR="006E6C8D" w:rsidRDefault="006E6C8D" w:rsidP="006E6C8D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6E6C8D">
        <w:rPr>
          <w:bCs/>
          <w:iCs/>
        </w:rPr>
        <w:t xml:space="preserve">realizację </w:t>
      </w:r>
      <w:r>
        <w:rPr>
          <w:bCs/>
          <w:iCs/>
        </w:rPr>
        <w:t xml:space="preserve">przez </w:t>
      </w:r>
      <w:r w:rsidRPr="006E6C8D">
        <w:rPr>
          <w:bCs/>
          <w:iCs/>
        </w:rPr>
        <w:t>Komend</w:t>
      </w:r>
      <w:r>
        <w:rPr>
          <w:bCs/>
          <w:iCs/>
        </w:rPr>
        <w:t>ę</w:t>
      </w:r>
      <w:r w:rsidRPr="006E6C8D">
        <w:rPr>
          <w:bCs/>
          <w:iCs/>
        </w:rPr>
        <w:t xml:space="preserve"> Wojewódzk</w:t>
      </w:r>
      <w:r>
        <w:rPr>
          <w:bCs/>
          <w:iCs/>
        </w:rPr>
        <w:t>ą</w:t>
      </w:r>
      <w:r w:rsidRPr="006E6C8D">
        <w:rPr>
          <w:bCs/>
          <w:iCs/>
        </w:rPr>
        <w:t xml:space="preserve"> Państwowej Straży Pożarnej w Gdańsku</w:t>
      </w:r>
      <w:r>
        <w:rPr>
          <w:bCs/>
          <w:iCs/>
        </w:rPr>
        <w:t xml:space="preserve"> </w:t>
      </w:r>
      <w:r w:rsidRPr="006E6C8D">
        <w:rPr>
          <w:bCs/>
          <w:iCs/>
        </w:rPr>
        <w:t>projektu pn. „Usprawnienie systemu ratownictwa w transporcie kolejowym - etap II”</w:t>
      </w:r>
      <w:r>
        <w:rPr>
          <w:bCs/>
          <w:iCs/>
        </w:rPr>
        <w:br/>
      </w:r>
      <w:r w:rsidRPr="006E6C8D">
        <w:rPr>
          <w:bCs/>
          <w:iCs/>
        </w:rPr>
        <w:lastRenderedPageBreak/>
        <w:t>w ramach programu Fundusze Europejskie na Infrastrukturę, Klimat, Środowisko</w:t>
      </w:r>
      <w:r>
        <w:rPr>
          <w:bCs/>
          <w:iCs/>
        </w:rPr>
        <w:br/>
      </w:r>
      <w:r w:rsidRPr="006E6C8D">
        <w:rPr>
          <w:bCs/>
          <w:iCs/>
        </w:rPr>
        <w:t xml:space="preserve">2021-2027 </w:t>
      </w:r>
      <w:r>
        <w:rPr>
          <w:bCs/>
          <w:iCs/>
        </w:rPr>
        <w:t xml:space="preserve">– </w:t>
      </w:r>
      <w:r w:rsidRPr="006212CB">
        <w:rPr>
          <w:b/>
          <w:iCs/>
        </w:rPr>
        <w:t>128 tys. zł</w:t>
      </w:r>
      <w:r>
        <w:rPr>
          <w:bCs/>
          <w:iCs/>
        </w:rPr>
        <w:t>,</w:t>
      </w:r>
    </w:p>
    <w:p w14:paraId="752AE728" w14:textId="3BD1B2E0" w:rsidR="006E6C8D" w:rsidRPr="006E6C8D" w:rsidRDefault="006E6C8D" w:rsidP="006E6C8D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>
        <w:rPr>
          <w:bCs/>
          <w:iCs/>
        </w:rPr>
        <w:t>w</w:t>
      </w:r>
      <w:r w:rsidRPr="006E6C8D">
        <w:rPr>
          <w:bCs/>
          <w:iCs/>
        </w:rPr>
        <w:t>ydatki związane z bieżącym funkcjonowaniem Komendy Wojewódzkiej Państwowej Straży Pożarnej w Gdańsku oraz Komend powiatowych Państwowej Straży Pożarne,</w:t>
      </w:r>
      <w:r>
        <w:rPr>
          <w:bCs/>
          <w:iCs/>
        </w:rPr>
        <w:br/>
      </w:r>
      <w:r w:rsidRPr="006E6C8D">
        <w:rPr>
          <w:bCs/>
          <w:iCs/>
        </w:rPr>
        <w:t>tj. na wydatki na paliwo, media oraz utrzymanie na niezbędnym poziomie wyposażenia i sprzętu do prowadzenia działań ratowniczych</w:t>
      </w:r>
      <w:r>
        <w:rPr>
          <w:bCs/>
          <w:iCs/>
        </w:rPr>
        <w:t xml:space="preserve"> – </w:t>
      </w:r>
      <w:r w:rsidRPr="006E6C8D">
        <w:rPr>
          <w:b/>
          <w:iCs/>
        </w:rPr>
        <w:t>1.021 tys. zł</w:t>
      </w:r>
      <w:r>
        <w:rPr>
          <w:b/>
          <w:iCs/>
        </w:rPr>
        <w:t>,</w:t>
      </w:r>
    </w:p>
    <w:p w14:paraId="72E027CD" w14:textId="24F51AE2" w:rsidR="006E6C8D" w:rsidRDefault="006E6C8D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sfinansowanie stypendiów Prezesa Rady Ministrów dla uczniów szczególnie uzdolnionych zgodnie z rozporządzeniem Rady Ministrów z dnia 14 czerwca 2005 r.</w:t>
      </w:r>
      <w:r w:rsidR="0070215E" w:rsidRPr="0070215E">
        <w:rPr>
          <w:bCs/>
          <w:iCs/>
        </w:rPr>
        <w:br/>
      </w:r>
      <w:r w:rsidRPr="0070215E">
        <w:rPr>
          <w:bCs/>
          <w:iCs/>
        </w:rPr>
        <w:t xml:space="preserve">w sprawie stypendiów Prezesa Rady Ministrów, ministra właściwego do spraw oświaty i wychowania oraz ministra właściwego do spraw kultury i ochrony dziedzictwa narodowego </w:t>
      </w:r>
      <w:r w:rsidR="0070215E">
        <w:rPr>
          <w:bCs/>
          <w:iCs/>
        </w:rPr>
        <w:t xml:space="preserve">– </w:t>
      </w:r>
      <w:r w:rsidR="0070215E" w:rsidRPr="0070215E">
        <w:rPr>
          <w:b/>
          <w:iCs/>
        </w:rPr>
        <w:t>1.219 tys. zł</w:t>
      </w:r>
      <w:r w:rsidR="0070215E">
        <w:rPr>
          <w:bCs/>
          <w:iCs/>
        </w:rPr>
        <w:t>,</w:t>
      </w:r>
    </w:p>
    <w:p w14:paraId="4616F554" w14:textId="5C0B7A37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sfinansowanie ustawowych zadań realizowanych przez Inspekcję Weterynaryjną</w:t>
      </w:r>
      <w:r>
        <w:rPr>
          <w:bCs/>
          <w:iCs/>
        </w:rPr>
        <w:br/>
      </w:r>
      <w:r w:rsidRPr="0070215E">
        <w:rPr>
          <w:bCs/>
          <w:iCs/>
        </w:rPr>
        <w:t>na terenie województwa pomorskiego</w:t>
      </w:r>
      <w:r>
        <w:rPr>
          <w:bCs/>
          <w:iCs/>
        </w:rPr>
        <w:t xml:space="preserve"> – </w:t>
      </w:r>
      <w:r w:rsidRPr="0070215E">
        <w:rPr>
          <w:b/>
          <w:iCs/>
        </w:rPr>
        <w:t>10.260 tys. zł</w:t>
      </w:r>
      <w:r>
        <w:rPr>
          <w:bCs/>
          <w:iCs/>
        </w:rPr>
        <w:t>,</w:t>
      </w:r>
    </w:p>
    <w:p w14:paraId="505EF0E6" w14:textId="6006C91A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realizację pomocy dla repatriantów</w:t>
      </w:r>
      <w:r>
        <w:rPr>
          <w:bCs/>
          <w:iCs/>
        </w:rPr>
        <w:t xml:space="preserve"> – </w:t>
      </w:r>
      <w:r w:rsidRPr="0070215E">
        <w:rPr>
          <w:b/>
          <w:iCs/>
        </w:rPr>
        <w:t>1.559 tys. zł</w:t>
      </w:r>
      <w:r>
        <w:rPr>
          <w:bCs/>
          <w:iCs/>
        </w:rPr>
        <w:t>,</w:t>
      </w:r>
    </w:p>
    <w:p w14:paraId="4EFD38C3" w14:textId="00B452A4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 xml:space="preserve">realizację zadań związanych z przyznawaniem Karty Dużej Rodziny </w:t>
      </w:r>
      <w:r>
        <w:rPr>
          <w:bCs/>
          <w:iCs/>
        </w:rPr>
        <w:t xml:space="preserve">– </w:t>
      </w:r>
      <w:r w:rsidRPr="0070215E">
        <w:rPr>
          <w:b/>
          <w:iCs/>
        </w:rPr>
        <w:t>20 tys. zł</w:t>
      </w:r>
      <w:r>
        <w:rPr>
          <w:bCs/>
          <w:iCs/>
        </w:rPr>
        <w:t>,</w:t>
      </w:r>
    </w:p>
    <w:p w14:paraId="2AC3C443" w14:textId="6585AB15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uregulowanie przez Komendy Miejskie/Powiatowe Państwowej Straży Pożarnej</w:t>
      </w:r>
      <w:r>
        <w:rPr>
          <w:bCs/>
          <w:iCs/>
        </w:rPr>
        <w:t xml:space="preserve"> województwa pomorskiego</w:t>
      </w:r>
      <w:r w:rsidRPr="0070215E">
        <w:rPr>
          <w:bCs/>
          <w:iCs/>
        </w:rPr>
        <w:t>, należności z tytułu składek na ubezpieczenia emerytalne</w:t>
      </w:r>
      <w:r>
        <w:rPr>
          <w:bCs/>
          <w:iCs/>
        </w:rPr>
        <w:br/>
      </w:r>
      <w:r w:rsidRPr="0070215E">
        <w:rPr>
          <w:bCs/>
          <w:iCs/>
        </w:rPr>
        <w:t>i rentowe, składek na Fundusz Pracy i składek na Fundusz Emerytur Pomostowych oraz waloryzację składek na ubezpieczenie emerytalne i rentowe należne dla Zakładu Ubezpieczeń Społecznych za zwolnionych ze służby funkcjonariuszy</w:t>
      </w:r>
      <w:r>
        <w:rPr>
          <w:bCs/>
          <w:iCs/>
        </w:rPr>
        <w:t xml:space="preserve"> – </w:t>
      </w:r>
      <w:r w:rsidRPr="0070215E">
        <w:rPr>
          <w:b/>
          <w:iCs/>
        </w:rPr>
        <w:t>385 tys. zł,</w:t>
      </w:r>
    </w:p>
    <w:p w14:paraId="4AD8094F" w14:textId="56EBD7AE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 xml:space="preserve">uregulowanie </w:t>
      </w:r>
      <w:r>
        <w:rPr>
          <w:bCs/>
          <w:iCs/>
        </w:rPr>
        <w:t xml:space="preserve">przez Samorząd Województwa Pomorskiego </w:t>
      </w:r>
      <w:r w:rsidRPr="0070215E">
        <w:rPr>
          <w:bCs/>
          <w:iCs/>
        </w:rPr>
        <w:t>zobowiązań wymagalnych z tytułu wydatków związanych z finansowaniem ustawowych uprawnień</w:t>
      </w:r>
      <w:r>
        <w:rPr>
          <w:bCs/>
          <w:iCs/>
        </w:rPr>
        <w:br/>
      </w:r>
      <w:r w:rsidRPr="0070215E">
        <w:rPr>
          <w:bCs/>
          <w:iCs/>
        </w:rPr>
        <w:t>do bezpłatnych lub ulgowych przejazdów w ramach krajowych pasażerskich przewozów autobusowych w 2025 roku</w:t>
      </w:r>
      <w:r>
        <w:rPr>
          <w:bCs/>
          <w:iCs/>
        </w:rPr>
        <w:t xml:space="preserve"> – </w:t>
      </w:r>
      <w:r w:rsidRPr="0070215E">
        <w:rPr>
          <w:b/>
          <w:iCs/>
        </w:rPr>
        <w:t>28.116 tys. zł</w:t>
      </w:r>
      <w:r>
        <w:rPr>
          <w:bCs/>
          <w:iCs/>
        </w:rPr>
        <w:t>,</w:t>
      </w:r>
    </w:p>
    <w:p w14:paraId="08C8840C" w14:textId="2D83EA0B" w:rsidR="0070215E" w:rsidRDefault="0070215E" w:rsidP="00B73F69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sfinansowanie zobowiązań wymagalnych z tytułu wypłat dodatku węglowego, zgodnie z przepisami ustawy z dnia 5 sierpnia 2022 r. o dodatku węglowym, przyznanego świadczeniobiorcom na skutek prawomocnych rozstrzygnięć organów administracji publicznej oraz kosztów wypłacenia odbiorcom dodatku, w wysokości 2% łącznej kwoty dotacji wypłaconych w gminie</w:t>
      </w:r>
      <w:r>
        <w:rPr>
          <w:bCs/>
          <w:iCs/>
        </w:rPr>
        <w:t xml:space="preserve"> – </w:t>
      </w:r>
      <w:r w:rsidRPr="0070215E">
        <w:rPr>
          <w:b/>
          <w:iCs/>
        </w:rPr>
        <w:t>9 tys. zł</w:t>
      </w:r>
      <w:r>
        <w:rPr>
          <w:bCs/>
          <w:iCs/>
        </w:rPr>
        <w:t>,</w:t>
      </w:r>
    </w:p>
    <w:p w14:paraId="4FE567C4" w14:textId="084E83EA" w:rsidR="006E6C8D" w:rsidRDefault="0070215E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sfinansowanie zobowiązań wymagalnych Skarbu Państwa z tytułu realizacji ustawy</w:t>
      </w:r>
      <w:r w:rsidR="006212CB">
        <w:rPr>
          <w:bCs/>
          <w:iCs/>
        </w:rPr>
        <w:br/>
      </w:r>
      <w:r w:rsidRPr="0070215E">
        <w:rPr>
          <w:bCs/>
          <w:iCs/>
        </w:rPr>
        <w:t xml:space="preserve">o świadczeniach rodzinnych, ustawy o pomocy osobom uprawnionym do alimentów, </w:t>
      </w:r>
      <w:r w:rsidRPr="0070215E">
        <w:rPr>
          <w:bCs/>
          <w:iCs/>
        </w:rPr>
        <w:lastRenderedPageBreak/>
        <w:t>ustawy o ustaleniu i wypłacie zasiłków dla opiekunów oraz na opłacenie składki emerytalnej i rentowej z ubezpieczenia społecznego za osoby pobierające niektóre świadczenia rodzinne i zasiłki dla opiekunów, a także na opłacenie składki</w:t>
      </w:r>
      <w:r w:rsidR="006212CB">
        <w:rPr>
          <w:bCs/>
          <w:iCs/>
        </w:rPr>
        <w:br/>
      </w:r>
      <w:r w:rsidRPr="0070215E">
        <w:rPr>
          <w:bCs/>
          <w:iCs/>
        </w:rPr>
        <w:t>na ubezpieczenie zdrowotne za osoby pobierające niektóre świadczenia rodzinne oraz zasiłek dla opiekuna na podstawie ustawy o świadczeniach opieki zdrowotnej finansowanych ze środków publicznych</w:t>
      </w:r>
      <w:r>
        <w:rPr>
          <w:bCs/>
          <w:iCs/>
        </w:rPr>
        <w:t xml:space="preserve"> – </w:t>
      </w:r>
      <w:r w:rsidRPr="0070215E">
        <w:rPr>
          <w:b/>
          <w:iCs/>
        </w:rPr>
        <w:t>58.11</w:t>
      </w:r>
      <w:r>
        <w:rPr>
          <w:b/>
          <w:iCs/>
        </w:rPr>
        <w:t>3</w:t>
      </w:r>
      <w:r w:rsidRPr="0070215E">
        <w:rPr>
          <w:b/>
          <w:iCs/>
        </w:rPr>
        <w:t xml:space="preserve"> tys. zł</w:t>
      </w:r>
      <w:r>
        <w:rPr>
          <w:bCs/>
          <w:iCs/>
        </w:rPr>
        <w:t>,</w:t>
      </w:r>
    </w:p>
    <w:p w14:paraId="407F0B01" w14:textId="2F80F803" w:rsidR="0070215E" w:rsidRDefault="0070215E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/>
          <w:iCs/>
        </w:rPr>
      </w:pPr>
      <w:r w:rsidRPr="0070215E">
        <w:rPr>
          <w:bCs/>
          <w:iCs/>
        </w:rPr>
        <w:t>uregulowanie przez Komendę Miejską Państwowej Straży Pożarnej w Słupsku należności wobec Zakładu Ubezpieczeń Społecznych z tytułu składek na ubezpieczenia emerytalne i rentowe, składek na Fundusz Pracy i składek na Fundusz Emerytur Pomostowych za zwolnionych ze służby funkcjonariuszy</w:t>
      </w:r>
      <w:r>
        <w:rPr>
          <w:bCs/>
          <w:iCs/>
        </w:rPr>
        <w:t xml:space="preserve"> – </w:t>
      </w:r>
      <w:r w:rsidRPr="0070215E">
        <w:rPr>
          <w:b/>
          <w:iCs/>
        </w:rPr>
        <w:t>389 tys. zł</w:t>
      </w:r>
    </w:p>
    <w:p w14:paraId="09E244EA" w14:textId="4DBA1394" w:rsidR="0070215E" w:rsidRDefault="0070215E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sfinansowanie zobowiązania wymagalnego Skarbu Państwa, wynikającego z decyzji Wojewody Pomorskiego nr NSP-III.7570.123.2024.MK z 28 listopada 2025 r., z tytułu wypłaty odszkodowania na rzecz Gminy Choczewo za nieruchomość położoną</w:t>
      </w:r>
      <w:r>
        <w:rPr>
          <w:bCs/>
          <w:iCs/>
        </w:rPr>
        <w:br/>
      </w:r>
      <w:r w:rsidRPr="0070215E">
        <w:rPr>
          <w:bCs/>
          <w:iCs/>
        </w:rPr>
        <w:t>w gminie Choczewo, obręb Sasino, której własność przeszła z mocy prawa na rzecz Skarbu Państwa</w:t>
      </w:r>
      <w:r>
        <w:rPr>
          <w:bCs/>
          <w:iCs/>
        </w:rPr>
        <w:t xml:space="preserve"> – </w:t>
      </w:r>
      <w:r w:rsidRPr="0070215E">
        <w:rPr>
          <w:b/>
          <w:iCs/>
        </w:rPr>
        <w:t>2.</w:t>
      </w:r>
      <w:r w:rsidR="00156FA0">
        <w:rPr>
          <w:b/>
          <w:iCs/>
        </w:rPr>
        <w:t>799</w:t>
      </w:r>
      <w:r w:rsidRPr="0070215E">
        <w:rPr>
          <w:b/>
          <w:iCs/>
        </w:rPr>
        <w:t xml:space="preserve"> tys. zł</w:t>
      </w:r>
      <w:r>
        <w:rPr>
          <w:bCs/>
          <w:iCs/>
        </w:rPr>
        <w:t>,</w:t>
      </w:r>
    </w:p>
    <w:p w14:paraId="6AAD6688" w14:textId="59DB71EF" w:rsidR="0070215E" w:rsidRDefault="0070215E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zakup przez Inspekcję Weterynaryjną bramek dezynfekcyjnych z uwagi na zagrożenie wystąpienia u zwierząt na terytorium Rzeczypospolitej Polskiej pryszczycy (FMD)</w:t>
      </w:r>
      <w:r>
        <w:rPr>
          <w:bCs/>
          <w:iCs/>
        </w:rPr>
        <w:br/>
        <w:t xml:space="preserve">– </w:t>
      </w:r>
      <w:r w:rsidRPr="0070215E">
        <w:rPr>
          <w:b/>
          <w:iCs/>
        </w:rPr>
        <w:t>50 tys. zł</w:t>
      </w:r>
      <w:r>
        <w:rPr>
          <w:bCs/>
          <w:iCs/>
        </w:rPr>
        <w:t>,</w:t>
      </w:r>
    </w:p>
    <w:p w14:paraId="2C9670A4" w14:textId="3D125402" w:rsidR="0070215E" w:rsidRDefault="0070215E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0215E">
        <w:rPr>
          <w:bCs/>
          <w:iCs/>
        </w:rPr>
        <w:t>realizację zadań związanych ze zwalczaniem chorób zakaźnych zwierząt (w tym finansowanie programów zwalczania), badaniem monitoringowym pozostałości chemicznych i biologicznych w tkankach zwierząt, produktach pochodzenia zwierzęcego i paszach, finansowaniem zadań zleconych przez Komisję Europejską oraz dofinansowaniem kosztów realizacji zadań Inspekcji Weterynaryjnej, w tym na wypłatę wynagrodzeń dla lekarzy wyznaczonych na podstawie art. 16 ustawy o Inspekcji Weterynaryjnej</w:t>
      </w:r>
      <w:r>
        <w:rPr>
          <w:bCs/>
          <w:iCs/>
        </w:rPr>
        <w:t xml:space="preserve"> – </w:t>
      </w:r>
      <w:r w:rsidRPr="0070215E">
        <w:rPr>
          <w:b/>
          <w:iCs/>
        </w:rPr>
        <w:t>20.061 tys. zł</w:t>
      </w:r>
      <w:r>
        <w:rPr>
          <w:bCs/>
          <w:iCs/>
        </w:rPr>
        <w:t>,</w:t>
      </w:r>
    </w:p>
    <w:p w14:paraId="2ECC44A0" w14:textId="6A81DDAB" w:rsidR="006212CB" w:rsidRDefault="0076312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6312B">
        <w:rPr>
          <w:bCs/>
          <w:iCs/>
        </w:rPr>
        <w:t>sfinansowanie w 2025 r. dodatków służby cywilnej oraz dodatkowego wynagrodzenia rocznego (wraz z pochodnymi) dla 1 urzędnika służby cywilnej mianowanego z dniem 1 grudnia 2024 r. zatrudnionego w Pomorskim Urzędzie Wojewódzkim w Gdańsku</w:t>
      </w:r>
      <w:r w:rsidR="006212CB">
        <w:rPr>
          <w:bCs/>
          <w:iCs/>
        </w:rPr>
        <w:t xml:space="preserve"> –</w:t>
      </w:r>
      <w:r w:rsidR="006212CB">
        <w:rPr>
          <w:bCs/>
          <w:iCs/>
        </w:rPr>
        <w:br/>
      </w:r>
      <w:r w:rsidR="006212CB" w:rsidRPr="006212CB">
        <w:rPr>
          <w:b/>
          <w:iCs/>
        </w:rPr>
        <w:t>3 tys. zł</w:t>
      </w:r>
      <w:r w:rsidR="006212CB">
        <w:rPr>
          <w:bCs/>
          <w:iCs/>
        </w:rPr>
        <w:t>,</w:t>
      </w:r>
    </w:p>
    <w:p w14:paraId="0A9926FB" w14:textId="5B3D021F" w:rsidR="0070215E" w:rsidRDefault="006212C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>
        <w:rPr>
          <w:bCs/>
          <w:iCs/>
        </w:rPr>
        <w:t>sfinansowanie dodatków służby cywilnej</w:t>
      </w:r>
      <w:r w:rsidR="00E90C33">
        <w:rPr>
          <w:bCs/>
          <w:iCs/>
        </w:rPr>
        <w:t xml:space="preserve"> </w:t>
      </w:r>
      <w:r w:rsidR="00E90C33" w:rsidRPr="00E90C33">
        <w:rPr>
          <w:bCs/>
          <w:iCs/>
        </w:rPr>
        <w:t xml:space="preserve">dla 2 urzędników służby cywilnej przewidzianych do mianowania 1 grudnia 2025 roku, tj. 1 zatrudnionego w Pomorskim </w:t>
      </w:r>
      <w:r w:rsidR="00E90C33" w:rsidRPr="00E90C33">
        <w:rPr>
          <w:bCs/>
          <w:iCs/>
        </w:rPr>
        <w:lastRenderedPageBreak/>
        <w:t>Urzędzie Wojewódzkim w Gdańsku oraz 1 zatrudnionego w Wojewódzkim Inspektoracie Farmaceutycznym w Gdańsku</w:t>
      </w:r>
      <w:r w:rsidR="0076312B">
        <w:rPr>
          <w:bCs/>
          <w:iCs/>
        </w:rPr>
        <w:t xml:space="preserve"> –</w:t>
      </w:r>
      <w:r>
        <w:rPr>
          <w:bCs/>
          <w:iCs/>
        </w:rPr>
        <w:t xml:space="preserve"> </w:t>
      </w:r>
      <w:r>
        <w:rPr>
          <w:b/>
          <w:iCs/>
        </w:rPr>
        <w:t xml:space="preserve">19 </w:t>
      </w:r>
      <w:r w:rsidR="0076312B" w:rsidRPr="0076312B">
        <w:rPr>
          <w:b/>
          <w:iCs/>
        </w:rPr>
        <w:t>tys. zł</w:t>
      </w:r>
      <w:r w:rsidR="0076312B">
        <w:rPr>
          <w:bCs/>
          <w:iCs/>
        </w:rPr>
        <w:t>,</w:t>
      </w:r>
    </w:p>
    <w:p w14:paraId="69AE1665" w14:textId="7F9B39CF" w:rsidR="0076312B" w:rsidRDefault="0076312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6312B">
        <w:rPr>
          <w:bCs/>
          <w:iCs/>
        </w:rPr>
        <w:t>realizację zadań inwestycyjnych związanych z budową, modernizacją i wyposażeniem przejść granicznych województwa pomorskiego</w:t>
      </w:r>
      <w:r>
        <w:rPr>
          <w:bCs/>
          <w:iCs/>
        </w:rPr>
        <w:t xml:space="preserve"> – </w:t>
      </w:r>
      <w:r w:rsidRPr="0076312B">
        <w:rPr>
          <w:b/>
          <w:iCs/>
        </w:rPr>
        <w:t>2.062 tys. zł</w:t>
      </w:r>
      <w:r>
        <w:rPr>
          <w:bCs/>
          <w:iCs/>
        </w:rPr>
        <w:t>,</w:t>
      </w:r>
    </w:p>
    <w:p w14:paraId="5209878B" w14:textId="49FA2D8B" w:rsidR="0076312B" w:rsidRDefault="0076312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6312B">
        <w:rPr>
          <w:bCs/>
          <w:iCs/>
        </w:rPr>
        <w:t>realizację zadania określonego w art. 18 ust. 1 pkt 10 oraz ust. 2a ustawy o pomocy społecznej, tj. zapewnienie utrzymania oraz rozwoju systemu teleinformatycznego</w:t>
      </w:r>
      <w:r>
        <w:rPr>
          <w:bCs/>
          <w:iCs/>
        </w:rPr>
        <w:t xml:space="preserve"> –</w:t>
      </w:r>
      <w:r>
        <w:rPr>
          <w:bCs/>
          <w:iCs/>
        </w:rPr>
        <w:br/>
      </w:r>
      <w:r w:rsidRPr="0076312B">
        <w:rPr>
          <w:b/>
          <w:iCs/>
        </w:rPr>
        <w:t>36 tys. zł</w:t>
      </w:r>
      <w:r>
        <w:rPr>
          <w:bCs/>
          <w:iCs/>
        </w:rPr>
        <w:t>,</w:t>
      </w:r>
    </w:p>
    <w:p w14:paraId="1B269D0E" w14:textId="5BFB286A" w:rsidR="0076312B" w:rsidRDefault="0076312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6312B">
        <w:rPr>
          <w:bCs/>
          <w:iCs/>
        </w:rPr>
        <w:t>dofinansowanie organizowania i świadczenia usług opiekuńczych w formie usług sąsiedzkich oraz podejmowania innych zadań z zakresu pomocy społecznej wynikających z rozeznanych potrzeb gminy, w tym tworzenia i realizacji programów osłonowych, zgodnie odpowiednio z art. 17 ust. 2 pkt 2a i pkt 4 ustawy o pomocy społecznej</w:t>
      </w:r>
      <w:r>
        <w:rPr>
          <w:bCs/>
          <w:iCs/>
        </w:rPr>
        <w:t xml:space="preserve"> – </w:t>
      </w:r>
      <w:r w:rsidRPr="0076312B">
        <w:rPr>
          <w:b/>
          <w:iCs/>
        </w:rPr>
        <w:t>3.767 tys. zł</w:t>
      </w:r>
      <w:r>
        <w:rPr>
          <w:bCs/>
          <w:iCs/>
        </w:rPr>
        <w:t>,</w:t>
      </w:r>
    </w:p>
    <w:p w14:paraId="37D61D5B" w14:textId="20A1356D" w:rsidR="0076312B" w:rsidRDefault="0076312B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76312B">
        <w:rPr>
          <w:bCs/>
          <w:iCs/>
        </w:rPr>
        <w:t>organizowanie i świadczenie usług opiekuńczych, w tym specjalistycznych, w miejscu zamieszkania, z wyłączeniem specjalistycznych usług opiekuńczych dla osób</w:t>
      </w:r>
      <w:r>
        <w:rPr>
          <w:bCs/>
          <w:iCs/>
        </w:rPr>
        <w:br/>
      </w:r>
      <w:r w:rsidRPr="0076312B">
        <w:rPr>
          <w:bCs/>
          <w:iCs/>
        </w:rPr>
        <w:t>z zaburzeniami psychicznymi, zgodnie z art. 17 ust. 1 pkt 11 ustawy o pomocy społecznej</w:t>
      </w:r>
      <w:r>
        <w:rPr>
          <w:bCs/>
          <w:iCs/>
        </w:rPr>
        <w:t xml:space="preserve"> – </w:t>
      </w:r>
      <w:r w:rsidRPr="0076312B">
        <w:rPr>
          <w:b/>
          <w:iCs/>
        </w:rPr>
        <w:t>4.364 tys. zł</w:t>
      </w:r>
      <w:r>
        <w:rPr>
          <w:bCs/>
          <w:iCs/>
        </w:rPr>
        <w:t>,</w:t>
      </w:r>
    </w:p>
    <w:p w14:paraId="7254E4AF" w14:textId="2C7DC7ED" w:rsidR="0076312B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prowadzenie i rozwój infrastruktury ośrodków wsparcia dla osób z zaburzeniami psychicznymi, w tym na utworzenie nowych miejsc i ich utrzymanie, stosownie do art. 18 ust. 1 pkt 5, art. 20 ust. 1 pkt 2 ustawy o pomocy społecznej oraz art. 51 c ust. 5 tej ustawy w związku z Programem kompleksowego wsparcia dla rodzin „Za życiem” przyjętym uchwałą nr 160 Rady Ministrów z dnia 20 grudnia 2016 r., zmienioną uchwałą nr 189 Rady Ministrów z dnia 27 grudnia 2021 r. oraz uchwałą nr 5 Rady Ministrów z dnia 17 stycznia 2025 r.</w:t>
      </w:r>
      <w:r>
        <w:rPr>
          <w:bCs/>
          <w:iCs/>
        </w:rPr>
        <w:t xml:space="preserve"> – </w:t>
      </w:r>
      <w:r w:rsidRPr="00484C4C">
        <w:rPr>
          <w:b/>
          <w:iCs/>
        </w:rPr>
        <w:t>2.221 tys. zł,</w:t>
      </w:r>
    </w:p>
    <w:p w14:paraId="6DCC8A64" w14:textId="0681D2FA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pomoc cudzoziemcom, którzy uzyskali w RP status uchodźcy, ochronę uzupełniającą lub zezwolenie na pobyt czasowy udzielone w związku z okolicznością, o której mowa w art. 159 ust. 1 pkt 1 lit. c lub d ustawy o cudzoziemcach, w zakresie indywidualnego programu integracji, zgodnie z art. 20 ust. 1 pkt 1 i ust. 2 ustawy o pomocy społecznej</w:t>
      </w:r>
      <w:r>
        <w:rPr>
          <w:bCs/>
          <w:iCs/>
        </w:rPr>
        <w:t xml:space="preserve"> – </w:t>
      </w:r>
      <w:r w:rsidRPr="00484C4C">
        <w:rPr>
          <w:b/>
          <w:iCs/>
        </w:rPr>
        <w:t>1.300 tys. zł</w:t>
      </w:r>
      <w:r>
        <w:rPr>
          <w:bCs/>
          <w:iCs/>
        </w:rPr>
        <w:t>,</w:t>
      </w:r>
    </w:p>
    <w:p w14:paraId="41AB6F99" w14:textId="56261303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dofinansowanie działalności bieżącej domów pomocy społecznej</w:t>
      </w:r>
      <w:r>
        <w:rPr>
          <w:bCs/>
          <w:iCs/>
        </w:rPr>
        <w:t xml:space="preserve"> – </w:t>
      </w:r>
      <w:r w:rsidRPr="00484C4C">
        <w:rPr>
          <w:b/>
          <w:iCs/>
        </w:rPr>
        <w:t>9.360 tys. zł</w:t>
      </w:r>
      <w:r>
        <w:rPr>
          <w:bCs/>
          <w:iCs/>
        </w:rPr>
        <w:t>,</w:t>
      </w:r>
    </w:p>
    <w:p w14:paraId="543C0E83" w14:textId="5CD15B0B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wypłacanie wynagrodzenia za sprawowanie opieki oraz na obsługę tego zadania, zgodnie z art. 18 ust. 1 pkt 9 oraz ust. 2 i 3 ustawy o pomocy społecznej</w:t>
      </w:r>
      <w:r>
        <w:rPr>
          <w:bCs/>
          <w:iCs/>
        </w:rPr>
        <w:t xml:space="preserve"> – </w:t>
      </w:r>
      <w:r w:rsidRPr="00484C4C">
        <w:rPr>
          <w:b/>
          <w:iCs/>
        </w:rPr>
        <w:t>995 tys. zł</w:t>
      </w:r>
      <w:r>
        <w:rPr>
          <w:bCs/>
          <w:iCs/>
        </w:rPr>
        <w:t>,</w:t>
      </w:r>
    </w:p>
    <w:p w14:paraId="6FEDEA77" w14:textId="771814D7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lastRenderedPageBreak/>
        <w:t>dofinansowanie zadania wynikającego z art. 121 ust. 3a ustawy o pomocy społecznej, tj. na wypłatę dodatku w wysokości 400 zł miesięcznie na pracownika socjalnego zatrudnionego w pełnym wymiarze czasu pracy, realizującego pracę socjalną</w:t>
      </w:r>
      <w:r>
        <w:rPr>
          <w:bCs/>
          <w:iCs/>
        </w:rPr>
        <w:br/>
      </w:r>
      <w:r w:rsidRPr="00484C4C">
        <w:rPr>
          <w:bCs/>
          <w:iCs/>
        </w:rPr>
        <w:t>w środowisku w roku 2025</w:t>
      </w:r>
      <w:r>
        <w:rPr>
          <w:bCs/>
          <w:iCs/>
        </w:rPr>
        <w:t xml:space="preserve"> – </w:t>
      </w:r>
      <w:r w:rsidRPr="00484C4C">
        <w:rPr>
          <w:b/>
          <w:iCs/>
        </w:rPr>
        <w:t>1.851 tys. zł</w:t>
      </w:r>
      <w:r>
        <w:rPr>
          <w:bCs/>
          <w:iCs/>
        </w:rPr>
        <w:t>,</w:t>
      </w:r>
    </w:p>
    <w:p w14:paraId="690F7BC5" w14:textId="2362FC05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dofinansowanie wypłat zasiłków stałych, o których mowa w art. 17 ust. 1 pkt 19 ustawy o pomocy społecznej</w:t>
      </w:r>
      <w:r>
        <w:rPr>
          <w:bCs/>
          <w:iCs/>
        </w:rPr>
        <w:t xml:space="preserve"> – </w:t>
      </w:r>
      <w:r w:rsidRPr="00484C4C">
        <w:rPr>
          <w:b/>
          <w:iCs/>
        </w:rPr>
        <w:t>9.027 tys. zł</w:t>
      </w:r>
      <w:r>
        <w:rPr>
          <w:bCs/>
          <w:iCs/>
        </w:rPr>
        <w:t>,</w:t>
      </w:r>
    </w:p>
    <w:p w14:paraId="4EE1F124" w14:textId="1892144C" w:rsidR="00484C4C" w:rsidRDefault="00484C4C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84C4C">
        <w:rPr>
          <w:bCs/>
          <w:iCs/>
        </w:rPr>
        <w:t>dofinansowanie realizacji zadania określonego w art. 17 ust. 1 pkt 11 ustawy z dnia</w:t>
      </w:r>
      <w:r>
        <w:rPr>
          <w:bCs/>
          <w:iCs/>
        </w:rPr>
        <w:br/>
      </w:r>
      <w:r w:rsidRPr="00484C4C">
        <w:rPr>
          <w:bCs/>
          <w:iCs/>
        </w:rPr>
        <w:t>12 marca 2004 r. o pomocy społecznej, w związku z art. 36 pkt 2 lit. l i art. 52 tej ustawy, tj. na świadczenie usług opiekuńczych w rodzinnym domu pomocy</w:t>
      </w:r>
      <w:r>
        <w:rPr>
          <w:bCs/>
          <w:iCs/>
        </w:rPr>
        <w:t xml:space="preserve"> – </w:t>
      </w:r>
      <w:r w:rsidRPr="00484C4C">
        <w:rPr>
          <w:b/>
          <w:iCs/>
        </w:rPr>
        <w:t>400 tys. zł</w:t>
      </w:r>
      <w:r>
        <w:rPr>
          <w:bCs/>
          <w:iCs/>
        </w:rPr>
        <w:t>,</w:t>
      </w:r>
    </w:p>
    <w:p w14:paraId="16C42040" w14:textId="1DB061D2" w:rsidR="00484C4C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realizację zadań w ramach Priorytetu 3 „Narodowego Programu Rozwoju Czytelnictwa 2.0. na lata 2021-2025”</w:t>
      </w:r>
      <w:r>
        <w:rPr>
          <w:bCs/>
          <w:iCs/>
        </w:rPr>
        <w:t xml:space="preserve"> – </w:t>
      </w:r>
      <w:r w:rsidRPr="00F86243">
        <w:rPr>
          <w:b/>
          <w:iCs/>
        </w:rPr>
        <w:t>1.544 tys. zł</w:t>
      </w:r>
      <w:r>
        <w:rPr>
          <w:bCs/>
          <w:iCs/>
        </w:rPr>
        <w:t>,</w:t>
      </w:r>
    </w:p>
    <w:p w14:paraId="2B84332B" w14:textId="2D2C59AB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dofinansowanie świadczeń pomocy materialnej o charakterze socjalnym dla uczniów – zgodnie z art. 90d i art. 90e ustawy o systemie oświaty</w:t>
      </w:r>
      <w:r>
        <w:rPr>
          <w:bCs/>
          <w:iCs/>
        </w:rPr>
        <w:t xml:space="preserve"> – </w:t>
      </w:r>
      <w:r w:rsidRPr="00F86243">
        <w:rPr>
          <w:b/>
          <w:iCs/>
        </w:rPr>
        <w:t>5.845 tys. zł</w:t>
      </w:r>
      <w:r>
        <w:rPr>
          <w:bCs/>
          <w:iCs/>
        </w:rPr>
        <w:t>,</w:t>
      </w:r>
    </w:p>
    <w:p w14:paraId="46C8D1A8" w14:textId="5C8B63F9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wyposażenie szkół w podręczniki, materiały edukacyjne lub materiały ćwiczeniowe oraz na sfinansowanie kosztu zakupów podręczników, materiałów edukacyjnych</w:t>
      </w:r>
      <w:r>
        <w:rPr>
          <w:bCs/>
          <w:iCs/>
        </w:rPr>
        <w:br/>
      </w:r>
      <w:r w:rsidRPr="00F86243">
        <w:rPr>
          <w:bCs/>
          <w:iCs/>
        </w:rPr>
        <w:t>lub materiałów ćwiczeniowych w przypadku szkół prowadzonych przez osoby prawne inne niż jednostki samorządu terytorialnego lub osoby fizyczne – zgodnie</w:t>
      </w:r>
      <w:r>
        <w:rPr>
          <w:bCs/>
          <w:iCs/>
        </w:rPr>
        <w:br/>
      </w:r>
      <w:r w:rsidRPr="00F86243">
        <w:rPr>
          <w:bCs/>
          <w:iCs/>
        </w:rPr>
        <w:t>z postanowieniami art. 55 ust. 3 oraz art. 69 ust. 2 ustawy o finansowaniu zadań oświatowych</w:t>
      </w:r>
      <w:r>
        <w:rPr>
          <w:bCs/>
          <w:iCs/>
        </w:rPr>
        <w:t xml:space="preserve"> – </w:t>
      </w:r>
      <w:r w:rsidRPr="00F86243">
        <w:rPr>
          <w:b/>
          <w:iCs/>
        </w:rPr>
        <w:t>22.574 tys. zł</w:t>
      </w:r>
      <w:r>
        <w:rPr>
          <w:bCs/>
          <w:iCs/>
        </w:rPr>
        <w:t>,</w:t>
      </w:r>
    </w:p>
    <w:p w14:paraId="7F221913" w14:textId="7EC10649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dofinansowanie zakupu podręczników, materiałów edukacyjnych i materiałów ćwiczeniowych dla uczniów w ramach Rządowego programu pomocy uczniom niepełnosprawnym w formie dofinansowania zakupu podręczników, materiałów edukacyjnych i materiałów ćwiczeniowych w latach 2023-2025</w:t>
      </w:r>
      <w:r>
        <w:rPr>
          <w:bCs/>
          <w:iCs/>
        </w:rPr>
        <w:t xml:space="preserve"> – </w:t>
      </w:r>
      <w:r w:rsidRPr="00F86243">
        <w:rPr>
          <w:b/>
          <w:iCs/>
        </w:rPr>
        <w:t>1.475 tys. zł</w:t>
      </w:r>
      <w:r>
        <w:rPr>
          <w:bCs/>
          <w:iCs/>
        </w:rPr>
        <w:t>,</w:t>
      </w:r>
    </w:p>
    <w:p w14:paraId="03539B7D" w14:textId="25F0930E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realizację Rządowego programu wspierania organów prowadzących szkoły i placówki w rozwijaniu umiejętności cyfrowych dzieci i młodzieży na lata 2025-2029 – „Cyfrowy Uczeń”</w:t>
      </w:r>
      <w:r>
        <w:rPr>
          <w:bCs/>
          <w:iCs/>
        </w:rPr>
        <w:t xml:space="preserve"> – </w:t>
      </w:r>
      <w:r w:rsidRPr="00F86243">
        <w:rPr>
          <w:b/>
          <w:iCs/>
        </w:rPr>
        <w:t>3.378 tys. zł</w:t>
      </w:r>
      <w:r>
        <w:rPr>
          <w:bCs/>
          <w:iCs/>
        </w:rPr>
        <w:t>,</w:t>
      </w:r>
    </w:p>
    <w:p w14:paraId="375A0B49" w14:textId="27D489F1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dofinansowanie zadań realizowanych w ramach wieloletniego rządowego programu „Posiłek w szkole i w domu” ustanowionego ww. uchwałą Rady Ministrów</w:t>
      </w:r>
      <w:r>
        <w:rPr>
          <w:bCs/>
          <w:iCs/>
        </w:rPr>
        <w:t xml:space="preserve"> –</w:t>
      </w:r>
      <w:r>
        <w:rPr>
          <w:bCs/>
          <w:iCs/>
        </w:rPr>
        <w:br/>
      </w:r>
      <w:r w:rsidRPr="00F86243">
        <w:rPr>
          <w:b/>
          <w:iCs/>
        </w:rPr>
        <w:t>15.068 tys. zł</w:t>
      </w:r>
      <w:r>
        <w:rPr>
          <w:bCs/>
          <w:iCs/>
        </w:rPr>
        <w:t>,</w:t>
      </w:r>
    </w:p>
    <w:p w14:paraId="7EF775B8" w14:textId="56490EB8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realizację zadań wynikających z ustawy o Karcie Polaka</w:t>
      </w:r>
      <w:r>
        <w:rPr>
          <w:bCs/>
          <w:iCs/>
        </w:rPr>
        <w:t xml:space="preserve"> – </w:t>
      </w:r>
      <w:r w:rsidRPr="00F86243">
        <w:rPr>
          <w:b/>
          <w:iCs/>
        </w:rPr>
        <w:t>6.549 tys. zł</w:t>
      </w:r>
      <w:r>
        <w:rPr>
          <w:bCs/>
          <w:iCs/>
        </w:rPr>
        <w:t>,</w:t>
      </w:r>
    </w:p>
    <w:p w14:paraId="1B4DD134" w14:textId="44FA1524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lastRenderedPageBreak/>
        <w:t>sfinansowanie wypłat bonu energetycznego oraz kosztów wypłacania tego bonu,</w:t>
      </w:r>
      <w:r>
        <w:rPr>
          <w:bCs/>
          <w:iCs/>
        </w:rPr>
        <w:br/>
      </w:r>
      <w:r w:rsidRPr="00F86243">
        <w:rPr>
          <w:bCs/>
          <w:iCs/>
        </w:rPr>
        <w:t>w wysokości 3% łącznej kwoty dotacji wypłaconych w gminie, zgodnie z przepisami ustawy z dnia 23 maja 2024 r. o bonie energetycznym oraz o zmianie niektórych ustaw w celu ograniczenia cen energii elektrycznej, gazu ziemnego i ciepła systemowego</w:t>
      </w:r>
      <w:r>
        <w:rPr>
          <w:bCs/>
          <w:iCs/>
        </w:rPr>
        <w:t xml:space="preserve"> – </w:t>
      </w:r>
      <w:r w:rsidRPr="00F86243">
        <w:rPr>
          <w:b/>
          <w:iCs/>
        </w:rPr>
        <w:t>593 tys. zł</w:t>
      </w:r>
      <w:r>
        <w:rPr>
          <w:bCs/>
          <w:iCs/>
        </w:rPr>
        <w:t>,</w:t>
      </w:r>
    </w:p>
    <w:p w14:paraId="5234BC08" w14:textId="4F1A81CB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zwrot utraconych dochodów w 2024 roku z tytułu zwolnienia z podatku</w:t>
      </w:r>
      <w:r>
        <w:rPr>
          <w:bCs/>
          <w:iCs/>
        </w:rPr>
        <w:br/>
      </w:r>
      <w:r w:rsidRPr="00F86243">
        <w:rPr>
          <w:bCs/>
          <w:iCs/>
        </w:rPr>
        <w:t>od nieruchomości przedsiębiorcy o statusie centrum badawczo-rozwojowego,</w:t>
      </w:r>
      <w:r>
        <w:rPr>
          <w:bCs/>
          <w:iCs/>
        </w:rPr>
        <w:br/>
      </w:r>
      <w:r w:rsidRPr="00F86243">
        <w:rPr>
          <w:bCs/>
          <w:iCs/>
        </w:rPr>
        <w:t>na podstawie ustawy o podatkach i opłatach lokalnych</w:t>
      </w:r>
      <w:r>
        <w:rPr>
          <w:bCs/>
          <w:iCs/>
        </w:rPr>
        <w:t xml:space="preserve"> – </w:t>
      </w:r>
      <w:r w:rsidRPr="00F86243">
        <w:rPr>
          <w:b/>
          <w:iCs/>
        </w:rPr>
        <w:t>22 tys. zł</w:t>
      </w:r>
      <w:r>
        <w:rPr>
          <w:bCs/>
          <w:iCs/>
        </w:rPr>
        <w:t>,</w:t>
      </w:r>
    </w:p>
    <w:p w14:paraId="55B4DD2B" w14:textId="155FD5F2" w:rsidR="00F86243" w:rsidRDefault="00F86243" w:rsidP="006F69B8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dofinansowanie zadania, o którym mowa w art. 19 pkt 11 ustawy o pomocy społecznej w związku z działaniem 1.4 wynikającym z Programu kompleksowego wsparcia</w:t>
      </w:r>
      <w:r>
        <w:rPr>
          <w:bCs/>
          <w:iCs/>
        </w:rPr>
        <w:br/>
      </w:r>
      <w:r w:rsidRPr="00F86243">
        <w:rPr>
          <w:bCs/>
          <w:iCs/>
        </w:rPr>
        <w:t>dla rodzin „Za życiem”</w:t>
      </w:r>
      <w:r>
        <w:rPr>
          <w:bCs/>
          <w:iCs/>
        </w:rPr>
        <w:t xml:space="preserve"> – </w:t>
      </w:r>
      <w:r w:rsidRPr="00F86243">
        <w:rPr>
          <w:b/>
          <w:iCs/>
        </w:rPr>
        <w:t>349 tys. zł</w:t>
      </w:r>
      <w:r>
        <w:rPr>
          <w:bCs/>
          <w:iCs/>
        </w:rPr>
        <w:t>,</w:t>
      </w:r>
    </w:p>
    <w:p w14:paraId="59AB0D00" w14:textId="77777777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dofinansowanie mieszkań treningowych lub wspomaganych, o których mowa</w:t>
      </w:r>
      <w:r>
        <w:rPr>
          <w:bCs/>
          <w:iCs/>
        </w:rPr>
        <w:br/>
      </w:r>
      <w:r w:rsidRPr="00F86243">
        <w:rPr>
          <w:bCs/>
          <w:iCs/>
        </w:rPr>
        <w:t>w art. 17 ust. 1 pkt 12 i art. 19 pkt 11 ustawy o pomocy społecznej w związku</w:t>
      </w:r>
      <w:r>
        <w:rPr>
          <w:bCs/>
          <w:iCs/>
        </w:rPr>
        <w:br/>
      </w:r>
      <w:r w:rsidRPr="00F86243">
        <w:rPr>
          <w:bCs/>
          <w:iCs/>
        </w:rPr>
        <w:t>z działaniem 4.4 wynikającym z Programu kompleksowego wsparcia dla rodzin</w:t>
      </w:r>
      <w:r>
        <w:rPr>
          <w:bCs/>
          <w:iCs/>
        </w:rPr>
        <w:br/>
      </w:r>
      <w:r w:rsidRPr="00F86243">
        <w:rPr>
          <w:bCs/>
          <w:iCs/>
        </w:rPr>
        <w:t>„Za życiem”</w:t>
      </w:r>
      <w:r>
        <w:rPr>
          <w:bCs/>
          <w:iCs/>
        </w:rPr>
        <w:t xml:space="preserve"> – </w:t>
      </w:r>
      <w:r w:rsidRPr="00F86243">
        <w:rPr>
          <w:b/>
          <w:iCs/>
        </w:rPr>
        <w:t>488 tys. zł</w:t>
      </w:r>
      <w:r>
        <w:rPr>
          <w:bCs/>
          <w:iCs/>
        </w:rPr>
        <w:t>,</w:t>
      </w:r>
    </w:p>
    <w:p w14:paraId="1C0801F9" w14:textId="1EFBA313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finansowanie ośrodków wsparcia dla osób z zaburzeniami psychicznymi, stosownie</w:t>
      </w:r>
      <w:r>
        <w:rPr>
          <w:bCs/>
          <w:iCs/>
        </w:rPr>
        <w:br/>
      </w:r>
      <w:r w:rsidRPr="00F86243">
        <w:rPr>
          <w:bCs/>
          <w:iCs/>
        </w:rPr>
        <w:t>do art. 18 ust. 1 pkt 5 i ust. 2, art. 20 ust. 1 pkt 2 i ust. 2 oraz art. 51c ust. 5 ustawy</w:t>
      </w:r>
      <w:r>
        <w:rPr>
          <w:bCs/>
          <w:iCs/>
        </w:rPr>
        <w:br/>
      </w:r>
      <w:r w:rsidRPr="00F86243">
        <w:rPr>
          <w:bCs/>
          <w:iCs/>
        </w:rPr>
        <w:t>o pomocy społecznej, w związku z działaniem 3.2 wynikającym z Programu kompleksowego wsparcia dla rodzin „Za życiem”</w:t>
      </w:r>
      <w:r>
        <w:rPr>
          <w:bCs/>
          <w:iCs/>
        </w:rPr>
        <w:t xml:space="preserve"> – </w:t>
      </w:r>
      <w:r w:rsidRPr="00F86243">
        <w:rPr>
          <w:b/>
          <w:iCs/>
        </w:rPr>
        <w:t>2.608 tys. zł</w:t>
      </w:r>
      <w:r>
        <w:rPr>
          <w:bCs/>
          <w:iCs/>
        </w:rPr>
        <w:t>,</w:t>
      </w:r>
    </w:p>
    <w:p w14:paraId="68D8311F" w14:textId="2CB0E11C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realizację świadczeń rodzinnych na podstawie ustawy o świadczeniach rodzinnych,</w:t>
      </w:r>
      <w:r>
        <w:rPr>
          <w:bCs/>
          <w:iCs/>
        </w:rPr>
        <w:br/>
      </w:r>
      <w:r w:rsidRPr="00F86243">
        <w:rPr>
          <w:bCs/>
          <w:iCs/>
        </w:rPr>
        <w:t>na realizację świadczenia z funduszu alimentacyjnego na podstawie ustawy o pomocy osobom uprawnionym do alimentów, na realizację zasiłku dla opiekuna na podstawie ustawy o ustaleniu i wypłacie zasiłków dla opiekunów oraz na realizację art. 10 ustawy o wsparciu kobiet w ciąży i rodzin "Za życiem", a także na opłacenie składki</w:t>
      </w:r>
      <w:r>
        <w:rPr>
          <w:bCs/>
          <w:iCs/>
        </w:rPr>
        <w:br/>
      </w:r>
      <w:r w:rsidRPr="00F86243">
        <w:rPr>
          <w:bCs/>
          <w:iCs/>
        </w:rPr>
        <w:t>na ubezpieczenie zdrowotne za osoby pobierające niektóre świadczenia rodzinne oraz zasiłek dla opiekuna na podstawie ustawy o świadczeniach opieki zdrowotnej finansowanych ze środków publicznych</w:t>
      </w:r>
      <w:r>
        <w:rPr>
          <w:bCs/>
          <w:iCs/>
        </w:rPr>
        <w:t xml:space="preserve"> – </w:t>
      </w:r>
      <w:r w:rsidRPr="00F86243">
        <w:rPr>
          <w:b/>
          <w:iCs/>
        </w:rPr>
        <w:t>223.818 tys. zł</w:t>
      </w:r>
      <w:r>
        <w:rPr>
          <w:bCs/>
          <w:iCs/>
        </w:rPr>
        <w:t>,</w:t>
      </w:r>
    </w:p>
    <w:p w14:paraId="049F82C8" w14:textId="5D5BA921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sfinansowanie wypłaty świadczenia motywacyjnego strażakom pełniącym służbę</w:t>
      </w:r>
      <w:r>
        <w:rPr>
          <w:bCs/>
          <w:iCs/>
        </w:rPr>
        <w:br/>
      </w:r>
      <w:r w:rsidRPr="00F86243">
        <w:rPr>
          <w:bCs/>
          <w:iCs/>
        </w:rPr>
        <w:t>w Komendzie Wojewódzkiej Państwowej Straży Pożarnej w Gdańsku</w:t>
      </w:r>
      <w:r>
        <w:rPr>
          <w:bCs/>
          <w:iCs/>
        </w:rPr>
        <w:t xml:space="preserve"> – </w:t>
      </w:r>
      <w:r w:rsidRPr="00F86243">
        <w:rPr>
          <w:b/>
          <w:iCs/>
        </w:rPr>
        <w:t>36 tys. zł</w:t>
      </w:r>
      <w:r>
        <w:rPr>
          <w:bCs/>
          <w:iCs/>
        </w:rPr>
        <w:t>,</w:t>
      </w:r>
    </w:p>
    <w:p w14:paraId="1C100F14" w14:textId="69C21179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lastRenderedPageBreak/>
        <w:t>uzupełnienie środków na realizację świadczenia pielęgnacyjnego, o którym mowa</w:t>
      </w:r>
      <w:r>
        <w:rPr>
          <w:bCs/>
          <w:iCs/>
        </w:rPr>
        <w:br/>
      </w:r>
      <w:r w:rsidRPr="00F86243">
        <w:rPr>
          <w:bCs/>
          <w:iCs/>
        </w:rPr>
        <w:t>w ustawie o świadczeniach rodzinnych, w związku z coroczną waloryzacją wysokości ww. świadczenia od 1 stycznia</w:t>
      </w:r>
      <w:r>
        <w:rPr>
          <w:bCs/>
          <w:iCs/>
        </w:rPr>
        <w:t xml:space="preserve"> – </w:t>
      </w:r>
      <w:r w:rsidRPr="00F86243">
        <w:rPr>
          <w:b/>
          <w:iCs/>
        </w:rPr>
        <w:t>127.897 tys. zł</w:t>
      </w:r>
      <w:r>
        <w:rPr>
          <w:bCs/>
          <w:iCs/>
        </w:rPr>
        <w:t>,</w:t>
      </w:r>
    </w:p>
    <w:p w14:paraId="12C2506C" w14:textId="24AA7E34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sfinansowanie wypłat funkcjonariuszom Państwowej Straży Pożarnej świadczenia mieszkaniowego oraz kosztów dojazdu strażaka do miejscowości, w której pełni służbę</w:t>
      </w:r>
      <w:r>
        <w:rPr>
          <w:bCs/>
          <w:iCs/>
        </w:rPr>
        <w:t xml:space="preserve"> – </w:t>
      </w:r>
      <w:r w:rsidRPr="00F86243">
        <w:rPr>
          <w:b/>
          <w:iCs/>
        </w:rPr>
        <w:t>8.840 tys. zł</w:t>
      </w:r>
      <w:r>
        <w:rPr>
          <w:bCs/>
          <w:iCs/>
        </w:rPr>
        <w:t>,</w:t>
      </w:r>
    </w:p>
    <w:p w14:paraId="56813E9E" w14:textId="1536A849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sfinansowanie wypłaty dodatku osłonowego oraz kosztów wypłacania tego dodatku</w:t>
      </w:r>
      <w:r>
        <w:rPr>
          <w:bCs/>
          <w:iCs/>
        </w:rPr>
        <w:br/>
      </w:r>
      <w:r w:rsidRPr="00F86243">
        <w:rPr>
          <w:bCs/>
          <w:iCs/>
        </w:rPr>
        <w:t>w wysokości 2% łącznej kwoty dotacji wypłaconych w gminie, zgodnie z przepisami ustawy o dodatku osłonowym</w:t>
      </w:r>
      <w:r>
        <w:rPr>
          <w:bCs/>
          <w:iCs/>
        </w:rPr>
        <w:t xml:space="preserve"> – </w:t>
      </w:r>
      <w:r w:rsidRPr="00F86243">
        <w:rPr>
          <w:b/>
          <w:iCs/>
        </w:rPr>
        <w:t>1 tys. zł</w:t>
      </w:r>
      <w:r>
        <w:rPr>
          <w:bCs/>
          <w:iCs/>
        </w:rPr>
        <w:t>,</w:t>
      </w:r>
    </w:p>
    <w:p w14:paraId="52290210" w14:textId="3F0E013A" w:rsidR="00F86243" w:rsidRDefault="00F86243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F86243">
        <w:rPr>
          <w:bCs/>
          <w:iCs/>
        </w:rPr>
        <w:t>finansowanie działalności zespołów do spraw orzekania o niepełnosprawności,</w:t>
      </w:r>
      <w:r>
        <w:rPr>
          <w:bCs/>
          <w:iCs/>
        </w:rPr>
        <w:br/>
      </w:r>
      <w:r w:rsidRPr="00F86243">
        <w:rPr>
          <w:bCs/>
          <w:iCs/>
        </w:rPr>
        <w:t>o których mowa w art. 6 ust. 1 ustawy o rehabilitacji zawodowej i społecznej oraz zatrudnianiu osób niepełnosprawnych</w:t>
      </w:r>
      <w:r>
        <w:rPr>
          <w:bCs/>
          <w:iCs/>
        </w:rPr>
        <w:t xml:space="preserve"> – </w:t>
      </w:r>
      <w:r w:rsidRPr="00F86243">
        <w:rPr>
          <w:b/>
          <w:iCs/>
        </w:rPr>
        <w:t>1.158 tys. zł</w:t>
      </w:r>
      <w:r>
        <w:rPr>
          <w:bCs/>
          <w:iCs/>
        </w:rPr>
        <w:t>,</w:t>
      </w:r>
    </w:p>
    <w:p w14:paraId="3E5FAE9E" w14:textId="1342CD39" w:rsidR="00F86243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uzupełnienie wydatków bieżących związanych z realizacją zadań zleconych z zakresu gospodarowania nieruchomościami Skarbu Państwa oraz wydatków bieżących</w:t>
      </w:r>
      <w:r>
        <w:rPr>
          <w:bCs/>
          <w:iCs/>
        </w:rPr>
        <w:br/>
      </w:r>
      <w:r w:rsidRPr="004A06A2">
        <w:rPr>
          <w:bCs/>
          <w:iCs/>
        </w:rPr>
        <w:t>na gospodarkę nieruchomościami</w:t>
      </w:r>
      <w:r>
        <w:rPr>
          <w:bCs/>
          <w:iCs/>
        </w:rPr>
        <w:t xml:space="preserve"> – </w:t>
      </w:r>
      <w:r w:rsidRPr="004A06A2">
        <w:rPr>
          <w:b/>
          <w:iCs/>
        </w:rPr>
        <w:t>809 tys. zł</w:t>
      </w:r>
      <w:r>
        <w:rPr>
          <w:bCs/>
          <w:iCs/>
        </w:rPr>
        <w:t>,</w:t>
      </w:r>
    </w:p>
    <w:p w14:paraId="00718DB8" w14:textId="1F0B7D2A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sfinansowanie wydatków wynikających z realizacji zadań, określonych w art. 37e i 37f ustawy</w:t>
      </w:r>
      <w:r>
        <w:rPr>
          <w:bCs/>
          <w:iCs/>
        </w:rPr>
        <w:t xml:space="preserve"> </w:t>
      </w:r>
      <w:r w:rsidRPr="004A06A2">
        <w:rPr>
          <w:bCs/>
          <w:iCs/>
        </w:rPr>
        <w:t>Kodeks wyborczy, nałożonych na organy wykonawcze gmin i polegających</w:t>
      </w:r>
      <w:r>
        <w:rPr>
          <w:bCs/>
          <w:iCs/>
        </w:rPr>
        <w:br/>
      </w:r>
      <w:r w:rsidRPr="004A06A2">
        <w:rPr>
          <w:bCs/>
          <w:iCs/>
        </w:rPr>
        <w:t>na zorganizowaniu bezpłatnych przewozów do i z lokali wyborczych dla wyborców niepełnosprawnych oraz wyborców, którzy najpóźniej w dniu głosowania kończą</w:t>
      </w:r>
      <w:r>
        <w:rPr>
          <w:bCs/>
          <w:iCs/>
        </w:rPr>
        <w:br/>
      </w:r>
      <w:r w:rsidRPr="004A06A2">
        <w:rPr>
          <w:bCs/>
          <w:iCs/>
        </w:rPr>
        <w:t>60 lat, a także dla wyborców ujętych w spisie wyborców w stałym obwodzie głosowania położonym na obszarze danej gminy, jeżeli w ramach tej gminy w dniu wyborów</w:t>
      </w:r>
      <w:r>
        <w:rPr>
          <w:bCs/>
          <w:iCs/>
        </w:rPr>
        <w:br/>
      </w:r>
      <w:r w:rsidRPr="004A06A2">
        <w:rPr>
          <w:bCs/>
          <w:iCs/>
        </w:rPr>
        <w:t>nie funkcjonuje transport publiczny (wybory Prezydenta Rzeczypospolitej Polskiej)</w:t>
      </w:r>
      <w:r>
        <w:rPr>
          <w:bCs/>
          <w:iCs/>
        </w:rPr>
        <w:t xml:space="preserve"> – </w:t>
      </w:r>
      <w:r w:rsidRPr="004A06A2">
        <w:rPr>
          <w:b/>
          <w:iCs/>
        </w:rPr>
        <w:t>1.244 tys. zł</w:t>
      </w:r>
      <w:r>
        <w:rPr>
          <w:bCs/>
          <w:iCs/>
        </w:rPr>
        <w:t>,</w:t>
      </w:r>
    </w:p>
    <w:p w14:paraId="64C03E8C" w14:textId="3FD3C675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sfinansowanie w 2025 roku całorocznych skutków podwyższenia od 1 października 2024 r. wynagrodzeń wizytatorów zatrudnionych w Kuratorium Oświaty w Gdańsku</w:t>
      </w:r>
      <w:r>
        <w:rPr>
          <w:bCs/>
          <w:iCs/>
        </w:rPr>
        <w:t xml:space="preserve"> – </w:t>
      </w:r>
      <w:r w:rsidRPr="004A06A2">
        <w:rPr>
          <w:b/>
          <w:iCs/>
        </w:rPr>
        <w:t>769 tys. zł</w:t>
      </w:r>
      <w:r>
        <w:rPr>
          <w:bCs/>
          <w:iCs/>
        </w:rPr>
        <w:t>,</w:t>
      </w:r>
    </w:p>
    <w:p w14:paraId="2A2F3A1B" w14:textId="17C19FA0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sfinansowanie świadczeń na rzecz strażaków ratowników O</w:t>
      </w:r>
      <w:r>
        <w:rPr>
          <w:bCs/>
          <w:iCs/>
        </w:rPr>
        <w:t xml:space="preserve">chotniczej </w:t>
      </w:r>
      <w:r w:rsidRPr="004A06A2">
        <w:rPr>
          <w:bCs/>
          <w:iCs/>
        </w:rPr>
        <w:t>S</w:t>
      </w:r>
      <w:r>
        <w:rPr>
          <w:bCs/>
          <w:iCs/>
        </w:rPr>
        <w:t>traży Pożarnej</w:t>
      </w:r>
      <w:r w:rsidRPr="004A06A2">
        <w:rPr>
          <w:bCs/>
          <w:iCs/>
        </w:rPr>
        <w:t xml:space="preserve"> na podstawie przepisów ustawy o ochotniczych strażach pożarnych</w:t>
      </w:r>
      <w:r>
        <w:rPr>
          <w:bCs/>
          <w:iCs/>
        </w:rPr>
        <w:t xml:space="preserve"> – </w:t>
      </w:r>
      <w:r w:rsidRPr="004A06A2">
        <w:rPr>
          <w:b/>
          <w:iCs/>
        </w:rPr>
        <w:t>44 tys. zł</w:t>
      </w:r>
      <w:r>
        <w:rPr>
          <w:bCs/>
          <w:iCs/>
        </w:rPr>
        <w:t>,</w:t>
      </w:r>
    </w:p>
    <w:p w14:paraId="66F4758C" w14:textId="2124B49E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wydatki związane z przeszkoleniem strażaków Ochotniczych Straży Pożarnych przez Państwową Straż Pożarną na podstawie przepisów ustawy o ochotniczych strażach pożarnych</w:t>
      </w:r>
      <w:r>
        <w:rPr>
          <w:bCs/>
          <w:iCs/>
        </w:rPr>
        <w:t xml:space="preserve"> – </w:t>
      </w:r>
      <w:r w:rsidRPr="004A06A2">
        <w:rPr>
          <w:b/>
          <w:iCs/>
        </w:rPr>
        <w:t>467 tys. zł</w:t>
      </w:r>
      <w:r>
        <w:rPr>
          <w:bCs/>
          <w:iCs/>
        </w:rPr>
        <w:t>,</w:t>
      </w:r>
    </w:p>
    <w:p w14:paraId="4D84DB8E" w14:textId="08E8B4EF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lastRenderedPageBreak/>
        <w:t>realizację przez Samorząd Województwa Pomorskiego nowego zadania w zakresie robót geologicznych obejmujących rekonstrukcję zlikwidowanego otworu wiertniczego w celu wykorzystania ciepła ziemi</w:t>
      </w:r>
      <w:r>
        <w:rPr>
          <w:bCs/>
          <w:iCs/>
        </w:rPr>
        <w:t xml:space="preserve"> – </w:t>
      </w:r>
      <w:r w:rsidRPr="004A06A2">
        <w:rPr>
          <w:b/>
          <w:iCs/>
        </w:rPr>
        <w:t>21 tys. zł</w:t>
      </w:r>
      <w:r>
        <w:rPr>
          <w:bCs/>
          <w:iCs/>
        </w:rPr>
        <w:t>,</w:t>
      </w:r>
    </w:p>
    <w:p w14:paraId="45C190F7" w14:textId="03942AE4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prace geodezyjno-urządzeniowe na potrzeby rolnictwa związane z wykonaniem dokumentacji wstępnej dla obiektu "Bystra i Lędowo" położonego na terenie powiatu gdańskiego</w:t>
      </w:r>
      <w:r>
        <w:rPr>
          <w:bCs/>
          <w:iCs/>
        </w:rPr>
        <w:t xml:space="preserve"> – </w:t>
      </w:r>
      <w:r w:rsidRPr="004A06A2">
        <w:rPr>
          <w:b/>
          <w:iCs/>
        </w:rPr>
        <w:t>444 tys. zł</w:t>
      </w:r>
      <w:r>
        <w:rPr>
          <w:bCs/>
          <w:iCs/>
        </w:rPr>
        <w:t>,</w:t>
      </w:r>
    </w:p>
    <w:p w14:paraId="7AD9E5F1" w14:textId="4A743E81" w:rsidR="004A06A2" w:rsidRDefault="004A06A2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4A06A2">
        <w:rPr>
          <w:bCs/>
          <w:iCs/>
        </w:rPr>
        <w:t>zwrot części wydatków wykonanych w ramach funduszu sołeckiego w 2024 r.</w:t>
      </w:r>
      <w:r w:rsidR="00C012E5">
        <w:rPr>
          <w:bCs/>
          <w:iCs/>
        </w:rPr>
        <w:t xml:space="preserve"> –</w:t>
      </w:r>
      <w:r w:rsidR="00C012E5">
        <w:rPr>
          <w:bCs/>
          <w:iCs/>
        </w:rPr>
        <w:br/>
      </w:r>
      <w:r w:rsidR="00C012E5" w:rsidRPr="00C012E5">
        <w:rPr>
          <w:b/>
          <w:iCs/>
        </w:rPr>
        <w:t>6.942 tys. zł</w:t>
      </w:r>
      <w:r w:rsidR="00C012E5">
        <w:rPr>
          <w:bCs/>
          <w:iCs/>
        </w:rPr>
        <w:t>,</w:t>
      </w:r>
    </w:p>
    <w:p w14:paraId="03DBFA01" w14:textId="087B9193" w:rsidR="00C012E5" w:rsidRDefault="00C012E5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>wypłatę dodatku wprowadzającego do służby w 2025 r. dla strażaków pełniących służbę w komendzie wojewódzkiej oraz komendach powiatowych/miejskich Państwowej Straży Pożarnej</w:t>
      </w:r>
      <w:r>
        <w:rPr>
          <w:bCs/>
          <w:iCs/>
        </w:rPr>
        <w:t xml:space="preserve"> – </w:t>
      </w:r>
      <w:r w:rsidRPr="00C012E5">
        <w:rPr>
          <w:b/>
          <w:iCs/>
        </w:rPr>
        <w:t>7.798 tys. zł</w:t>
      </w:r>
      <w:r>
        <w:rPr>
          <w:bCs/>
          <w:iCs/>
        </w:rPr>
        <w:t>,</w:t>
      </w:r>
    </w:p>
    <w:p w14:paraId="331D7605" w14:textId="601E0CD8" w:rsidR="00C012E5" w:rsidRDefault="00C012E5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 xml:space="preserve">realizację Rządowego programu ograniczania przestępczości i aspołecznych </w:t>
      </w:r>
      <w:proofErr w:type="spellStart"/>
      <w:r w:rsidRPr="00C012E5">
        <w:rPr>
          <w:bCs/>
          <w:iCs/>
        </w:rPr>
        <w:t>zachowań</w:t>
      </w:r>
      <w:proofErr w:type="spellEnd"/>
      <w:r w:rsidRPr="00C012E5">
        <w:rPr>
          <w:bCs/>
          <w:iCs/>
        </w:rPr>
        <w:t xml:space="preserve"> Razem bezpieczniej na lata 2025-2028</w:t>
      </w:r>
      <w:r>
        <w:rPr>
          <w:bCs/>
          <w:iCs/>
        </w:rPr>
        <w:t xml:space="preserve"> – </w:t>
      </w:r>
      <w:r w:rsidRPr="00C012E5">
        <w:rPr>
          <w:b/>
          <w:iCs/>
        </w:rPr>
        <w:t>971 tys. zł</w:t>
      </w:r>
      <w:r>
        <w:rPr>
          <w:bCs/>
          <w:iCs/>
        </w:rPr>
        <w:t>,</w:t>
      </w:r>
    </w:p>
    <w:p w14:paraId="4BE1C584" w14:textId="6C83D996" w:rsidR="00C012E5" w:rsidRDefault="00C012E5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>pokrycie kosztów pogrzebu strażaka ratownika OSP na podstawie przepisów ustawy</w:t>
      </w:r>
      <w:r>
        <w:rPr>
          <w:bCs/>
          <w:iCs/>
        </w:rPr>
        <w:br/>
      </w:r>
      <w:r w:rsidRPr="00C012E5">
        <w:rPr>
          <w:bCs/>
          <w:iCs/>
        </w:rPr>
        <w:t>o ochotniczych strażach pożarnych</w:t>
      </w:r>
      <w:r>
        <w:rPr>
          <w:bCs/>
          <w:iCs/>
        </w:rPr>
        <w:t xml:space="preserve"> – </w:t>
      </w:r>
      <w:r w:rsidRPr="00C012E5">
        <w:rPr>
          <w:b/>
          <w:iCs/>
        </w:rPr>
        <w:t>29 tys. zł</w:t>
      </w:r>
      <w:r>
        <w:rPr>
          <w:bCs/>
          <w:iCs/>
        </w:rPr>
        <w:t>,</w:t>
      </w:r>
    </w:p>
    <w:p w14:paraId="38FFE4A9" w14:textId="7102BD7B" w:rsidR="00C012E5" w:rsidRDefault="00C012E5" w:rsidP="00F8624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>sfinansowanie do końca 2025 r. wypłaty świadczenia za długoletnią służbę strażakom pełniącym służbę w komendzie wojewódzkiej oraz komendach powiatowych/miejskich Państwowej Straży Pożarnej na terenie województwa</w:t>
      </w:r>
      <w:r>
        <w:rPr>
          <w:bCs/>
          <w:iCs/>
        </w:rPr>
        <w:t xml:space="preserve"> – </w:t>
      </w:r>
      <w:r w:rsidRPr="00C012E5">
        <w:rPr>
          <w:b/>
          <w:iCs/>
        </w:rPr>
        <w:t>2.092 tys. zł,</w:t>
      </w:r>
    </w:p>
    <w:p w14:paraId="61F3C45A" w14:textId="53B0FFCD" w:rsidR="00C012E5" w:rsidRDefault="00C012E5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 xml:space="preserve">prowadzenie specjalistycznych ośrodków wsparcia dla osób doznających przemocy domowej, realizację programów </w:t>
      </w:r>
      <w:proofErr w:type="spellStart"/>
      <w:r w:rsidRPr="00C012E5">
        <w:rPr>
          <w:bCs/>
          <w:iCs/>
        </w:rPr>
        <w:t>korekcyjno</w:t>
      </w:r>
      <w:proofErr w:type="spellEnd"/>
      <w:r w:rsidRPr="00C012E5">
        <w:rPr>
          <w:bCs/>
          <w:iCs/>
        </w:rPr>
        <w:t xml:space="preserve"> - edukacyjnych dla osób stosujących przemoc domową</w:t>
      </w:r>
      <w:r>
        <w:rPr>
          <w:bCs/>
          <w:iCs/>
        </w:rPr>
        <w:t xml:space="preserve"> – </w:t>
      </w:r>
      <w:r w:rsidRPr="00C012E5">
        <w:rPr>
          <w:b/>
          <w:iCs/>
        </w:rPr>
        <w:t>336 tys. zł</w:t>
      </w:r>
      <w:r>
        <w:rPr>
          <w:bCs/>
          <w:iCs/>
        </w:rPr>
        <w:t>,</w:t>
      </w:r>
    </w:p>
    <w:p w14:paraId="1497B274" w14:textId="10D5D78F" w:rsidR="00C012E5" w:rsidRDefault="00C012E5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 xml:space="preserve">dofinansowanie </w:t>
      </w:r>
      <w:r>
        <w:rPr>
          <w:bCs/>
          <w:iCs/>
        </w:rPr>
        <w:t xml:space="preserve">realizowanego przez Powiat Chojnicki </w:t>
      </w:r>
      <w:r w:rsidRPr="00C012E5">
        <w:rPr>
          <w:bCs/>
          <w:iCs/>
        </w:rPr>
        <w:t>zadania pn. „Przebudowa budynku oraz zagospodarowanie terenu II Liceum Ogólnokształcącego</w:t>
      </w:r>
      <w:r>
        <w:rPr>
          <w:bCs/>
          <w:iCs/>
        </w:rPr>
        <w:br/>
      </w:r>
      <w:r w:rsidRPr="00C012E5">
        <w:rPr>
          <w:bCs/>
          <w:iCs/>
        </w:rPr>
        <w:t>im. gen. Wł. Andersa w Chojnicach oraz przebudowa poddasza w Medycznej Szkole Policealnej w Chojnicach”</w:t>
      </w:r>
      <w:r>
        <w:rPr>
          <w:bCs/>
          <w:iCs/>
        </w:rPr>
        <w:t xml:space="preserve"> – </w:t>
      </w:r>
      <w:r w:rsidRPr="00C012E5">
        <w:rPr>
          <w:b/>
          <w:iCs/>
        </w:rPr>
        <w:t>1.425 tys. zł</w:t>
      </w:r>
      <w:r>
        <w:rPr>
          <w:bCs/>
          <w:iCs/>
        </w:rPr>
        <w:t>,</w:t>
      </w:r>
    </w:p>
    <w:p w14:paraId="39125F11" w14:textId="46FC1F13" w:rsidR="00C012E5" w:rsidRDefault="00C012E5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>dofinansowanie zadań realizowanych w ramach programu wieloletniego pod nazwą ,,Program wspierania inwestycji jednostek samorządu terytorialnego w związku</w:t>
      </w:r>
      <w:r>
        <w:rPr>
          <w:bCs/>
          <w:iCs/>
        </w:rPr>
        <w:br/>
      </w:r>
      <w:r w:rsidRPr="00C012E5">
        <w:rPr>
          <w:bCs/>
          <w:iCs/>
        </w:rPr>
        <w:t>z realizacją kluczowych inwestycji w zakresie strategicznej infrastruktury energetycznej w województwie pomorskim"</w:t>
      </w:r>
      <w:r>
        <w:rPr>
          <w:bCs/>
          <w:iCs/>
        </w:rPr>
        <w:t xml:space="preserve"> – </w:t>
      </w:r>
      <w:r w:rsidRPr="00C012E5">
        <w:rPr>
          <w:b/>
          <w:iCs/>
        </w:rPr>
        <w:t>30.144 tys. zł</w:t>
      </w:r>
      <w:r>
        <w:rPr>
          <w:bCs/>
          <w:iCs/>
        </w:rPr>
        <w:t>,</w:t>
      </w:r>
    </w:p>
    <w:p w14:paraId="4303B880" w14:textId="0F4B3AF8" w:rsidR="00C012E5" w:rsidRDefault="00C012E5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lastRenderedPageBreak/>
        <w:t>dofinansowanie zadań realizowanych w ramach programu wieloletniego pn. "Rządowy program na rzecz zwiększania szans rozwojowych Ziemi Słupskiej na lata 2019 - 2027"</w:t>
      </w:r>
      <w:r>
        <w:rPr>
          <w:bCs/>
          <w:iCs/>
        </w:rPr>
        <w:t xml:space="preserve"> – </w:t>
      </w:r>
      <w:r w:rsidRPr="00C012E5">
        <w:rPr>
          <w:b/>
          <w:iCs/>
        </w:rPr>
        <w:t>58.115 tys. zł</w:t>
      </w:r>
      <w:r>
        <w:rPr>
          <w:bCs/>
          <w:iCs/>
        </w:rPr>
        <w:t>,</w:t>
      </w:r>
    </w:p>
    <w:p w14:paraId="38A7FAE8" w14:textId="5EE77B48" w:rsidR="00C012E5" w:rsidRDefault="00C012E5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012E5">
        <w:rPr>
          <w:bCs/>
          <w:iCs/>
        </w:rPr>
        <w:t>sfinansowanie zrealizowanych w 2024 roku zadań dotyczących gospodarki nieruchomościami Skarbu Państwa w części obsługi administracyjne</w:t>
      </w:r>
      <w:r>
        <w:rPr>
          <w:bCs/>
          <w:iCs/>
        </w:rPr>
        <w:t xml:space="preserve"> – </w:t>
      </w:r>
      <w:r w:rsidRPr="00C012E5">
        <w:rPr>
          <w:b/>
          <w:iCs/>
        </w:rPr>
        <w:t>559 tys. zł</w:t>
      </w:r>
      <w:r>
        <w:rPr>
          <w:bCs/>
          <w:iCs/>
        </w:rPr>
        <w:t>,</w:t>
      </w:r>
    </w:p>
    <w:p w14:paraId="27E24043" w14:textId="5BC67544" w:rsidR="00C012E5" w:rsidRDefault="00CD2177" w:rsidP="00DD56CF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D2177">
        <w:rPr>
          <w:bCs/>
          <w:iCs/>
        </w:rPr>
        <w:t>uzupełnienie dotacji dla jednostek samorządu terytorialnego na zadania dotyczące gospodarki nieruchomościami Skarbu Państwa w części obsługi administracyjnej</w:t>
      </w:r>
      <w:r>
        <w:rPr>
          <w:bCs/>
          <w:iCs/>
        </w:rPr>
        <w:t xml:space="preserve"> – </w:t>
      </w:r>
      <w:r w:rsidRPr="00CD2177">
        <w:rPr>
          <w:b/>
          <w:iCs/>
        </w:rPr>
        <w:t>2.762 tys. zł</w:t>
      </w:r>
      <w:r>
        <w:rPr>
          <w:bCs/>
          <w:iCs/>
        </w:rPr>
        <w:t>,</w:t>
      </w:r>
    </w:p>
    <w:p w14:paraId="4084B340" w14:textId="61B56D38" w:rsidR="00CD2177" w:rsidRDefault="00CD2177" w:rsidP="000B160B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D2177">
        <w:rPr>
          <w:bCs/>
          <w:iCs/>
        </w:rPr>
        <w:t>realizację rządowego programu „Dofinansowanie wynagrodzeń w postaci dodatku motywacyjnego oraz kosztów składek od tych wynagrodzeń pracowników zatrudnionych w samorządowych instytucjach opieki nad dziećmi w wieku do lat 3</w:t>
      </w:r>
      <w:r>
        <w:rPr>
          <w:bCs/>
          <w:iCs/>
        </w:rPr>
        <w:br/>
      </w:r>
      <w:r w:rsidRPr="00CD2177">
        <w:rPr>
          <w:bCs/>
          <w:iCs/>
        </w:rPr>
        <w:t>na lata 2024–2027</w:t>
      </w:r>
      <w:r>
        <w:rPr>
          <w:bCs/>
          <w:iCs/>
        </w:rPr>
        <w:t xml:space="preserve">” – </w:t>
      </w:r>
      <w:r w:rsidRPr="00CD2177">
        <w:rPr>
          <w:b/>
          <w:iCs/>
        </w:rPr>
        <w:t>15.756 tys. zł</w:t>
      </w:r>
      <w:r>
        <w:rPr>
          <w:bCs/>
          <w:iCs/>
        </w:rPr>
        <w:t>,</w:t>
      </w:r>
    </w:p>
    <w:p w14:paraId="1615EA4D" w14:textId="447C95C8" w:rsidR="00CD2177" w:rsidRDefault="00CD2177" w:rsidP="000B160B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D2177">
        <w:rPr>
          <w:bCs/>
          <w:iCs/>
        </w:rPr>
        <w:t>realizację rządowego programu „Dofinansowanie wynagrodzeń pracowników jednostek organizacyjnych pomocy społecznej w postaci dodatku motywacyjnego</w:t>
      </w:r>
      <w:r>
        <w:rPr>
          <w:bCs/>
          <w:iCs/>
        </w:rPr>
        <w:br/>
      </w:r>
      <w:r w:rsidRPr="00CD2177">
        <w:rPr>
          <w:bCs/>
          <w:iCs/>
        </w:rPr>
        <w:t>na lata 2024–2027</w:t>
      </w:r>
      <w:r>
        <w:rPr>
          <w:bCs/>
          <w:iCs/>
        </w:rPr>
        <w:t xml:space="preserve">”- </w:t>
      </w:r>
      <w:r w:rsidRPr="00CD2177">
        <w:rPr>
          <w:b/>
          <w:iCs/>
        </w:rPr>
        <w:t>106.558 tys. zł</w:t>
      </w:r>
      <w:r>
        <w:rPr>
          <w:bCs/>
          <w:iCs/>
        </w:rPr>
        <w:t>,</w:t>
      </w:r>
    </w:p>
    <w:p w14:paraId="3D78BA28" w14:textId="243CE5C2" w:rsidR="00CD2177" w:rsidRDefault="00CD2177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CD2177">
        <w:rPr>
          <w:bCs/>
          <w:iCs/>
        </w:rPr>
        <w:t>realizację rządowego programu „Dofinansowanie wynagrodzeń pracowników jednostek wspierania rodziny i systemu pieczy zastępczej na lata 2024–2027”</w:t>
      </w:r>
      <w:r>
        <w:rPr>
          <w:bCs/>
          <w:iCs/>
        </w:rPr>
        <w:t xml:space="preserve"> –</w:t>
      </w:r>
      <w:r>
        <w:rPr>
          <w:bCs/>
          <w:iCs/>
        </w:rPr>
        <w:br/>
      </w:r>
      <w:r w:rsidRPr="00CD2177">
        <w:rPr>
          <w:b/>
          <w:iCs/>
        </w:rPr>
        <w:t>19.485 tys. zł</w:t>
      </w:r>
      <w:r>
        <w:rPr>
          <w:bCs/>
          <w:iCs/>
        </w:rPr>
        <w:t>,</w:t>
      </w:r>
    </w:p>
    <w:p w14:paraId="26A84059" w14:textId="4311E12A" w:rsidR="00CD2177" w:rsidRDefault="00D3492A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dofinansowanie działalności bieżącej spółek wodnych w zakresie realizacji zadań związanych z utrzymaniem wód i urządzeń wodnych</w:t>
      </w:r>
      <w:r>
        <w:rPr>
          <w:bCs/>
          <w:iCs/>
        </w:rPr>
        <w:t xml:space="preserve"> – </w:t>
      </w:r>
      <w:r w:rsidRPr="00D3492A">
        <w:rPr>
          <w:b/>
          <w:iCs/>
        </w:rPr>
        <w:t>656 tys. zł</w:t>
      </w:r>
      <w:r>
        <w:rPr>
          <w:bCs/>
          <w:iCs/>
        </w:rPr>
        <w:t>,</w:t>
      </w:r>
    </w:p>
    <w:p w14:paraId="0336AFEE" w14:textId="127645BD" w:rsidR="00D3492A" w:rsidRDefault="00D3492A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sfinansowanie zadań związanych z obsługą programu wieloletniego „Senior+” na lata 2021-2025</w:t>
      </w:r>
      <w:r>
        <w:rPr>
          <w:bCs/>
          <w:iCs/>
        </w:rPr>
        <w:t xml:space="preserve"> – </w:t>
      </w:r>
      <w:r w:rsidRPr="00D3492A">
        <w:rPr>
          <w:b/>
          <w:iCs/>
        </w:rPr>
        <w:t>2.842 tys. zł</w:t>
      </w:r>
      <w:r>
        <w:rPr>
          <w:bCs/>
          <w:iCs/>
        </w:rPr>
        <w:t>,</w:t>
      </w:r>
    </w:p>
    <w:p w14:paraId="5A7C6D74" w14:textId="0ACB0001" w:rsidR="00D3492A" w:rsidRDefault="00D3492A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finansowanie pobytu dzieci cudzoziemców w placówkach opiekuńczo-wychowawczych oraz rodzinach zastępczych, zgodnie z art. 181 pkt 2 ustawy</w:t>
      </w:r>
      <w:r>
        <w:rPr>
          <w:bCs/>
          <w:iCs/>
        </w:rPr>
        <w:br/>
      </w:r>
      <w:r w:rsidRPr="00D3492A">
        <w:rPr>
          <w:bCs/>
          <w:iCs/>
        </w:rPr>
        <w:t>o wspieraniu rodziny i systemie pieczy zastępczej</w:t>
      </w:r>
      <w:r>
        <w:rPr>
          <w:bCs/>
          <w:iCs/>
        </w:rPr>
        <w:t xml:space="preserve"> – </w:t>
      </w:r>
      <w:r w:rsidRPr="00D3492A">
        <w:rPr>
          <w:b/>
          <w:iCs/>
        </w:rPr>
        <w:t>1.462 tys. zł</w:t>
      </w:r>
      <w:r>
        <w:rPr>
          <w:bCs/>
          <w:iCs/>
        </w:rPr>
        <w:t>,</w:t>
      </w:r>
    </w:p>
    <w:p w14:paraId="2DAD9315" w14:textId="263AC69F" w:rsidR="00D3492A" w:rsidRDefault="00D3492A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finansowanie wydatków dotyczących umieszczonych w pieczy zastępczej osób posiadających obywatelstwo polskie i niemających miejsca zamieszkania na terytorium Rzeczypospolitej Polskiej, ale przebywających na terytorium Rzeczypospolitej Polskiej, a także osób umieszczonych w pieczy zastępczej na podstawie orzeczenia sądu lub innego organu państwa obcego za zgodą sądu polskiego, w związku z art. 181</w:t>
      </w:r>
      <w:r>
        <w:rPr>
          <w:bCs/>
          <w:iCs/>
        </w:rPr>
        <w:br/>
      </w:r>
      <w:r w:rsidRPr="00D3492A">
        <w:rPr>
          <w:bCs/>
          <w:iCs/>
        </w:rPr>
        <w:t>pkt 2a ustawy o wspieraniu rodziny i systemie pieczy zastępczej</w:t>
      </w:r>
      <w:r>
        <w:rPr>
          <w:bCs/>
          <w:iCs/>
        </w:rPr>
        <w:t xml:space="preserve"> – </w:t>
      </w:r>
      <w:r w:rsidRPr="00D3492A">
        <w:rPr>
          <w:b/>
          <w:iCs/>
        </w:rPr>
        <w:t>362 tys. zł</w:t>
      </w:r>
      <w:r>
        <w:rPr>
          <w:bCs/>
          <w:iCs/>
        </w:rPr>
        <w:t>,</w:t>
      </w:r>
    </w:p>
    <w:p w14:paraId="43BADA02" w14:textId="694F6C5B" w:rsidR="00D3492A" w:rsidRDefault="00D3492A" w:rsidP="000C75C3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lastRenderedPageBreak/>
        <w:t>organizowanie i prowadzenie przez marszałka województwa ośrodków adopcyjnych,</w:t>
      </w:r>
      <w:r>
        <w:rPr>
          <w:bCs/>
          <w:iCs/>
        </w:rPr>
        <w:br/>
      </w:r>
      <w:r w:rsidRPr="00D3492A">
        <w:rPr>
          <w:bCs/>
          <w:iCs/>
        </w:rPr>
        <w:t>w tym na zadania tych ośrodków, o których mowa w ustawie o wspieraniu rodziny</w:t>
      </w:r>
      <w:r>
        <w:rPr>
          <w:bCs/>
          <w:iCs/>
        </w:rPr>
        <w:br/>
      </w:r>
      <w:r w:rsidRPr="00D3492A">
        <w:rPr>
          <w:bCs/>
          <w:iCs/>
        </w:rPr>
        <w:t>i systemie pieczy zastępczej</w:t>
      </w:r>
      <w:r>
        <w:rPr>
          <w:bCs/>
          <w:iCs/>
        </w:rPr>
        <w:t xml:space="preserve"> – </w:t>
      </w:r>
      <w:r w:rsidRPr="00D3492A">
        <w:rPr>
          <w:b/>
          <w:iCs/>
        </w:rPr>
        <w:t>1.837 tys. zł</w:t>
      </w:r>
      <w:r>
        <w:rPr>
          <w:bCs/>
          <w:iCs/>
        </w:rPr>
        <w:t>,</w:t>
      </w:r>
    </w:p>
    <w:p w14:paraId="4DDFE115" w14:textId="3B70749F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 xml:space="preserve">realizację </w:t>
      </w:r>
      <w:r>
        <w:rPr>
          <w:bCs/>
          <w:iCs/>
        </w:rPr>
        <w:t xml:space="preserve">przez </w:t>
      </w:r>
      <w:r w:rsidRPr="00D3492A">
        <w:rPr>
          <w:bCs/>
          <w:iCs/>
        </w:rPr>
        <w:t>Wojewódzki Inspektorat Ochrony Środowiska w Gdańsku</w:t>
      </w:r>
      <w:r>
        <w:rPr>
          <w:bCs/>
          <w:iCs/>
        </w:rPr>
        <w:t xml:space="preserve"> </w:t>
      </w:r>
      <w:r w:rsidRPr="00D3492A">
        <w:rPr>
          <w:bCs/>
          <w:iCs/>
        </w:rPr>
        <w:t>zadania</w:t>
      </w:r>
      <w:r>
        <w:rPr>
          <w:bCs/>
          <w:iCs/>
        </w:rPr>
        <w:br/>
      </w:r>
      <w:r w:rsidRPr="00D3492A">
        <w:rPr>
          <w:bCs/>
          <w:iCs/>
        </w:rPr>
        <w:t>pn. „Wzmocnienie zdolności realizacji kontroli inspekcyjnych poprzez doposażenie WIOŚ w Gdańsku oraz podnoszenie kwalifikacji zawodowych inspektorów w 2025 roku”</w:t>
      </w:r>
      <w:r>
        <w:rPr>
          <w:bCs/>
          <w:iCs/>
        </w:rPr>
        <w:t xml:space="preserve"> – </w:t>
      </w:r>
      <w:r w:rsidRPr="00D3492A">
        <w:rPr>
          <w:b/>
          <w:iCs/>
        </w:rPr>
        <w:t>492 tys. zł</w:t>
      </w:r>
      <w:r>
        <w:rPr>
          <w:bCs/>
          <w:iCs/>
        </w:rPr>
        <w:t>,</w:t>
      </w:r>
    </w:p>
    <w:p w14:paraId="2430E859" w14:textId="10B60EF2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sfinansowanie rekompensaty pieniężnej za czas służby przekraczający 40 godzin tygodniowo dla funkcjonariuszy Państwowej Straży Pożarnej, którzy realizowali zadania bezpośrednio związane z zapewnieniem bezpieczeństwa oficjalnych wydarzeń związanych z przewodnictwem Polski w Radzie Unii Europejskiej w I połowie 2025 r.</w:t>
      </w:r>
      <w:r>
        <w:rPr>
          <w:bCs/>
          <w:iCs/>
        </w:rPr>
        <w:t xml:space="preserve"> – </w:t>
      </w:r>
      <w:r w:rsidRPr="00D3492A">
        <w:rPr>
          <w:b/>
          <w:iCs/>
        </w:rPr>
        <w:t>25 tys. zł</w:t>
      </w:r>
      <w:r>
        <w:rPr>
          <w:bCs/>
          <w:iCs/>
        </w:rPr>
        <w:t>,</w:t>
      </w:r>
    </w:p>
    <w:p w14:paraId="39666C0B" w14:textId="6CF409D3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uzupełnienie wydatków bieżących jednostek Państwowej Straży Pożarnej, tj. świadczeń i równoważników nieobjętych ustawowym limitem, zakup paliwa i smarów, umundurowania, odzieży ochronnej, na pokrycie kosztów funkcjonowania jednostek</w:t>
      </w:r>
      <w:r>
        <w:rPr>
          <w:bCs/>
          <w:iCs/>
        </w:rPr>
        <w:br/>
      </w:r>
      <w:r w:rsidRPr="00D3492A">
        <w:rPr>
          <w:bCs/>
          <w:iCs/>
        </w:rPr>
        <w:t>w zakresie eksploatacji, napraw sprzętu niezbędnego do prowadzenia działań ratowniczo-gaśniczych, a także remontów budynków</w:t>
      </w:r>
      <w:r>
        <w:rPr>
          <w:bCs/>
          <w:iCs/>
        </w:rPr>
        <w:t xml:space="preserve"> – </w:t>
      </w:r>
      <w:r w:rsidRPr="00D3492A">
        <w:rPr>
          <w:b/>
          <w:iCs/>
        </w:rPr>
        <w:t>6.561 tys. zł</w:t>
      </w:r>
      <w:r>
        <w:rPr>
          <w:bCs/>
          <w:iCs/>
        </w:rPr>
        <w:t>,</w:t>
      </w:r>
    </w:p>
    <w:p w14:paraId="074AD7FB" w14:textId="6CE4A3F9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zakup przez Powiatowe Inspektoraty Nadzoru Budowlanego sprzętu i wyposażenia niezbędnego do prawidłowego funkcjonowania tych jednostek</w:t>
      </w:r>
      <w:r>
        <w:rPr>
          <w:bCs/>
          <w:iCs/>
        </w:rPr>
        <w:t xml:space="preserve"> – </w:t>
      </w:r>
      <w:r w:rsidRPr="00D3492A">
        <w:rPr>
          <w:b/>
          <w:iCs/>
        </w:rPr>
        <w:t>60 tys. zł</w:t>
      </w:r>
      <w:r>
        <w:rPr>
          <w:bCs/>
          <w:iCs/>
        </w:rPr>
        <w:t>,</w:t>
      </w:r>
    </w:p>
    <w:p w14:paraId="5B9B81FD" w14:textId="13F14459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sfinansowanie podwyżek wynagrodzeń wraz z pochodnymi, dla pracowników wykonujących zawód medyczny zatrudnionych w wojewódzkiej i powiatowych stacjach sanitarno-epidemiologicznych</w:t>
      </w:r>
      <w:r>
        <w:rPr>
          <w:bCs/>
          <w:iCs/>
        </w:rPr>
        <w:t xml:space="preserve"> – </w:t>
      </w:r>
      <w:r w:rsidRPr="00D3492A">
        <w:rPr>
          <w:b/>
          <w:iCs/>
        </w:rPr>
        <w:t>2.626 tys. zł</w:t>
      </w:r>
      <w:r>
        <w:rPr>
          <w:bCs/>
          <w:iCs/>
        </w:rPr>
        <w:t>,</w:t>
      </w:r>
    </w:p>
    <w:p w14:paraId="5493C021" w14:textId="7EE83C65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zakup homogenizatora wraz z wyposażeniem dla Laboratorium Badania Żywności</w:t>
      </w:r>
      <w:r>
        <w:rPr>
          <w:bCs/>
          <w:iCs/>
        </w:rPr>
        <w:br/>
      </w:r>
      <w:r w:rsidRPr="00D3492A">
        <w:rPr>
          <w:bCs/>
          <w:iCs/>
        </w:rPr>
        <w:t>i Żywienia Wojewódzkiej Stacji Sanitarno-Epidemiologicznej w Gdańsku</w:t>
      </w:r>
      <w:r>
        <w:rPr>
          <w:bCs/>
          <w:iCs/>
        </w:rPr>
        <w:t xml:space="preserve"> – </w:t>
      </w:r>
      <w:r w:rsidRPr="00D3492A">
        <w:rPr>
          <w:b/>
          <w:iCs/>
        </w:rPr>
        <w:t>45 tys. zł</w:t>
      </w:r>
      <w:r>
        <w:rPr>
          <w:bCs/>
          <w:iCs/>
        </w:rPr>
        <w:t>,</w:t>
      </w:r>
    </w:p>
    <w:p w14:paraId="7F21ECD5" w14:textId="5EB20C1C" w:rsidR="00D3492A" w:rsidRDefault="00D3492A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3492A">
        <w:rPr>
          <w:bCs/>
          <w:iCs/>
        </w:rPr>
        <w:t>sfinansowanie zwiększenia wynagrodzeń konsultantów wojewódzkich</w:t>
      </w:r>
      <w:r>
        <w:rPr>
          <w:bCs/>
          <w:iCs/>
        </w:rPr>
        <w:t xml:space="preserve"> – </w:t>
      </w:r>
      <w:r w:rsidRPr="00D3492A">
        <w:rPr>
          <w:b/>
          <w:iCs/>
        </w:rPr>
        <w:t>525 tys. zł</w:t>
      </w:r>
      <w:r>
        <w:rPr>
          <w:bCs/>
          <w:iCs/>
        </w:rPr>
        <w:t>,</w:t>
      </w:r>
    </w:p>
    <w:p w14:paraId="3D067AB7" w14:textId="79099547" w:rsidR="00D3492A" w:rsidRDefault="00D83263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83263">
        <w:rPr>
          <w:bCs/>
          <w:iCs/>
        </w:rPr>
        <w:t>finansowanie dodatków do wynagrodzeń dla kierowników specjalizacji, w związku</w:t>
      </w:r>
      <w:r>
        <w:rPr>
          <w:bCs/>
          <w:iCs/>
        </w:rPr>
        <w:br/>
      </w:r>
      <w:r w:rsidRPr="00D83263">
        <w:rPr>
          <w:bCs/>
          <w:iCs/>
        </w:rPr>
        <w:t>z art. 16m ust. 1b ustawy o zawodach lekarza i lekarza dentysty</w:t>
      </w:r>
      <w:r>
        <w:rPr>
          <w:bCs/>
          <w:iCs/>
        </w:rPr>
        <w:t xml:space="preserve"> – </w:t>
      </w:r>
      <w:r w:rsidRPr="00D83263">
        <w:rPr>
          <w:b/>
          <w:iCs/>
        </w:rPr>
        <w:t>4.500 tys. zł</w:t>
      </w:r>
      <w:r>
        <w:rPr>
          <w:bCs/>
          <w:iCs/>
        </w:rPr>
        <w:t>,</w:t>
      </w:r>
    </w:p>
    <w:p w14:paraId="3B06A1DF" w14:textId="55DF9FA7" w:rsidR="00D83263" w:rsidRDefault="00D83263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83263">
        <w:rPr>
          <w:bCs/>
          <w:iCs/>
        </w:rPr>
        <w:t>uzupełnienie dotacji na sfinansowanie staży podyplomowych lekarzy i lekarzy dentystów</w:t>
      </w:r>
      <w:r>
        <w:rPr>
          <w:bCs/>
          <w:iCs/>
        </w:rPr>
        <w:t xml:space="preserve"> – </w:t>
      </w:r>
      <w:r w:rsidRPr="00D83263">
        <w:rPr>
          <w:b/>
          <w:iCs/>
        </w:rPr>
        <w:t>15.561 tys. zł</w:t>
      </w:r>
      <w:r>
        <w:rPr>
          <w:bCs/>
          <w:iCs/>
        </w:rPr>
        <w:t>,</w:t>
      </w:r>
    </w:p>
    <w:p w14:paraId="3D8C7EBA" w14:textId="695ADC13" w:rsidR="00D83263" w:rsidRDefault="00D83263" w:rsidP="00D3492A">
      <w:pPr>
        <w:numPr>
          <w:ilvl w:val="0"/>
          <w:numId w:val="10"/>
        </w:numPr>
        <w:spacing w:before="120" w:after="120" w:line="360" w:lineRule="auto"/>
        <w:ind w:left="728" w:hanging="302"/>
        <w:jc w:val="both"/>
        <w:rPr>
          <w:bCs/>
          <w:iCs/>
        </w:rPr>
      </w:pPr>
      <w:r w:rsidRPr="00D83263">
        <w:rPr>
          <w:bCs/>
          <w:iCs/>
        </w:rPr>
        <w:t>jednorazowe zwiększenie wydatków Państwowej Inspekcji Sanitarnej</w:t>
      </w:r>
      <w:r>
        <w:rPr>
          <w:bCs/>
          <w:iCs/>
        </w:rPr>
        <w:t xml:space="preserve"> – </w:t>
      </w:r>
      <w:r w:rsidRPr="00D83263">
        <w:rPr>
          <w:b/>
          <w:iCs/>
        </w:rPr>
        <w:t>802 tys. zł</w:t>
      </w:r>
      <w:r>
        <w:rPr>
          <w:bCs/>
          <w:iCs/>
        </w:rPr>
        <w:t>,</w:t>
      </w:r>
    </w:p>
    <w:p w14:paraId="3B21AA9A" w14:textId="77777777" w:rsidR="00D83263" w:rsidRDefault="00D83263" w:rsidP="006E6C8D">
      <w:pPr>
        <w:spacing w:before="120" w:after="120" w:line="360" w:lineRule="auto"/>
        <w:ind w:left="66"/>
        <w:jc w:val="both"/>
        <w:rPr>
          <w:b/>
          <w:i/>
        </w:rPr>
      </w:pPr>
    </w:p>
    <w:p w14:paraId="0F01141F" w14:textId="1C6A3BD7" w:rsidR="00A6793C" w:rsidRPr="006E6C8D" w:rsidRDefault="00A6793C" w:rsidP="006E6C8D">
      <w:pPr>
        <w:spacing w:before="120" w:after="120" w:line="360" w:lineRule="auto"/>
        <w:ind w:left="66"/>
        <w:jc w:val="both"/>
        <w:rPr>
          <w:bCs/>
          <w:iCs/>
        </w:rPr>
      </w:pPr>
      <w:r w:rsidRPr="006E6C8D">
        <w:rPr>
          <w:b/>
          <w:i/>
        </w:rPr>
        <w:t xml:space="preserve">Zwiększenie z części </w:t>
      </w:r>
      <w:r w:rsidR="008921F8" w:rsidRPr="006E6C8D">
        <w:rPr>
          <w:b/>
          <w:i/>
        </w:rPr>
        <w:t>29</w:t>
      </w:r>
      <w:r w:rsidRPr="006E6C8D">
        <w:rPr>
          <w:b/>
          <w:i/>
        </w:rPr>
        <w:t xml:space="preserve"> –</w:t>
      </w:r>
      <w:r w:rsidR="008921F8" w:rsidRPr="006E6C8D">
        <w:rPr>
          <w:b/>
          <w:i/>
        </w:rPr>
        <w:t xml:space="preserve"> Obrona Narodowa</w:t>
      </w:r>
      <w:r w:rsidRPr="006E6C8D">
        <w:rPr>
          <w:b/>
          <w:i/>
        </w:rPr>
        <w:t xml:space="preserve"> na kwotę </w:t>
      </w:r>
      <w:r w:rsidR="008921F8" w:rsidRPr="006E6C8D">
        <w:rPr>
          <w:b/>
          <w:i/>
        </w:rPr>
        <w:t>283.793 tys. zł, w tym wydatki majątkowe w kwocie 229.774</w:t>
      </w:r>
      <w:r w:rsidRPr="006E6C8D">
        <w:rPr>
          <w:b/>
          <w:i/>
        </w:rPr>
        <w:t xml:space="preserve"> tys. zł</w:t>
      </w:r>
      <w:r w:rsidRPr="006E6C8D">
        <w:rPr>
          <w:bCs/>
          <w:iCs/>
        </w:rPr>
        <w:t xml:space="preserve"> </w:t>
      </w:r>
      <w:r w:rsidRPr="00572248">
        <w:rPr>
          <w:bCs/>
          <w:iCs/>
        </w:rPr>
        <w:t>przeznaczone było</w:t>
      </w:r>
      <w:r w:rsidR="008921F8" w:rsidRPr="006E6C8D">
        <w:rPr>
          <w:bCs/>
          <w:iCs/>
        </w:rPr>
        <w:t xml:space="preserve"> </w:t>
      </w:r>
      <w:r w:rsidR="00572248">
        <w:rPr>
          <w:bCs/>
          <w:iCs/>
        </w:rPr>
        <w:t>na</w:t>
      </w:r>
      <w:r w:rsidRPr="006E6C8D">
        <w:rPr>
          <w:bCs/>
          <w:iCs/>
        </w:rPr>
        <w:t xml:space="preserve"> </w:t>
      </w:r>
      <w:r w:rsidR="008921F8" w:rsidRPr="006E6C8D">
        <w:rPr>
          <w:bCs/>
          <w:iCs/>
        </w:rPr>
        <w:t xml:space="preserve">finansowanie zadań </w:t>
      </w:r>
      <w:r w:rsidR="009B61CC" w:rsidRPr="006E6C8D">
        <w:rPr>
          <w:bCs/>
          <w:iCs/>
        </w:rPr>
        <w:t>realizowanych</w:t>
      </w:r>
      <w:r w:rsidR="008921F8" w:rsidRPr="006E6C8D">
        <w:rPr>
          <w:bCs/>
          <w:iCs/>
        </w:rPr>
        <w:t xml:space="preserve"> w ramach Programu Ochrony Ludności i Obrony Cywilnej</w:t>
      </w:r>
      <w:r w:rsidR="000D7862" w:rsidRPr="006E6C8D">
        <w:rPr>
          <w:bCs/>
          <w:iCs/>
        </w:rPr>
        <w:t xml:space="preserve"> na lata 2025-2026</w:t>
      </w:r>
      <w:r w:rsidRPr="006E6C8D">
        <w:rPr>
          <w:bCs/>
          <w:iCs/>
        </w:rPr>
        <w:t>.</w:t>
      </w:r>
    </w:p>
    <w:p w14:paraId="164580FD" w14:textId="77777777" w:rsidR="009B61CC" w:rsidRDefault="009B61CC" w:rsidP="009B61CC">
      <w:pPr>
        <w:spacing w:before="120" w:after="120" w:line="360" w:lineRule="auto"/>
        <w:jc w:val="both"/>
        <w:rPr>
          <w:b/>
          <w:i/>
        </w:rPr>
      </w:pPr>
    </w:p>
    <w:p w14:paraId="376D98B1" w14:textId="3A084866" w:rsidR="00A6793C" w:rsidRDefault="009B61CC" w:rsidP="009B61CC">
      <w:pPr>
        <w:spacing w:before="120" w:after="120" w:line="360" w:lineRule="auto"/>
        <w:jc w:val="both"/>
      </w:pPr>
      <w:r w:rsidRPr="00863FD3">
        <w:rPr>
          <w:b/>
          <w:i/>
        </w:rPr>
        <w:t xml:space="preserve">Zwiększenie z części </w:t>
      </w:r>
      <w:r>
        <w:rPr>
          <w:b/>
          <w:i/>
        </w:rPr>
        <w:t>30</w:t>
      </w:r>
      <w:r w:rsidRPr="00863FD3">
        <w:rPr>
          <w:b/>
          <w:i/>
        </w:rPr>
        <w:t xml:space="preserve"> –</w:t>
      </w:r>
      <w:r>
        <w:rPr>
          <w:b/>
          <w:i/>
        </w:rPr>
        <w:t xml:space="preserve"> Oświata i wychowanie</w:t>
      </w:r>
      <w:r w:rsidRPr="00863FD3">
        <w:rPr>
          <w:b/>
          <w:i/>
        </w:rPr>
        <w:t xml:space="preserve"> na kwotę </w:t>
      </w:r>
      <w:r>
        <w:rPr>
          <w:b/>
          <w:i/>
        </w:rPr>
        <w:t>923 tys. zł</w:t>
      </w:r>
      <w:r w:rsidRPr="00863FD3">
        <w:rPr>
          <w:bCs/>
          <w:iCs/>
        </w:rPr>
        <w:t xml:space="preserve"> </w:t>
      </w:r>
      <w:r w:rsidRPr="00572248">
        <w:rPr>
          <w:bCs/>
          <w:iCs/>
        </w:rPr>
        <w:t>przeznaczone zostało</w:t>
      </w:r>
      <w:r w:rsidR="004E1F59" w:rsidRPr="00572248">
        <w:rPr>
          <w:bCs/>
          <w:iCs/>
        </w:rPr>
        <w:br/>
      </w:r>
      <w:r w:rsidR="000D7862" w:rsidRPr="00572248">
        <w:rPr>
          <w:bCs/>
          <w:iCs/>
        </w:rPr>
        <w:t xml:space="preserve">na </w:t>
      </w:r>
      <w:r w:rsidR="000D7862">
        <w:rPr>
          <w:bCs/>
          <w:iCs/>
        </w:rPr>
        <w:t>finansowanie</w:t>
      </w:r>
      <w:r w:rsidRPr="009B61CC">
        <w:rPr>
          <w:bCs/>
          <w:iCs/>
        </w:rPr>
        <w:t xml:space="preserve"> projektu pn. „Wsparcie edukacji formalnej dzieci i młodzieży z Ukrainy</w:t>
      </w:r>
      <w:r w:rsidR="004E1F59">
        <w:rPr>
          <w:bCs/>
          <w:iCs/>
        </w:rPr>
        <w:br/>
      </w:r>
      <w:r w:rsidRPr="009B61CC">
        <w:rPr>
          <w:bCs/>
          <w:iCs/>
        </w:rPr>
        <w:t>w programie FERS”, realizowanego w ramach Programu Fundusze Europejskie dla Rozwoju Społecznego 2021–2027 (FERS), działanie 04.17 „Szkoła dla wszystkich”, wdrażającego Rządowy program wyrównywania szans edukacyjnych dzieci i młodzieży ,,Przyjazna szkoła” w latach 2025-2027</w:t>
      </w:r>
      <w:r w:rsidR="000D7862">
        <w:rPr>
          <w:bCs/>
          <w:iCs/>
        </w:rPr>
        <w:t>.</w:t>
      </w:r>
    </w:p>
    <w:p w14:paraId="0B5D3C14" w14:textId="77777777" w:rsidR="000D7862" w:rsidRDefault="000D7862" w:rsidP="003D1301">
      <w:pPr>
        <w:spacing w:after="120" w:line="360" w:lineRule="auto"/>
        <w:jc w:val="both"/>
      </w:pPr>
    </w:p>
    <w:p w14:paraId="02879752" w14:textId="15F0DD3A" w:rsidR="003D1301" w:rsidRPr="00A23C4A" w:rsidRDefault="003D1301" w:rsidP="003D1301">
      <w:pPr>
        <w:spacing w:after="120" w:line="360" w:lineRule="auto"/>
        <w:jc w:val="both"/>
      </w:pPr>
      <w:r w:rsidRPr="00A23C4A">
        <w:t xml:space="preserve">Wykonanie wydatków budżetowych wyniosło </w:t>
      </w:r>
      <w:r w:rsidR="00A23C4A" w:rsidRPr="00A23C4A">
        <w:t>3.945.562</w:t>
      </w:r>
      <w:r w:rsidR="00390994" w:rsidRPr="00A23C4A">
        <w:t xml:space="preserve"> </w:t>
      </w:r>
      <w:r w:rsidRPr="00A23C4A">
        <w:t xml:space="preserve">tys. zł., co stanowi </w:t>
      </w:r>
      <w:r w:rsidR="0089052A" w:rsidRPr="00A23C4A">
        <w:t>97,</w:t>
      </w:r>
      <w:r w:rsidR="00A23C4A" w:rsidRPr="00A23C4A">
        <w:t>7</w:t>
      </w:r>
      <w:r w:rsidRPr="00A23C4A">
        <w:t xml:space="preserve">% planu. </w:t>
      </w:r>
    </w:p>
    <w:p w14:paraId="26C4D02D" w14:textId="77777777" w:rsidR="003D1301" w:rsidRPr="0089052A" w:rsidRDefault="003D1301" w:rsidP="003D1301">
      <w:pPr>
        <w:spacing w:after="120" w:line="360" w:lineRule="auto"/>
        <w:jc w:val="both"/>
      </w:pPr>
      <w:r w:rsidRPr="0089052A">
        <w:t>Wykonanie wydatków w poszczególnych działach przedstawia się następująco:</w:t>
      </w:r>
    </w:p>
    <w:sectPr w:rsidR="003D1301" w:rsidRPr="0089052A" w:rsidSect="004D5A6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1318" w14:textId="77777777" w:rsidR="00D9446D" w:rsidRDefault="00D9446D" w:rsidP="00E53D53">
      <w:r>
        <w:separator/>
      </w:r>
    </w:p>
  </w:endnote>
  <w:endnote w:type="continuationSeparator" w:id="0">
    <w:p w14:paraId="688AAC6A" w14:textId="77777777" w:rsidR="00D9446D" w:rsidRDefault="00D9446D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EF14" w14:textId="77777777" w:rsidR="006F77A2" w:rsidRDefault="006F77A2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64AA0">
      <w:rPr>
        <w:noProof/>
      </w:rPr>
      <w:t>1</w:t>
    </w:r>
    <w:r>
      <w:fldChar w:fldCharType="end"/>
    </w:r>
  </w:p>
  <w:p w14:paraId="7A108AD5" w14:textId="77777777" w:rsidR="006F77A2" w:rsidRDefault="006F77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20DFD" w14:textId="77777777" w:rsidR="00D9446D" w:rsidRDefault="00D9446D" w:rsidP="00E53D53">
      <w:r>
        <w:separator/>
      </w:r>
    </w:p>
  </w:footnote>
  <w:footnote w:type="continuationSeparator" w:id="0">
    <w:p w14:paraId="58D50A13" w14:textId="77777777" w:rsidR="00D9446D" w:rsidRDefault="00D9446D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A945" w14:textId="77777777" w:rsidR="007D3574" w:rsidRDefault="007D3574">
    <w:pPr>
      <w:pStyle w:val="Nagwek"/>
    </w:pPr>
    <w:r>
      <w:t>85/22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61"/>
      </v:shape>
    </w:pict>
  </w:numPicBullet>
  <w:numPicBullet w:numPicBulletId="1">
    <w:pict>
      <v:shape id="_x0000_i1026" type="#_x0000_t75" style="width:11.25pt;height:11.25pt" o:bullet="t">
        <v:imagedata r:id="rId2" o:title="mso94C6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19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0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3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4" w15:restartNumberingAfterBreak="0">
    <w:nsid w:val="13B245BC"/>
    <w:multiLevelType w:val="hybridMultilevel"/>
    <w:tmpl w:val="DEB8C8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43A2CD5"/>
    <w:multiLevelType w:val="hybridMultilevel"/>
    <w:tmpl w:val="C0529F30"/>
    <w:lvl w:ilvl="0" w:tplc="8AA425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30570C"/>
    <w:multiLevelType w:val="hybridMultilevel"/>
    <w:tmpl w:val="9B08E83C"/>
    <w:lvl w:ilvl="0" w:tplc="FE78D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934D2E"/>
    <w:multiLevelType w:val="hybridMultilevel"/>
    <w:tmpl w:val="45846EF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2A7C1BC9"/>
    <w:multiLevelType w:val="hybridMultilevel"/>
    <w:tmpl w:val="3FE6B7E4"/>
    <w:lvl w:ilvl="0" w:tplc="03B6BDB8">
      <w:start w:val="1"/>
      <w:numFmt w:val="bullet"/>
      <w:lvlText w:val="-"/>
      <w:lvlJc w:val="left"/>
      <w:pPr>
        <w:ind w:left="25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3B695AD0"/>
    <w:multiLevelType w:val="hybridMultilevel"/>
    <w:tmpl w:val="0AEEC0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463BB"/>
    <w:multiLevelType w:val="hybridMultilevel"/>
    <w:tmpl w:val="B492EEC2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D646F0E"/>
    <w:multiLevelType w:val="hybridMultilevel"/>
    <w:tmpl w:val="6AD03520"/>
    <w:lvl w:ilvl="0" w:tplc="AA5056D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78965932"/>
    <w:multiLevelType w:val="hybridMultilevel"/>
    <w:tmpl w:val="741AA4C4"/>
    <w:styleLink w:val="WW8Num141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34" w15:restartNumberingAfterBreak="0">
    <w:nsid w:val="7FA36B03"/>
    <w:multiLevelType w:val="hybridMultilevel"/>
    <w:tmpl w:val="932EE8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4417142">
    <w:abstractNumId w:val="33"/>
  </w:num>
  <w:num w:numId="2" w16cid:durableId="208804392">
    <w:abstractNumId w:val="32"/>
  </w:num>
  <w:num w:numId="3" w16cid:durableId="358436778">
    <w:abstractNumId w:val="25"/>
  </w:num>
  <w:num w:numId="4" w16cid:durableId="92476091">
    <w:abstractNumId w:val="29"/>
  </w:num>
  <w:num w:numId="5" w16cid:durableId="1243565333">
    <w:abstractNumId w:val="31"/>
  </w:num>
  <w:num w:numId="6" w16cid:durableId="1469588082">
    <w:abstractNumId w:val="28"/>
  </w:num>
  <w:num w:numId="7" w16cid:durableId="830755791">
    <w:abstractNumId w:val="24"/>
  </w:num>
  <w:num w:numId="8" w16cid:durableId="1663042673">
    <w:abstractNumId w:val="30"/>
  </w:num>
  <w:num w:numId="9" w16cid:durableId="235945196">
    <w:abstractNumId w:val="27"/>
  </w:num>
  <w:num w:numId="10" w16cid:durableId="1465270485">
    <w:abstractNumId w:val="34"/>
  </w:num>
  <w:num w:numId="11" w16cid:durableId="1717118664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1893"/>
    <w:rsid w:val="00003154"/>
    <w:rsid w:val="00003618"/>
    <w:rsid w:val="00003921"/>
    <w:rsid w:val="000059AB"/>
    <w:rsid w:val="00006198"/>
    <w:rsid w:val="0000738A"/>
    <w:rsid w:val="0000762C"/>
    <w:rsid w:val="000115B8"/>
    <w:rsid w:val="0001160B"/>
    <w:rsid w:val="00011797"/>
    <w:rsid w:val="00011DB2"/>
    <w:rsid w:val="00012ED4"/>
    <w:rsid w:val="00013049"/>
    <w:rsid w:val="0001384E"/>
    <w:rsid w:val="00014400"/>
    <w:rsid w:val="00014E18"/>
    <w:rsid w:val="0001640F"/>
    <w:rsid w:val="000201C8"/>
    <w:rsid w:val="00020502"/>
    <w:rsid w:val="00020C13"/>
    <w:rsid w:val="00021588"/>
    <w:rsid w:val="00021D3A"/>
    <w:rsid w:val="0002273C"/>
    <w:rsid w:val="00023207"/>
    <w:rsid w:val="00023FA1"/>
    <w:rsid w:val="000251D7"/>
    <w:rsid w:val="00027751"/>
    <w:rsid w:val="00030BC8"/>
    <w:rsid w:val="00031B82"/>
    <w:rsid w:val="000324A3"/>
    <w:rsid w:val="0003270D"/>
    <w:rsid w:val="00033842"/>
    <w:rsid w:val="000339E0"/>
    <w:rsid w:val="00034365"/>
    <w:rsid w:val="000344FD"/>
    <w:rsid w:val="00034AF9"/>
    <w:rsid w:val="00034F64"/>
    <w:rsid w:val="000350A6"/>
    <w:rsid w:val="0003704E"/>
    <w:rsid w:val="000375D7"/>
    <w:rsid w:val="00041DD7"/>
    <w:rsid w:val="00044E6A"/>
    <w:rsid w:val="00047E2F"/>
    <w:rsid w:val="000501C8"/>
    <w:rsid w:val="00052365"/>
    <w:rsid w:val="00054AF8"/>
    <w:rsid w:val="00055189"/>
    <w:rsid w:val="000555D4"/>
    <w:rsid w:val="000560FE"/>
    <w:rsid w:val="0005771C"/>
    <w:rsid w:val="00061CCD"/>
    <w:rsid w:val="00062837"/>
    <w:rsid w:val="00064838"/>
    <w:rsid w:val="00065D18"/>
    <w:rsid w:val="00070281"/>
    <w:rsid w:val="000706D5"/>
    <w:rsid w:val="00072FCA"/>
    <w:rsid w:val="00073E4B"/>
    <w:rsid w:val="00074413"/>
    <w:rsid w:val="00074D7C"/>
    <w:rsid w:val="000769E8"/>
    <w:rsid w:val="00076BFB"/>
    <w:rsid w:val="00077188"/>
    <w:rsid w:val="00081A39"/>
    <w:rsid w:val="00082C71"/>
    <w:rsid w:val="00084324"/>
    <w:rsid w:val="00084412"/>
    <w:rsid w:val="00084607"/>
    <w:rsid w:val="0008623C"/>
    <w:rsid w:val="00086327"/>
    <w:rsid w:val="000869E0"/>
    <w:rsid w:val="00086D47"/>
    <w:rsid w:val="000870AE"/>
    <w:rsid w:val="00087811"/>
    <w:rsid w:val="00087B11"/>
    <w:rsid w:val="000915B2"/>
    <w:rsid w:val="00092E5F"/>
    <w:rsid w:val="00093580"/>
    <w:rsid w:val="000938E8"/>
    <w:rsid w:val="00095CCC"/>
    <w:rsid w:val="000A1D4D"/>
    <w:rsid w:val="000A266D"/>
    <w:rsid w:val="000A5874"/>
    <w:rsid w:val="000B012C"/>
    <w:rsid w:val="000B243F"/>
    <w:rsid w:val="000B2C0D"/>
    <w:rsid w:val="000B33CE"/>
    <w:rsid w:val="000B3591"/>
    <w:rsid w:val="000B555D"/>
    <w:rsid w:val="000B620A"/>
    <w:rsid w:val="000B77FF"/>
    <w:rsid w:val="000C061B"/>
    <w:rsid w:val="000C1C4F"/>
    <w:rsid w:val="000C38E3"/>
    <w:rsid w:val="000C38FE"/>
    <w:rsid w:val="000C4E14"/>
    <w:rsid w:val="000C55CC"/>
    <w:rsid w:val="000C721A"/>
    <w:rsid w:val="000C7767"/>
    <w:rsid w:val="000C7860"/>
    <w:rsid w:val="000D2D4B"/>
    <w:rsid w:val="000D4DC5"/>
    <w:rsid w:val="000D589D"/>
    <w:rsid w:val="000D5DC7"/>
    <w:rsid w:val="000D69CD"/>
    <w:rsid w:val="000D7862"/>
    <w:rsid w:val="000E0F29"/>
    <w:rsid w:val="000E1146"/>
    <w:rsid w:val="000E211E"/>
    <w:rsid w:val="000E32AF"/>
    <w:rsid w:val="000E3676"/>
    <w:rsid w:val="000E4034"/>
    <w:rsid w:val="000E5785"/>
    <w:rsid w:val="000E5A8F"/>
    <w:rsid w:val="000E77B2"/>
    <w:rsid w:val="000F01D4"/>
    <w:rsid w:val="000F04AF"/>
    <w:rsid w:val="000F0B40"/>
    <w:rsid w:val="000F1FEA"/>
    <w:rsid w:val="000F24F9"/>
    <w:rsid w:val="000F4000"/>
    <w:rsid w:val="000F43DE"/>
    <w:rsid w:val="000F6754"/>
    <w:rsid w:val="000F6E3A"/>
    <w:rsid w:val="000F6EFB"/>
    <w:rsid w:val="00101144"/>
    <w:rsid w:val="00101A9E"/>
    <w:rsid w:val="0010570E"/>
    <w:rsid w:val="00106CF8"/>
    <w:rsid w:val="001077DF"/>
    <w:rsid w:val="00111831"/>
    <w:rsid w:val="00111CAD"/>
    <w:rsid w:val="00113EE8"/>
    <w:rsid w:val="00114BDB"/>
    <w:rsid w:val="00114E5F"/>
    <w:rsid w:val="001150C3"/>
    <w:rsid w:val="001157C5"/>
    <w:rsid w:val="00115ADD"/>
    <w:rsid w:val="00115BCA"/>
    <w:rsid w:val="001160B6"/>
    <w:rsid w:val="00121020"/>
    <w:rsid w:val="001210F8"/>
    <w:rsid w:val="001211C3"/>
    <w:rsid w:val="0012168A"/>
    <w:rsid w:val="00123686"/>
    <w:rsid w:val="0012576D"/>
    <w:rsid w:val="00127DCD"/>
    <w:rsid w:val="00130140"/>
    <w:rsid w:val="0013067B"/>
    <w:rsid w:val="001331C9"/>
    <w:rsid w:val="001335F5"/>
    <w:rsid w:val="0013438C"/>
    <w:rsid w:val="00134940"/>
    <w:rsid w:val="00134E8A"/>
    <w:rsid w:val="00135F41"/>
    <w:rsid w:val="00136752"/>
    <w:rsid w:val="00137234"/>
    <w:rsid w:val="00140C71"/>
    <w:rsid w:val="00142937"/>
    <w:rsid w:val="001439CD"/>
    <w:rsid w:val="001440BC"/>
    <w:rsid w:val="00147970"/>
    <w:rsid w:val="0015678E"/>
    <w:rsid w:val="00156FA0"/>
    <w:rsid w:val="00157365"/>
    <w:rsid w:val="00157BF5"/>
    <w:rsid w:val="001611AD"/>
    <w:rsid w:val="00161CDE"/>
    <w:rsid w:val="0016327B"/>
    <w:rsid w:val="001632A6"/>
    <w:rsid w:val="00166C92"/>
    <w:rsid w:val="00166FC7"/>
    <w:rsid w:val="00171DFA"/>
    <w:rsid w:val="00173E15"/>
    <w:rsid w:val="00173F36"/>
    <w:rsid w:val="00174096"/>
    <w:rsid w:val="001743BA"/>
    <w:rsid w:val="001770D7"/>
    <w:rsid w:val="0017738F"/>
    <w:rsid w:val="0017764E"/>
    <w:rsid w:val="00177745"/>
    <w:rsid w:val="00177B04"/>
    <w:rsid w:val="00180369"/>
    <w:rsid w:val="00180556"/>
    <w:rsid w:val="00180D60"/>
    <w:rsid w:val="00181415"/>
    <w:rsid w:val="00181AC3"/>
    <w:rsid w:val="001838A2"/>
    <w:rsid w:val="00183BBF"/>
    <w:rsid w:val="00184F4A"/>
    <w:rsid w:val="00186D00"/>
    <w:rsid w:val="00192358"/>
    <w:rsid w:val="0019273F"/>
    <w:rsid w:val="00194332"/>
    <w:rsid w:val="00194B7F"/>
    <w:rsid w:val="00195125"/>
    <w:rsid w:val="001954F4"/>
    <w:rsid w:val="00195860"/>
    <w:rsid w:val="0019628F"/>
    <w:rsid w:val="001A0C4F"/>
    <w:rsid w:val="001A211C"/>
    <w:rsid w:val="001A3A35"/>
    <w:rsid w:val="001A5F61"/>
    <w:rsid w:val="001B276D"/>
    <w:rsid w:val="001B3C04"/>
    <w:rsid w:val="001B4008"/>
    <w:rsid w:val="001B4748"/>
    <w:rsid w:val="001B4CA0"/>
    <w:rsid w:val="001B78F0"/>
    <w:rsid w:val="001C0886"/>
    <w:rsid w:val="001C3533"/>
    <w:rsid w:val="001C4980"/>
    <w:rsid w:val="001D115C"/>
    <w:rsid w:val="001D1210"/>
    <w:rsid w:val="001D2ED2"/>
    <w:rsid w:val="001D5957"/>
    <w:rsid w:val="001D5A79"/>
    <w:rsid w:val="001D5E15"/>
    <w:rsid w:val="001D680D"/>
    <w:rsid w:val="001E0968"/>
    <w:rsid w:val="001E0FDB"/>
    <w:rsid w:val="001E2EA7"/>
    <w:rsid w:val="001E3171"/>
    <w:rsid w:val="001E5D82"/>
    <w:rsid w:val="001F2616"/>
    <w:rsid w:val="001F3F9E"/>
    <w:rsid w:val="001F40BF"/>
    <w:rsid w:val="001F576C"/>
    <w:rsid w:val="001F6275"/>
    <w:rsid w:val="001F7197"/>
    <w:rsid w:val="001F7366"/>
    <w:rsid w:val="002004A9"/>
    <w:rsid w:val="0020055C"/>
    <w:rsid w:val="002018E7"/>
    <w:rsid w:val="002021F3"/>
    <w:rsid w:val="002029B9"/>
    <w:rsid w:val="002076A0"/>
    <w:rsid w:val="00210DD9"/>
    <w:rsid w:val="002125B3"/>
    <w:rsid w:val="00212B29"/>
    <w:rsid w:val="002147D3"/>
    <w:rsid w:val="00221EA2"/>
    <w:rsid w:val="0022362E"/>
    <w:rsid w:val="0022534A"/>
    <w:rsid w:val="002277CB"/>
    <w:rsid w:val="00231885"/>
    <w:rsid w:val="00232AE2"/>
    <w:rsid w:val="00234CE1"/>
    <w:rsid w:val="0023509C"/>
    <w:rsid w:val="00235702"/>
    <w:rsid w:val="002369CA"/>
    <w:rsid w:val="00236A5E"/>
    <w:rsid w:val="00237F6F"/>
    <w:rsid w:val="00240A4B"/>
    <w:rsid w:val="00241C46"/>
    <w:rsid w:val="002428B1"/>
    <w:rsid w:val="0024340D"/>
    <w:rsid w:val="002437C5"/>
    <w:rsid w:val="0024506A"/>
    <w:rsid w:val="00245231"/>
    <w:rsid w:val="00246E58"/>
    <w:rsid w:val="00247960"/>
    <w:rsid w:val="0025327B"/>
    <w:rsid w:val="00254DEE"/>
    <w:rsid w:val="002559B7"/>
    <w:rsid w:val="00256C49"/>
    <w:rsid w:val="002572B1"/>
    <w:rsid w:val="0026039F"/>
    <w:rsid w:val="0026161B"/>
    <w:rsid w:val="0026201B"/>
    <w:rsid w:val="0026208D"/>
    <w:rsid w:val="002636CB"/>
    <w:rsid w:val="002654CF"/>
    <w:rsid w:val="0027154E"/>
    <w:rsid w:val="0027358C"/>
    <w:rsid w:val="00274E94"/>
    <w:rsid w:val="00275294"/>
    <w:rsid w:val="00276F11"/>
    <w:rsid w:val="00280785"/>
    <w:rsid w:val="00281D20"/>
    <w:rsid w:val="002826C4"/>
    <w:rsid w:val="00282FB8"/>
    <w:rsid w:val="002836F4"/>
    <w:rsid w:val="002838CE"/>
    <w:rsid w:val="00286ABE"/>
    <w:rsid w:val="00287FEF"/>
    <w:rsid w:val="002902E5"/>
    <w:rsid w:val="0029231E"/>
    <w:rsid w:val="00292E99"/>
    <w:rsid w:val="002A0D55"/>
    <w:rsid w:val="002A168F"/>
    <w:rsid w:val="002A2F3E"/>
    <w:rsid w:val="002A5CAF"/>
    <w:rsid w:val="002A7AE9"/>
    <w:rsid w:val="002B38DB"/>
    <w:rsid w:val="002B5B51"/>
    <w:rsid w:val="002B71CA"/>
    <w:rsid w:val="002C0145"/>
    <w:rsid w:val="002C04A8"/>
    <w:rsid w:val="002C0ECF"/>
    <w:rsid w:val="002C167C"/>
    <w:rsid w:val="002C1F56"/>
    <w:rsid w:val="002C4953"/>
    <w:rsid w:val="002C56B3"/>
    <w:rsid w:val="002C6391"/>
    <w:rsid w:val="002C6438"/>
    <w:rsid w:val="002C7B4A"/>
    <w:rsid w:val="002D181F"/>
    <w:rsid w:val="002D38E0"/>
    <w:rsid w:val="002D4541"/>
    <w:rsid w:val="002D4AB9"/>
    <w:rsid w:val="002D572C"/>
    <w:rsid w:val="002D621B"/>
    <w:rsid w:val="002D6CB9"/>
    <w:rsid w:val="002E1F00"/>
    <w:rsid w:val="002E4188"/>
    <w:rsid w:val="002F08A7"/>
    <w:rsid w:val="002F1489"/>
    <w:rsid w:val="002F1CA8"/>
    <w:rsid w:val="002F3FA4"/>
    <w:rsid w:val="002F48E9"/>
    <w:rsid w:val="002F5098"/>
    <w:rsid w:val="003004FD"/>
    <w:rsid w:val="003016DB"/>
    <w:rsid w:val="00301FE6"/>
    <w:rsid w:val="00302166"/>
    <w:rsid w:val="00302F90"/>
    <w:rsid w:val="0030390E"/>
    <w:rsid w:val="00304137"/>
    <w:rsid w:val="0030443E"/>
    <w:rsid w:val="0030458A"/>
    <w:rsid w:val="0031039C"/>
    <w:rsid w:val="00310B6D"/>
    <w:rsid w:val="00310DD5"/>
    <w:rsid w:val="0031251B"/>
    <w:rsid w:val="00313A91"/>
    <w:rsid w:val="00315887"/>
    <w:rsid w:val="00316E60"/>
    <w:rsid w:val="00316F0E"/>
    <w:rsid w:val="003172D1"/>
    <w:rsid w:val="00317687"/>
    <w:rsid w:val="00317D6A"/>
    <w:rsid w:val="0032213A"/>
    <w:rsid w:val="00323413"/>
    <w:rsid w:val="00324299"/>
    <w:rsid w:val="00325264"/>
    <w:rsid w:val="0032559D"/>
    <w:rsid w:val="00326351"/>
    <w:rsid w:val="00327C11"/>
    <w:rsid w:val="00330E7D"/>
    <w:rsid w:val="00332150"/>
    <w:rsid w:val="00332EDA"/>
    <w:rsid w:val="00334CE2"/>
    <w:rsid w:val="00334D73"/>
    <w:rsid w:val="00334F70"/>
    <w:rsid w:val="0033554D"/>
    <w:rsid w:val="003401B4"/>
    <w:rsid w:val="00343C6F"/>
    <w:rsid w:val="003467F8"/>
    <w:rsid w:val="00347B0D"/>
    <w:rsid w:val="00354B6F"/>
    <w:rsid w:val="00355C81"/>
    <w:rsid w:val="00356307"/>
    <w:rsid w:val="00357CBE"/>
    <w:rsid w:val="00357ECA"/>
    <w:rsid w:val="003629D2"/>
    <w:rsid w:val="00363084"/>
    <w:rsid w:val="003649F4"/>
    <w:rsid w:val="003660B9"/>
    <w:rsid w:val="003670C9"/>
    <w:rsid w:val="00367B42"/>
    <w:rsid w:val="00367EB2"/>
    <w:rsid w:val="0037089B"/>
    <w:rsid w:val="003726A1"/>
    <w:rsid w:val="003726FE"/>
    <w:rsid w:val="0037289A"/>
    <w:rsid w:val="003745D5"/>
    <w:rsid w:val="00375862"/>
    <w:rsid w:val="00375C35"/>
    <w:rsid w:val="0037740C"/>
    <w:rsid w:val="00377ED2"/>
    <w:rsid w:val="0038222C"/>
    <w:rsid w:val="003839E4"/>
    <w:rsid w:val="00385798"/>
    <w:rsid w:val="00386FEA"/>
    <w:rsid w:val="00387C76"/>
    <w:rsid w:val="00390039"/>
    <w:rsid w:val="003905BE"/>
    <w:rsid w:val="00390994"/>
    <w:rsid w:val="0039109F"/>
    <w:rsid w:val="003918EA"/>
    <w:rsid w:val="0039205A"/>
    <w:rsid w:val="00392761"/>
    <w:rsid w:val="003935F6"/>
    <w:rsid w:val="0039476B"/>
    <w:rsid w:val="003947CD"/>
    <w:rsid w:val="00395263"/>
    <w:rsid w:val="003977E1"/>
    <w:rsid w:val="003A04C7"/>
    <w:rsid w:val="003A0877"/>
    <w:rsid w:val="003A1A9E"/>
    <w:rsid w:val="003A2D2B"/>
    <w:rsid w:val="003A34F2"/>
    <w:rsid w:val="003A4653"/>
    <w:rsid w:val="003A4696"/>
    <w:rsid w:val="003A58CA"/>
    <w:rsid w:val="003A5FEA"/>
    <w:rsid w:val="003B0DAB"/>
    <w:rsid w:val="003B11CB"/>
    <w:rsid w:val="003B29AE"/>
    <w:rsid w:val="003B438A"/>
    <w:rsid w:val="003C132D"/>
    <w:rsid w:val="003C2E8A"/>
    <w:rsid w:val="003C36B3"/>
    <w:rsid w:val="003C4BD8"/>
    <w:rsid w:val="003C778A"/>
    <w:rsid w:val="003D091A"/>
    <w:rsid w:val="003D1135"/>
    <w:rsid w:val="003D1301"/>
    <w:rsid w:val="003D507D"/>
    <w:rsid w:val="003D61C2"/>
    <w:rsid w:val="003D6C56"/>
    <w:rsid w:val="003D6F70"/>
    <w:rsid w:val="003D765B"/>
    <w:rsid w:val="003E23B5"/>
    <w:rsid w:val="003E5178"/>
    <w:rsid w:val="003F0115"/>
    <w:rsid w:val="003F0CC1"/>
    <w:rsid w:val="003F1021"/>
    <w:rsid w:val="003F368A"/>
    <w:rsid w:val="003F3E27"/>
    <w:rsid w:val="004012F7"/>
    <w:rsid w:val="00401873"/>
    <w:rsid w:val="00402F4E"/>
    <w:rsid w:val="004051DA"/>
    <w:rsid w:val="0040580C"/>
    <w:rsid w:val="00405843"/>
    <w:rsid w:val="0040591E"/>
    <w:rsid w:val="00406326"/>
    <w:rsid w:val="004077C6"/>
    <w:rsid w:val="00407891"/>
    <w:rsid w:val="00407AEF"/>
    <w:rsid w:val="004107DB"/>
    <w:rsid w:val="0041227E"/>
    <w:rsid w:val="00413724"/>
    <w:rsid w:val="00413FF2"/>
    <w:rsid w:val="00415A1D"/>
    <w:rsid w:val="004162E4"/>
    <w:rsid w:val="00417236"/>
    <w:rsid w:val="00420823"/>
    <w:rsid w:val="00421B78"/>
    <w:rsid w:val="00422D43"/>
    <w:rsid w:val="004230D3"/>
    <w:rsid w:val="00425091"/>
    <w:rsid w:val="004260AD"/>
    <w:rsid w:val="00426192"/>
    <w:rsid w:val="00427CF7"/>
    <w:rsid w:val="0043043A"/>
    <w:rsid w:val="00432750"/>
    <w:rsid w:val="00433A96"/>
    <w:rsid w:val="00434D7A"/>
    <w:rsid w:val="00440905"/>
    <w:rsid w:val="004422E7"/>
    <w:rsid w:val="00443A53"/>
    <w:rsid w:val="004449E6"/>
    <w:rsid w:val="00446E75"/>
    <w:rsid w:val="00447556"/>
    <w:rsid w:val="00451633"/>
    <w:rsid w:val="00451920"/>
    <w:rsid w:val="00451950"/>
    <w:rsid w:val="00451C8F"/>
    <w:rsid w:val="00453139"/>
    <w:rsid w:val="004535C8"/>
    <w:rsid w:val="0045375D"/>
    <w:rsid w:val="00454E52"/>
    <w:rsid w:val="004634EB"/>
    <w:rsid w:val="004647E9"/>
    <w:rsid w:val="00464C9C"/>
    <w:rsid w:val="00464CFA"/>
    <w:rsid w:val="004663EF"/>
    <w:rsid w:val="00467D49"/>
    <w:rsid w:val="004719CB"/>
    <w:rsid w:val="004732E8"/>
    <w:rsid w:val="00474755"/>
    <w:rsid w:val="00476ED3"/>
    <w:rsid w:val="0048027C"/>
    <w:rsid w:val="00484C4C"/>
    <w:rsid w:val="004853F0"/>
    <w:rsid w:val="004921E8"/>
    <w:rsid w:val="00495FA4"/>
    <w:rsid w:val="00497427"/>
    <w:rsid w:val="004A06A2"/>
    <w:rsid w:val="004A1B52"/>
    <w:rsid w:val="004A2C86"/>
    <w:rsid w:val="004A30F0"/>
    <w:rsid w:val="004A3E6F"/>
    <w:rsid w:val="004A4AD1"/>
    <w:rsid w:val="004A4C4C"/>
    <w:rsid w:val="004A5B55"/>
    <w:rsid w:val="004A7581"/>
    <w:rsid w:val="004A7FC3"/>
    <w:rsid w:val="004B0B0F"/>
    <w:rsid w:val="004B2200"/>
    <w:rsid w:val="004B4131"/>
    <w:rsid w:val="004C0401"/>
    <w:rsid w:val="004C0846"/>
    <w:rsid w:val="004C24ED"/>
    <w:rsid w:val="004C2531"/>
    <w:rsid w:val="004C5438"/>
    <w:rsid w:val="004C573C"/>
    <w:rsid w:val="004C6C61"/>
    <w:rsid w:val="004D1933"/>
    <w:rsid w:val="004D29AC"/>
    <w:rsid w:val="004D3F16"/>
    <w:rsid w:val="004D45E6"/>
    <w:rsid w:val="004D5A63"/>
    <w:rsid w:val="004D5E1E"/>
    <w:rsid w:val="004D7DD7"/>
    <w:rsid w:val="004E1A2B"/>
    <w:rsid w:val="004E1F59"/>
    <w:rsid w:val="004E20E7"/>
    <w:rsid w:val="004E3455"/>
    <w:rsid w:val="004E3549"/>
    <w:rsid w:val="00501E29"/>
    <w:rsid w:val="00502465"/>
    <w:rsid w:val="005074B6"/>
    <w:rsid w:val="00512037"/>
    <w:rsid w:val="00512496"/>
    <w:rsid w:val="00512A4D"/>
    <w:rsid w:val="005161FD"/>
    <w:rsid w:val="00516DD4"/>
    <w:rsid w:val="005214F7"/>
    <w:rsid w:val="00523137"/>
    <w:rsid w:val="00523194"/>
    <w:rsid w:val="005263A5"/>
    <w:rsid w:val="00527096"/>
    <w:rsid w:val="0052722E"/>
    <w:rsid w:val="00527D98"/>
    <w:rsid w:val="00531FEC"/>
    <w:rsid w:val="00532770"/>
    <w:rsid w:val="0053340C"/>
    <w:rsid w:val="005347CC"/>
    <w:rsid w:val="00534DB2"/>
    <w:rsid w:val="00534E63"/>
    <w:rsid w:val="005355E2"/>
    <w:rsid w:val="00535BC4"/>
    <w:rsid w:val="005360DE"/>
    <w:rsid w:val="0053640F"/>
    <w:rsid w:val="005375DA"/>
    <w:rsid w:val="00540BF1"/>
    <w:rsid w:val="005423F6"/>
    <w:rsid w:val="0054244E"/>
    <w:rsid w:val="0055361C"/>
    <w:rsid w:val="00553DC9"/>
    <w:rsid w:val="00557509"/>
    <w:rsid w:val="00557E44"/>
    <w:rsid w:val="0056106D"/>
    <w:rsid w:val="00562662"/>
    <w:rsid w:val="00562D1E"/>
    <w:rsid w:val="00563687"/>
    <w:rsid w:val="0056393C"/>
    <w:rsid w:val="005640C1"/>
    <w:rsid w:val="00564AA0"/>
    <w:rsid w:val="005650EC"/>
    <w:rsid w:val="00565136"/>
    <w:rsid w:val="00565351"/>
    <w:rsid w:val="00565D8A"/>
    <w:rsid w:val="00566B8A"/>
    <w:rsid w:val="0056740E"/>
    <w:rsid w:val="005700B0"/>
    <w:rsid w:val="0057050D"/>
    <w:rsid w:val="00570A4A"/>
    <w:rsid w:val="00570DE0"/>
    <w:rsid w:val="00572248"/>
    <w:rsid w:val="00573C23"/>
    <w:rsid w:val="005741F0"/>
    <w:rsid w:val="00574543"/>
    <w:rsid w:val="00575A5B"/>
    <w:rsid w:val="00577329"/>
    <w:rsid w:val="0057758B"/>
    <w:rsid w:val="00580C6D"/>
    <w:rsid w:val="00580E3E"/>
    <w:rsid w:val="00581913"/>
    <w:rsid w:val="005820CB"/>
    <w:rsid w:val="00582150"/>
    <w:rsid w:val="0058299A"/>
    <w:rsid w:val="00582DF8"/>
    <w:rsid w:val="00583EA8"/>
    <w:rsid w:val="00584085"/>
    <w:rsid w:val="005855A0"/>
    <w:rsid w:val="005902EE"/>
    <w:rsid w:val="005933B3"/>
    <w:rsid w:val="0059372E"/>
    <w:rsid w:val="00593CE0"/>
    <w:rsid w:val="005943EC"/>
    <w:rsid w:val="0059500A"/>
    <w:rsid w:val="005967B3"/>
    <w:rsid w:val="005970E6"/>
    <w:rsid w:val="005A1877"/>
    <w:rsid w:val="005A1C85"/>
    <w:rsid w:val="005A347D"/>
    <w:rsid w:val="005A433F"/>
    <w:rsid w:val="005A4F10"/>
    <w:rsid w:val="005A54FB"/>
    <w:rsid w:val="005A58D8"/>
    <w:rsid w:val="005A669B"/>
    <w:rsid w:val="005A6BFE"/>
    <w:rsid w:val="005A77B2"/>
    <w:rsid w:val="005B010E"/>
    <w:rsid w:val="005B0709"/>
    <w:rsid w:val="005B2A93"/>
    <w:rsid w:val="005B3043"/>
    <w:rsid w:val="005B37AD"/>
    <w:rsid w:val="005B5B82"/>
    <w:rsid w:val="005B5E12"/>
    <w:rsid w:val="005B5EF5"/>
    <w:rsid w:val="005B6888"/>
    <w:rsid w:val="005B6BE0"/>
    <w:rsid w:val="005C3668"/>
    <w:rsid w:val="005C3A7A"/>
    <w:rsid w:val="005C4C3F"/>
    <w:rsid w:val="005C7BB2"/>
    <w:rsid w:val="005D2AF9"/>
    <w:rsid w:val="005D475D"/>
    <w:rsid w:val="005D55FE"/>
    <w:rsid w:val="005D7F41"/>
    <w:rsid w:val="005E2AF1"/>
    <w:rsid w:val="005E2E0E"/>
    <w:rsid w:val="005E33D0"/>
    <w:rsid w:val="005E5F74"/>
    <w:rsid w:val="005E676D"/>
    <w:rsid w:val="005E6805"/>
    <w:rsid w:val="005F0CCB"/>
    <w:rsid w:val="005F1023"/>
    <w:rsid w:val="005F3CFA"/>
    <w:rsid w:val="005F415B"/>
    <w:rsid w:val="005F7B5B"/>
    <w:rsid w:val="005F7E69"/>
    <w:rsid w:val="0060047B"/>
    <w:rsid w:val="006013E2"/>
    <w:rsid w:val="00601981"/>
    <w:rsid w:val="00601C8E"/>
    <w:rsid w:val="00602B7B"/>
    <w:rsid w:val="00602FDD"/>
    <w:rsid w:val="0060352F"/>
    <w:rsid w:val="0060469E"/>
    <w:rsid w:val="00605BAF"/>
    <w:rsid w:val="00606507"/>
    <w:rsid w:val="006107AA"/>
    <w:rsid w:val="00611334"/>
    <w:rsid w:val="00611AAA"/>
    <w:rsid w:val="00612DF0"/>
    <w:rsid w:val="00613004"/>
    <w:rsid w:val="00613985"/>
    <w:rsid w:val="00613D09"/>
    <w:rsid w:val="00615291"/>
    <w:rsid w:val="006171DA"/>
    <w:rsid w:val="00617361"/>
    <w:rsid w:val="00620463"/>
    <w:rsid w:val="006212CB"/>
    <w:rsid w:val="00621B7D"/>
    <w:rsid w:val="006268DD"/>
    <w:rsid w:val="00626EE7"/>
    <w:rsid w:val="006274BD"/>
    <w:rsid w:val="00627EE3"/>
    <w:rsid w:val="00633208"/>
    <w:rsid w:val="00633D92"/>
    <w:rsid w:val="0063492F"/>
    <w:rsid w:val="00635130"/>
    <w:rsid w:val="00635683"/>
    <w:rsid w:val="006401F8"/>
    <w:rsid w:val="00645E43"/>
    <w:rsid w:val="00646CBF"/>
    <w:rsid w:val="00646D5B"/>
    <w:rsid w:val="00647FD5"/>
    <w:rsid w:val="00650CB4"/>
    <w:rsid w:val="006528E7"/>
    <w:rsid w:val="00654726"/>
    <w:rsid w:val="00655FB6"/>
    <w:rsid w:val="00656F59"/>
    <w:rsid w:val="006574E3"/>
    <w:rsid w:val="006606EF"/>
    <w:rsid w:val="0066246F"/>
    <w:rsid w:val="006638FC"/>
    <w:rsid w:val="006640F2"/>
    <w:rsid w:val="006652DB"/>
    <w:rsid w:val="00665F33"/>
    <w:rsid w:val="0066696A"/>
    <w:rsid w:val="00671D9A"/>
    <w:rsid w:val="00672BCA"/>
    <w:rsid w:val="006730C1"/>
    <w:rsid w:val="006742C4"/>
    <w:rsid w:val="006744CE"/>
    <w:rsid w:val="006775E8"/>
    <w:rsid w:val="00682B14"/>
    <w:rsid w:val="00683349"/>
    <w:rsid w:val="00683ABA"/>
    <w:rsid w:val="0069030F"/>
    <w:rsid w:val="006922E8"/>
    <w:rsid w:val="00692417"/>
    <w:rsid w:val="00693916"/>
    <w:rsid w:val="006947B9"/>
    <w:rsid w:val="006958DA"/>
    <w:rsid w:val="00695D20"/>
    <w:rsid w:val="00696930"/>
    <w:rsid w:val="00696B46"/>
    <w:rsid w:val="006A0561"/>
    <w:rsid w:val="006A4674"/>
    <w:rsid w:val="006B3462"/>
    <w:rsid w:val="006B3DF8"/>
    <w:rsid w:val="006B5A6B"/>
    <w:rsid w:val="006B666A"/>
    <w:rsid w:val="006B74FD"/>
    <w:rsid w:val="006C098D"/>
    <w:rsid w:val="006C20E4"/>
    <w:rsid w:val="006C417C"/>
    <w:rsid w:val="006C4D7F"/>
    <w:rsid w:val="006C6773"/>
    <w:rsid w:val="006C6D3B"/>
    <w:rsid w:val="006C70DE"/>
    <w:rsid w:val="006C7FDD"/>
    <w:rsid w:val="006D0C31"/>
    <w:rsid w:val="006D11FE"/>
    <w:rsid w:val="006D13FF"/>
    <w:rsid w:val="006D15BA"/>
    <w:rsid w:val="006D232D"/>
    <w:rsid w:val="006D3E93"/>
    <w:rsid w:val="006D4C66"/>
    <w:rsid w:val="006D5638"/>
    <w:rsid w:val="006D5BD1"/>
    <w:rsid w:val="006D6113"/>
    <w:rsid w:val="006E1F16"/>
    <w:rsid w:val="006E2B0D"/>
    <w:rsid w:val="006E3BC3"/>
    <w:rsid w:val="006E3C36"/>
    <w:rsid w:val="006E4D00"/>
    <w:rsid w:val="006E51DA"/>
    <w:rsid w:val="006E6C8D"/>
    <w:rsid w:val="006F1CFC"/>
    <w:rsid w:val="006F2C0D"/>
    <w:rsid w:val="006F5216"/>
    <w:rsid w:val="006F77A2"/>
    <w:rsid w:val="00701987"/>
    <w:rsid w:val="00702118"/>
    <w:rsid w:val="0070215E"/>
    <w:rsid w:val="00702D26"/>
    <w:rsid w:val="00702E06"/>
    <w:rsid w:val="00703CF8"/>
    <w:rsid w:val="00704713"/>
    <w:rsid w:val="00706A56"/>
    <w:rsid w:val="00706D6E"/>
    <w:rsid w:val="0070739A"/>
    <w:rsid w:val="00707B0B"/>
    <w:rsid w:val="007109EF"/>
    <w:rsid w:val="00715A69"/>
    <w:rsid w:val="007168C7"/>
    <w:rsid w:val="007169E4"/>
    <w:rsid w:val="00716D07"/>
    <w:rsid w:val="00717C56"/>
    <w:rsid w:val="0072019B"/>
    <w:rsid w:val="007214E7"/>
    <w:rsid w:val="00722C2E"/>
    <w:rsid w:val="00724C35"/>
    <w:rsid w:val="00725394"/>
    <w:rsid w:val="00726C6C"/>
    <w:rsid w:val="00731338"/>
    <w:rsid w:val="0073184D"/>
    <w:rsid w:val="0073271C"/>
    <w:rsid w:val="00735C6B"/>
    <w:rsid w:val="00735DC2"/>
    <w:rsid w:val="00736650"/>
    <w:rsid w:val="007372DB"/>
    <w:rsid w:val="00737E0D"/>
    <w:rsid w:val="00740331"/>
    <w:rsid w:val="007408A9"/>
    <w:rsid w:val="007434AB"/>
    <w:rsid w:val="00744159"/>
    <w:rsid w:val="00744A49"/>
    <w:rsid w:val="00745644"/>
    <w:rsid w:val="00746063"/>
    <w:rsid w:val="00746F9F"/>
    <w:rsid w:val="00747168"/>
    <w:rsid w:val="007500A1"/>
    <w:rsid w:val="00752618"/>
    <w:rsid w:val="007533D1"/>
    <w:rsid w:val="00753BEE"/>
    <w:rsid w:val="00754393"/>
    <w:rsid w:val="00754925"/>
    <w:rsid w:val="00754CCA"/>
    <w:rsid w:val="00756647"/>
    <w:rsid w:val="007602D7"/>
    <w:rsid w:val="007619C6"/>
    <w:rsid w:val="00761A48"/>
    <w:rsid w:val="0076312B"/>
    <w:rsid w:val="0076441F"/>
    <w:rsid w:val="00764669"/>
    <w:rsid w:val="007660D5"/>
    <w:rsid w:val="00766F78"/>
    <w:rsid w:val="0076765D"/>
    <w:rsid w:val="00770DC0"/>
    <w:rsid w:val="00771047"/>
    <w:rsid w:val="00773EFF"/>
    <w:rsid w:val="00773F68"/>
    <w:rsid w:val="00774FD1"/>
    <w:rsid w:val="00775605"/>
    <w:rsid w:val="00775A33"/>
    <w:rsid w:val="00777A11"/>
    <w:rsid w:val="007812FB"/>
    <w:rsid w:val="00782CDF"/>
    <w:rsid w:val="00783406"/>
    <w:rsid w:val="0078369D"/>
    <w:rsid w:val="00784A4A"/>
    <w:rsid w:val="007864C5"/>
    <w:rsid w:val="00787108"/>
    <w:rsid w:val="007871BB"/>
    <w:rsid w:val="0078738F"/>
    <w:rsid w:val="00790A7A"/>
    <w:rsid w:val="007920DC"/>
    <w:rsid w:val="007928CB"/>
    <w:rsid w:val="007932FB"/>
    <w:rsid w:val="00793557"/>
    <w:rsid w:val="007939B0"/>
    <w:rsid w:val="00793CAA"/>
    <w:rsid w:val="00793E8B"/>
    <w:rsid w:val="0079422F"/>
    <w:rsid w:val="00795A35"/>
    <w:rsid w:val="00796BD6"/>
    <w:rsid w:val="00797464"/>
    <w:rsid w:val="00797F6F"/>
    <w:rsid w:val="007A25CE"/>
    <w:rsid w:val="007A2EB5"/>
    <w:rsid w:val="007A3ED8"/>
    <w:rsid w:val="007A3F7A"/>
    <w:rsid w:val="007A41F7"/>
    <w:rsid w:val="007A4F5E"/>
    <w:rsid w:val="007A6CF9"/>
    <w:rsid w:val="007A6E35"/>
    <w:rsid w:val="007A76C8"/>
    <w:rsid w:val="007B0987"/>
    <w:rsid w:val="007B1FBA"/>
    <w:rsid w:val="007B2F79"/>
    <w:rsid w:val="007B3BE8"/>
    <w:rsid w:val="007B477D"/>
    <w:rsid w:val="007B4EB5"/>
    <w:rsid w:val="007B6338"/>
    <w:rsid w:val="007C0B01"/>
    <w:rsid w:val="007C52D1"/>
    <w:rsid w:val="007D263C"/>
    <w:rsid w:val="007D3259"/>
    <w:rsid w:val="007D3574"/>
    <w:rsid w:val="007D5AB8"/>
    <w:rsid w:val="007D644F"/>
    <w:rsid w:val="007E2702"/>
    <w:rsid w:val="007E48E7"/>
    <w:rsid w:val="007E4F6B"/>
    <w:rsid w:val="007E4FC4"/>
    <w:rsid w:val="007E657C"/>
    <w:rsid w:val="007F2BD5"/>
    <w:rsid w:val="007F37D5"/>
    <w:rsid w:val="007F51B2"/>
    <w:rsid w:val="007F69C8"/>
    <w:rsid w:val="007F76C3"/>
    <w:rsid w:val="00800CC6"/>
    <w:rsid w:val="008029A6"/>
    <w:rsid w:val="008029D7"/>
    <w:rsid w:val="008110BD"/>
    <w:rsid w:val="00813596"/>
    <w:rsid w:val="00813764"/>
    <w:rsid w:val="008137A5"/>
    <w:rsid w:val="0081437D"/>
    <w:rsid w:val="00815512"/>
    <w:rsid w:val="00816464"/>
    <w:rsid w:val="00820DA0"/>
    <w:rsid w:val="008223B7"/>
    <w:rsid w:val="00822651"/>
    <w:rsid w:val="008226F5"/>
    <w:rsid w:val="00822F2D"/>
    <w:rsid w:val="008233F1"/>
    <w:rsid w:val="0082400B"/>
    <w:rsid w:val="008242BB"/>
    <w:rsid w:val="008257F8"/>
    <w:rsid w:val="0082688F"/>
    <w:rsid w:val="0082692B"/>
    <w:rsid w:val="00830F61"/>
    <w:rsid w:val="008320D1"/>
    <w:rsid w:val="00832BAB"/>
    <w:rsid w:val="00833F57"/>
    <w:rsid w:val="00834514"/>
    <w:rsid w:val="008378E3"/>
    <w:rsid w:val="00837B12"/>
    <w:rsid w:val="008402CA"/>
    <w:rsid w:val="00841837"/>
    <w:rsid w:val="00841F00"/>
    <w:rsid w:val="008420E9"/>
    <w:rsid w:val="0084264F"/>
    <w:rsid w:val="00843B35"/>
    <w:rsid w:val="00843E6F"/>
    <w:rsid w:val="008444A5"/>
    <w:rsid w:val="008458C7"/>
    <w:rsid w:val="008474B7"/>
    <w:rsid w:val="00847700"/>
    <w:rsid w:val="0085013D"/>
    <w:rsid w:val="00850F14"/>
    <w:rsid w:val="0085106F"/>
    <w:rsid w:val="00852A2D"/>
    <w:rsid w:val="0085497B"/>
    <w:rsid w:val="008549B6"/>
    <w:rsid w:val="008549D3"/>
    <w:rsid w:val="0085502E"/>
    <w:rsid w:val="00855A3B"/>
    <w:rsid w:val="00856244"/>
    <w:rsid w:val="008562B9"/>
    <w:rsid w:val="0085664E"/>
    <w:rsid w:val="00856CB4"/>
    <w:rsid w:val="00861443"/>
    <w:rsid w:val="008619A7"/>
    <w:rsid w:val="008622AE"/>
    <w:rsid w:val="008627C7"/>
    <w:rsid w:val="00863CBD"/>
    <w:rsid w:val="00863F6A"/>
    <w:rsid w:val="00863FD3"/>
    <w:rsid w:val="00864395"/>
    <w:rsid w:val="00864E7F"/>
    <w:rsid w:val="00865EA8"/>
    <w:rsid w:val="00866EA4"/>
    <w:rsid w:val="00873966"/>
    <w:rsid w:val="00873D33"/>
    <w:rsid w:val="008750A6"/>
    <w:rsid w:val="00881082"/>
    <w:rsid w:val="008825FC"/>
    <w:rsid w:val="0088366C"/>
    <w:rsid w:val="00885915"/>
    <w:rsid w:val="00885B21"/>
    <w:rsid w:val="008861BE"/>
    <w:rsid w:val="00887267"/>
    <w:rsid w:val="00887799"/>
    <w:rsid w:val="00887CDC"/>
    <w:rsid w:val="00887D65"/>
    <w:rsid w:val="0089052A"/>
    <w:rsid w:val="00891427"/>
    <w:rsid w:val="008914F5"/>
    <w:rsid w:val="008921F8"/>
    <w:rsid w:val="0089245D"/>
    <w:rsid w:val="00893A50"/>
    <w:rsid w:val="00893D5A"/>
    <w:rsid w:val="0089471E"/>
    <w:rsid w:val="00896123"/>
    <w:rsid w:val="00896224"/>
    <w:rsid w:val="00897147"/>
    <w:rsid w:val="008A300D"/>
    <w:rsid w:val="008A4ED9"/>
    <w:rsid w:val="008A5C9D"/>
    <w:rsid w:val="008A63FF"/>
    <w:rsid w:val="008A6DD8"/>
    <w:rsid w:val="008B659F"/>
    <w:rsid w:val="008C1954"/>
    <w:rsid w:val="008C3617"/>
    <w:rsid w:val="008C4D7A"/>
    <w:rsid w:val="008C4DBD"/>
    <w:rsid w:val="008D0DB5"/>
    <w:rsid w:val="008D167D"/>
    <w:rsid w:val="008D2774"/>
    <w:rsid w:val="008D2BC8"/>
    <w:rsid w:val="008D3056"/>
    <w:rsid w:val="008D4711"/>
    <w:rsid w:val="008D499F"/>
    <w:rsid w:val="008D5B10"/>
    <w:rsid w:val="008D68BF"/>
    <w:rsid w:val="008D773D"/>
    <w:rsid w:val="008E25B2"/>
    <w:rsid w:val="008E2FE8"/>
    <w:rsid w:val="008E34A7"/>
    <w:rsid w:val="008E5C6E"/>
    <w:rsid w:val="008E63AA"/>
    <w:rsid w:val="008E6DFC"/>
    <w:rsid w:val="008F1EA2"/>
    <w:rsid w:val="008F252F"/>
    <w:rsid w:val="008F3FFB"/>
    <w:rsid w:val="008F7EA8"/>
    <w:rsid w:val="008F7F84"/>
    <w:rsid w:val="009001C6"/>
    <w:rsid w:val="0090066B"/>
    <w:rsid w:val="00902978"/>
    <w:rsid w:val="0090364D"/>
    <w:rsid w:val="00903ED0"/>
    <w:rsid w:val="00906E51"/>
    <w:rsid w:val="0090741A"/>
    <w:rsid w:val="00911953"/>
    <w:rsid w:val="009122C7"/>
    <w:rsid w:val="00914770"/>
    <w:rsid w:val="00914863"/>
    <w:rsid w:val="00916F83"/>
    <w:rsid w:val="009233B1"/>
    <w:rsid w:val="00925363"/>
    <w:rsid w:val="009279EF"/>
    <w:rsid w:val="009312F7"/>
    <w:rsid w:val="00931F1D"/>
    <w:rsid w:val="00932C4B"/>
    <w:rsid w:val="00933AC5"/>
    <w:rsid w:val="00934AD8"/>
    <w:rsid w:val="00934B0C"/>
    <w:rsid w:val="009353B8"/>
    <w:rsid w:val="00936145"/>
    <w:rsid w:val="009371C8"/>
    <w:rsid w:val="009426F2"/>
    <w:rsid w:val="0094277E"/>
    <w:rsid w:val="00942D13"/>
    <w:rsid w:val="0094445C"/>
    <w:rsid w:val="0094544C"/>
    <w:rsid w:val="00945D58"/>
    <w:rsid w:val="0094613C"/>
    <w:rsid w:val="0094630E"/>
    <w:rsid w:val="0095044D"/>
    <w:rsid w:val="00950457"/>
    <w:rsid w:val="00952952"/>
    <w:rsid w:val="00953920"/>
    <w:rsid w:val="0095454F"/>
    <w:rsid w:val="00956321"/>
    <w:rsid w:val="009568A4"/>
    <w:rsid w:val="00957A48"/>
    <w:rsid w:val="009615A6"/>
    <w:rsid w:val="0096263D"/>
    <w:rsid w:val="00963176"/>
    <w:rsid w:val="0096351E"/>
    <w:rsid w:val="009639BE"/>
    <w:rsid w:val="00963F1E"/>
    <w:rsid w:val="009642BD"/>
    <w:rsid w:val="009665A4"/>
    <w:rsid w:val="009665D9"/>
    <w:rsid w:val="00966C85"/>
    <w:rsid w:val="0097154B"/>
    <w:rsid w:val="00973186"/>
    <w:rsid w:val="00976536"/>
    <w:rsid w:val="00976F78"/>
    <w:rsid w:val="00977796"/>
    <w:rsid w:val="00977988"/>
    <w:rsid w:val="00980ADC"/>
    <w:rsid w:val="00981477"/>
    <w:rsid w:val="0098240C"/>
    <w:rsid w:val="00984917"/>
    <w:rsid w:val="00985BB1"/>
    <w:rsid w:val="00986118"/>
    <w:rsid w:val="00986B0C"/>
    <w:rsid w:val="00990049"/>
    <w:rsid w:val="00990A5F"/>
    <w:rsid w:val="00992580"/>
    <w:rsid w:val="00992AB4"/>
    <w:rsid w:val="00992EBE"/>
    <w:rsid w:val="009944C1"/>
    <w:rsid w:val="0099689E"/>
    <w:rsid w:val="00996C7F"/>
    <w:rsid w:val="00996D23"/>
    <w:rsid w:val="00997D31"/>
    <w:rsid w:val="009A0E40"/>
    <w:rsid w:val="009A26C2"/>
    <w:rsid w:val="009A2B64"/>
    <w:rsid w:val="009A37A1"/>
    <w:rsid w:val="009A3C23"/>
    <w:rsid w:val="009A3FAD"/>
    <w:rsid w:val="009A4F7D"/>
    <w:rsid w:val="009B0E29"/>
    <w:rsid w:val="009B251D"/>
    <w:rsid w:val="009B2761"/>
    <w:rsid w:val="009B4B5E"/>
    <w:rsid w:val="009B5057"/>
    <w:rsid w:val="009B61CC"/>
    <w:rsid w:val="009B7125"/>
    <w:rsid w:val="009B766A"/>
    <w:rsid w:val="009C0220"/>
    <w:rsid w:val="009C02C4"/>
    <w:rsid w:val="009C0C4D"/>
    <w:rsid w:val="009C1078"/>
    <w:rsid w:val="009C1E77"/>
    <w:rsid w:val="009C3AE2"/>
    <w:rsid w:val="009C41E5"/>
    <w:rsid w:val="009C464A"/>
    <w:rsid w:val="009C4F78"/>
    <w:rsid w:val="009C56EC"/>
    <w:rsid w:val="009C614B"/>
    <w:rsid w:val="009C7D24"/>
    <w:rsid w:val="009D0404"/>
    <w:rsid w:val="009D1EF7"/>
    <w:rsid w:val="009D404F"/>
    <w:rsid w:val="009D7671"/>
    <w:rsid w:val="009E0A04"/>
    <w:rsid w:val="009E1A46"/>
    <w:rsid w:val="009E4BF2"/>
    <w:rsid w:val="009E6D46"/>
    <w:rsid w:val="009E7527"/>
    <w:rsid w:val="009E78A4"/>
    <w:rsid w:val="009E7951"/>
    <w:rsid w:val="009F1913"/>
    <w:rsid w:val="009F203B"/>
    <w:rsid w:val="009F2DA9"/>
    <w:rsid w:val="009F4451"/>
    <w:rsid w:val="009F44EC"/>
    <w:rsid w:val="009F45D4"/>
    <w:rsid w:val="009F582F"/>
    <w:rsid w:val="009F6E43"/>
    <w:rsid w:val="009F7FB4"/>
    <w:rsid w:val="00A022ED"/>
    <w:rsid w:val="00A0248E"/>
    <w:rsid w:val="00A057B5"/>
    <w:rsid w:val="00A068A7"/>
    <w:rsid w:val="00A10A9E"/>
    <w:rsid w:val="00A111AF"/>
    <w:rsid w:val="00A140BE"/>
    <w:rsid w:val="00A145C3"/>
    <w:rsid w:val="00A17AE0"/>
    <w:rsid w:val="00A202EA"/>
    <w:rsid w:val="00A222EB"/>
    <w:rsid w:val="00A22354"/>
    <w:rsid w:val="00A2328A"/>
    <w:rsid w:val="00A23C4A"/>
    <w:rsid w:val="00A2425A"/>
    <w:rsid w:val="00A25602"/>
    <w:rsid w:val="00A30E54"/>
    <w:rsid w:val="00A327DD"/>
    <w:rsid w:val="00A3396A"/>
    <w:rsid w:val="00A36587"/>
    <w:rsid w:val="00A36E5B"/>
    <w:rsid w:val="00A36E98"/>
    <w:rsid w:val="00A37FAF"/>
    <w:rsid w:val="00A41294"/>
    <w:rsid w:val="00A43751"/>
    <w:rsid w:val="00A43796"/>
    <w:rsid w:val="00A450D3"/>
    <w:rsid w:val="00A45960"/>
    <w:rsid w:val="00A464BB"/>
    <w:rsid w:val="00A46A15"/>
    <w:rsid w:val="00A51500"/>
    <w:rsid w:val="00A52309"/>
    <w:rsid w:val="00A52CBB"/>
    <w:rsid w:val="00A54992"/>
    <w:rsid w:val="00A54B29"/>
    <w:rsid w:val="00A56466"/>
    <w:rsid w:val="00A57185"/>
    <w:rsid w:val="00A61DFE"/>
    <w:rsid w:val="00A61F68"/>
    <w:rsid w:val="00A631D5"/>
    <w:rsid w:val="00A63BE9"/>
    <w:rsid w:val="00A6793C"/>
    <w:rsid w:val="00A703CF"/>
    <w:rsid w:val="00A71065"/>
    <w:rsid w:val="00A7108F"/>
    <w:rsid w:val="00A7199D"/>
    <w:rsid w:val="00A71CDC"/>
    <w:rsid w:val="00A75F22"/>
    <w:rsid w:val="00A770CA"/>
    <w:rsid w:val="00A772BA"/>
    <w:rsid w:val="00A80E06"/>
    <w:rsid w:val="00A822A5"/>
    <w:rsid w:val="00A83242"/>
    <w:rsid w:val="00A858AA"/>
    <w:rsid w:val="00A85EC9"/>
    <w:rsid w:val="00A8634C"/>
    <w:rsid w:val="00A87F2F"/>
    <w:rsid w:val="00A90904"/>
    <w:rsid w:val="00A90AF9"/>
    <w:rsid w:val="00A90D62"/>
    <w:rsid w:val="00A943B8"/>
    <w:rsid w:val="00A94ADC"/>
    <w:rsid w:val="00A94D86"/>
    <w:rsid w:val="00A9521E"/>
    <w:rsid w:val="00AA03E3"/>
    <w:rsid w:val="00AA1C27"/>
    <w:rsid w:val="00AA2920"/>
    <w:rsid w:val="00AA30AA"/>
    <w:rsid w:val="00AA369B"/>
    <w:rsid w:val="00AA7EC2"/>
    <w:rsid w:val="00AB082A"/>
    <w:rsid w:val="00AB25D3"/>
    <w:rsid w:val="00AB5D7A"/>
    <w:rsid w:val="00AB6766"/>
    <w:rsid w:val="00AB79D1"/>
    <w:rsid w:val="00AB7D13"/>
    <w:rsid w:val="00AB7E36"/>
    <w:rsid w:val="00AC0FEA"/>
    <w:rsid w:val="00AC22B4"/>
    <w:rsid w:val="00AC37AC"/>
    <w:rsid w:val="00AC53C9"/>
    <w:rsid w:val="00AC5D49"/>
    <w:rsid w:val="00AC6F4F"/>
    <w:rsid w:val="00AC7157"/>
    <w:rsid w:val="00AC786B"/>
    <w:rsid w:val="00AD0B71"/>
    <w:rsid w:val="00AD13F5"/>
    <w:rsid w:val="00AD2B73"/>
    <w:rsid w:val="00AD39BC"/>
    <w:rsid w:val="00AD4558"/>
    <w:rsid w:val="00AD52C0"/>
    <w:rsid w:val="00AD52F9"/>
    <w:rsid w:val="00AD5AE4"/>
    <w:rsid w:val="00AD5D2E"/>
    <w:rsid w:val="00AE0C2A"/>
    <w:rsid w:val="00AE2D50"/>
    <w:rsid w:val="00AE3C2C"/>
    <w:rsid w:val="00AE4351"/>
    <w:rsid w:val="00AE597D"/>
    <w:rsid w:val="00AE6855"/>
    <w:rsid w:val="00AF0325"/>
    <w:rsid w:val="00AF0B4C"/>
    <w:rsid w:val="00AF283E"/>
    <w:rsid w:val="00AF4B56"/>
    <w:rsid w:val="00AF6FB7"/>
    <w:rsid w:val="00B0005D"/>
    <w:rsid w:val="00B02C9C"/>
    <w:rsid w:val="00B031CA"/>
    <w:rsid w:val="00B03581"/>
    <w:rsid w:val="00B03592"/>
    <w:rsid w:val="00B046C8"/>
    <w:rsid w:val="00B071DA"/>
    <w:rsid w:val="00B07F0A"/>
    <w:rsid w:val="00B119A4"/>
    <w:rsid w:val="00B12683"/>
    <w:rsid w:val="00B137B2"/>
    <w:rsid w:val="00B1486A"/>
    <w:rsid w:val="00B151CC"/>
    <w:rsid w:val="00B151ED"/>
    <w:rsid w:val="00B15840"/>
    <w:rsid w:val="00B15F96"/>
    <w:rsid w:val="00B208EC"/>
    <w:rsid w:val="00B22305"/>
    <w:rsid w:val="00B22B6A"/>
    <w:rsid w:val="00B24616"/>
    <w:rsid w:val="00B2503A"/>
    <w:rsid w:val="00B263CF"/>
    <w:rsid w:val="00B27049"/>
    <w:rsid w:val="00B304E7"/>
    <w:rsid w:val="00B32B94"/>
    <w:rsid w:val="00B32DCC"/>
    <w:rsid w:val="00B33FEA"/>
    <w:rsid w:val="00B36D98"/>
    <w:rsid w:val="00B40A6F"/>
    <w:rsid w:val="00B4114B"/>
    <w:rsid w:val="00B413E5"/>
    <w:rsid w:val="00B41646"/>
    <w:rsid w:val="00B4398A"/>
    <w:rsid w:val="00B4400E"/>
    <w:rsid w:val="00B46724"/>
    <w:rsid w:val="00B508D1"/>
    <w:rsid w:val="00B51325"/>
    <w:rsid w:val="00B52B85"/>
    <w:rsid w:val="00B53A77"/>
    <w:rsid w:val="00B54A17"/>
    <w:rsid w:val="00B54AD1"/>
    <w:rsid w:val="00B56EA7"/>
    <w:rsid w:val="00B60290"/>
    <w:rsid w:val="00B64B54"/>
    <w:rsid w:val="00B652C2"/>
    <w:rsid w:val="00B65955"/>
    <w:rsid w:val="00B727D4"/>
    <w:rsid w:val="00B74173"/>
    <w:rsid w:val="00B74B3A"/>
    <w:rsid w:val="00B76144"/>
    <w:rsid w:val="00B7677C"/>
    <w:rsid w:val="00B80EBF"/>
    <w:rsid w:val="00B81609"/>
    <w:rsid w:val="00B82C72"/>
    <w:rsid w:val="00B82F08"/>
    <w:rsid w:val="00B87B7F"/>
    <w:rsid w:val="00B87D7D"/>
    <w:rsid w:val="00B92D5E"/>
    <w:rsid w:val="00B9508C"/>
    <w:rsid w:val="00BA58CA"/>
    <w:rsid w:val="00BA65E9"/>
    <w:rsid w:val="00BA7184"/>
    <w:rsid w:val="00BB17C4"/>
    <w:rsid w:val="00BB2BE6"/>
    <w:rsid w:val="00BB37E7"/>
    <w:rsid w:val="00BB7490"/>
    <w:rsid w:val="00BC1939"/>
    <w:rsid w:val="00BC1FA1"/>
    <w:rsid w:val="00BC27EB"/>
    <w:rsid w:val="00BC3CC7"/>
    <w:rsid w:val="00BC54CD"/>
    <w:rsid w:val="00BC6D9F"/>
    <w:rsid w:val="00BD09E5"/>
    <w:rsid w:val="00BD0E20"/>
    <w:rsid w:val="00BD0FB5"/>
    <w:rsid w:val="00BD1350"/>
    <w:rsid w:val="00BD25E4"/>
    <w:rsid w:val="00BD35C5"/>
    <w:rsid w:val="00BD3A44"/>
    <w:rsid w:val="00BD3BF4"/>
    <w:rsid w:val="00BD3D56"/>
    <w:rsid w:val="00BD444C"/>
    <w:rsid w:val="00BD6140"/>
    <w:rsid w:val="00BD65FA"/>
    <w:rsid w:val="00BD6605"/>
    <w:rsid w:val="00BD7167"/>
    <w:rsid w:val="00BD750B"/>
    <w:rsid w:val="00BE0054"/>
    <w:rsid w:val="00BE0A24"/>
    <w:rsid w:val="00BE241C"/>
    <w:rsid w:val="00BE4A8F"/>
    <w:rsid w:val="00BE5CE4"/>
    <w:rsid w:val="00BF2B35"/>
    <w:rsid w:val="00BF47C4"/>
    <w:rsid w:val="00BF5A4F"/>
    <w:rsid w:val="00C012E5"/>
    <w:rsid w:val="00C017CE"/>
    <w:rsid w:val="00C060C0"/>
    <w:rsid w:val="00C072AC"/>
    <w:rsid w:val="00C1122B"/>
    <w:rsid w:val="00C11EC3"/>
    <w:rsid w:val="00C12837"/>
    <w:rsid w:val="00C15196"/>
    <w:rsid w:val="00C15278"/>
    <w:rsid w:val="00C160CF"/>
    <w:rsid w:val="00C161F7"/>
    <w:rsid w:val="00C16242"/>
    <w:rsid w:val="00C16412"/>
    <w:rsid w:val="00C17F92"/>
    <w:rsid w:val="00C22301"/>
    <w:rsid w:val="00C23340"/>
    <w:rsid w:val="00C23FB3"/>
    <w:rsid w:val="00C252BD"/>
    <w:rsid w:val="00C261CF"/>
    <w:rsid w:val="00C279D5"/>
    <w:rsid w:val="00C27FFE"/>
    <w:rsid w:val="00C30CED"/>
    <w:rsid w:val="00C34396"/>
    <w:rsid w:val="00C3638D"/>
    <w:rsid w:val="00C36494"/>
    <w:rsid w:val="00C36B1F"/>
    <w:rsid w:val="00C36D1A"/>
    <w:rsid w:val="00C37223"/>
    <w:rsid w:val="00C374F5"/>
    <w:rsid w:val="00C40953"/>
    <w:rsid w:val="00C41428"/>
    <w:rsid w:val="00C4149D"/>
    <w:rsid w:val="00C451DA"/>
    <w:rsid w:val="00C452A5"/>
    <w:rsid w:val="00C47A7C"/>
    <w:rsid w:val="00C50382"/>
    <w:rsid w:val="00C52B1F"/>
    <w:rsid w:val="00C52B7D"/>
    <w:rsid w:val="00C5418D"/>
    <w:rsid w:val="00C542FE"/>
    <w:rsid w:val="00C55836"/>
    <w:rsid w:val="00C5675F"/>
    <w:rsid w:val="00C568BE"/>
    <w:rsid w:val="00C60ADE"/>
    <w:rsid w:val="00C60D95"/>
    <w:rsid w:val="00C612E5"/>
    <w:rsid w:val="00C612EF"/>
    <w:rsid w:val="00C62530"/>
    <w:rsid w:val="00C63516"/>
    <w:rsid w:val="00C63964"/>
    <w:rsid w:val="00C6791F"/>
    <w:rsid w:val="00C70E6D"/>
    <w:rsid w:val="00C71595"/>
    <w:rsid w:val="00C71D7E"/>
    <w:rsid w:val="00C73F72"/>
    <w:rsid w:val="00C7428E"/>
    <w:rsid w:val="00C74458"/>
    <w:rsid w:val="00C754A8"/>
    <w:rsid w:val="00C77306"/>
    <w:rsid w:val="00C84A5D"/>
    <w:rsid w:val="00C851D1"/>
    <w:rsid w:val="00C854A9"/>
    <w:rsid w:val="00C85DE0"/>
    <w:rsid w:val="00C9017B"/>
    <w:rsid w:val="00C90A5A"/>
    <w:rsid w:val="00C90BE9"/>
    <w:rsid w:val="00C912D7"/>
    <w:rsid w:val="00C913AB"/>
    <w:rsid w:val="00C91F94"/>
    <w:rsid w:val="00C92810"/>
    <w:rsid w:val="00C9333A"/>
    <w:rsid w:val="00C933D2"/>
    <w:rsid w:val="00C93C14"/>
    <w:rsid w:val="00C97072"/>
    <w:rsid w:val="00CA19CB"/>
    <w:rsid w:val="00CA1FA8"/>
    <w:rsid w:val="00CA1FAF"/>
    <w:rsid w:val="00CA2614"/>
    <w:rsid w:val="00CA29C8"/>
    <w:rsid w:val="00CA312C"/>
    <w:rsid w:val="00CA4514"/>
    <w:rsid w:val="00CA493E"/>
    <w:rsid w:val="00CB07C5"/>
    <w:rsid w:val="00CB2774"/>
    <w:rsid w:val="00CB3C2D"/>
    <w:rsid w:val="00CB55BF"/>
    <w:rsid w:val="00CB5911"/>
    <w:rsid w:val="00CC14DC"/>
    <w:rsid w:val="00CC1F49"/>
    <w:rsid w:val="00CC4581"/>
    <w:rsid w:val="00CC5DDE"/>
    <w:rsid w:val="00CC6A9C"/>
    <w:rsid w:val="00CD2177"/>
    <w:rsid w:val="00CD223D"/>
    <w:rsid w:val="00CD2CEA"/>
    <w:rsid w:val="00CD2FEC"/>
    <w:rsid w:val="00CD7F30"/>
    <w:rsid w:val="00CE0766"/>
    <w:rsid w:val="00CE0B6F"/>
    <w:rsid w:val="00CE1266"/>
    <w:rsid w:val="00CE37AA"/>
    <w:rsid w:val="00CE4A82"/>
    <w:rsid w:val="00CE50F2"/>
    <w:rsid w:val="00CE6850"/>
    <w:rsid w:val="00CE7966"/>
    <w:rsid w:val="00CE7DBD"/>
    <w:rsid w:val="00CF152A"/>
    <w:rsid w:val="00CF1786"/>
    <w:rsid w:val="00CF1D94"/>
    <w:rsid w:val="00CF30AD"/>
    <w:rsid w:val="00CF3A16"/>
    <w:rsid w:val="00CF5913"/>
    <w:rsid w:val="00CF747C"/>
    <w:rsid w:val="00CF7C0B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2CF1"/>
    <w:rsid w:val="00D1383A"/>
    <w:rsid w:val="00D14869"/>
    <w:rsid w:val="00D16B86"/>
    <w:rsid w:val="00D17A07"/>
    <w:rsid w:val="00D17D7D"/>
    <w:rsid w:val="00D2003E"/>
    <w:rsid w:val="00D20571"/>
    <w:rsid w:val="00D20E5C"/>
    <w:rsid w:val="00D24278"/>
    <w:rsid w:val="00D2469A"/>
    <w:rsid w:val="00D24D7B"/>
    <w:rsid w:val="00D254C1"/>
    <w:rsid w:val="00D26AF3"/>
    <w:rsid w:val="00D26D4E"/>
    <w:rsid w:val="00D27928"/>
    <w:rsid w:val="00D27A46"/>
    <w:rsid w:val="00D27BF9"/>
    <w:rsid w:val="00D30767"/>
    <w:rsid w:val="00D31515"/>
    <w:rsid w:val="00D3161C"/>
    <w:rsid w:val="00D3251A"/>
    <w:rsid w:val="00D33709"/>
    <w:rsid w:val="00D33FD8"/>
    <w:rsid w:val="00D3492A"/>
    <w:rsid w:val="00D354A7"/>
    <w:rsid w:val="00D36A18"/>
    <w:rsid w:val="00D37994"/>
    <w:rsid w:val="00D4192F"/>
    <w:rsid w:val="00D41D98"/>
    <w:rsid w:val="00D42687"/>
    <w:rsid w:val="00D43AD3"/>
    <w:rsid w:val="00D44CA0"/>
    <w:rsid w:val="00D44FC1"/>
    <w:rsid w:val="00D45750"/>
    <w:rsid w:val="00D45B6F"/>
    <w:rsid w:val="00D509AA"/>
    <w:rsid w:val="00D52652"/>
    <w:rsid w:val="00D54E29"/>
    <w:rsid w:val="00D55216"/>
    <w:rsid w:val="00D559DC"/>
    <w:rsid w:val="00D56005"/>
    <w:rsid w:val="00D57225"/>
    <w:rsid w:val="00D57D66"/>
    <w:rsid w:val="00D607A1"/>
    <w:rsid w:val="00D61EC8"/>
    <w:rsid w:val="00D624B0"/>
    <w:rsid w:val="00D62DF7"/>
    <w:rsid w:val="00D63CF1"/>
    <w:rsid w:val="00D63F8E"/>
    <w:rsid w:val="00D64091"/>
    <w:rsid w:val="00D6540C"/>
    <w:rsid w:val="00D672A8"/>
    <w:rsid w:val="00D67C3F"/>
    <w:rsid w:val="00D67CCD"/>
    <w:rsid w:val="00D70983"/>
    <w:rsid w:val="00D7314D"/>
    <w:rsid w:val="00D748B2"/>
    <w:rsid w:val="00D74E69"/>
    <w:rsid w:val="00D74F5D"/>
    <w:rsid w:val="00D755CD"/>
    <w:rsid w:val="00D76D40"/>
    <w:rsid w:val="00D773F4"/>
    <w:rsid w:val="00D81BC1"/>
    <w:rsid w:val="00D83263"/>
    <w:rsid w:val="00D84269"/>
    <w:rsid w:val="00D877B7"/>
    <w:rsid w:val="00D905A3"/>
    <w:rsid w:val="00D90A0C"/>
    <w:rsid w:val="00D92FEE"/>
    <w:rsid w:val="00D93D8A"/>
    <w:rsid w:val="00D93DE3"/>
    <w:rsid w:val="00D9446D"/>
    <w:rsid w:val="00D94572"/>
    <w:rsid w:val="00D94C56"/>
    <w:rsid w:val="00D96523"/>
    <w:rsid w:val="00D97808"/>
    <w:rsid w:val="00D97909"/>
    <w:rsid w:val="00D979E2"/>
    <w:rsid w:val="00DA1B1E"/>
    <w:rsid w:val="00DA3EB9"/>
    <w:rsid w:val="00DA4FEB"/>
    <w:rsid w:val="00DA5764"/>
    <w:rsid w:val="00DA5E13"/>
    <w:rsid w:val="00DB2CCC"/>
    <w:rsid w:val="00DB3541"/>
    <w:rsid w:val="00DB4C8A"/>
    <w:rsid w:val="00DB528B"/>
    <w:rsid w:val="00DB555D"/>
    <w:rsid w:val="00DB5653"/>
    <w:rsid w:val="00DB75A2"/>
    <w:rsid w:val="00DC02E0"/>
    <w:rsid w:val="00DC2681"/>
    <w:rsid w:val="00DC4A36"/>
    <w:rsid w:val="00DC6027"/>
    <w:rsid w:val="00DC7D5C"/>
    <w:rsid w:val="00DD0DF6"/>
    <w:rsid w:val="00DD13F6"/>
    <w:rsid w:val="00DD255E"/>
    <w:rsid w:val="00DD29F5"/>
    <w:rsid w:val="00DD2D9F"/>
    <w:rsid w:val="00DD6BFE"/>
    <w:rsid w:val="00DD77A3"/>
    <w:rsid w:val="00DE1B99"/>
    <w:rsid w:val="00DE2F9A"/>
    <w:rsid w:val="00DE32DB"/>
    <w:rsid w:val="00DE3915"/>
    <w:rsid w:val="00DE5A42"/>
    <w:rsid w:val="00DF0CFE"/>
    <w:rsid w:val="00DF2C71"/>
    <w:rsid w:val="00DF30A2"/>
    <w:rsid w:val="00DF38FE"/>
    <w:rsid w:val="00DF39C1"/>
    <w:rsid w:val="00DF50B5"/>
    <w:rsid w:val="00DF527A"/>
    <w:rsid w:val="00E02046"/>
    <w:rsid w:val="00E02DBF"/>
    <w:rsid w:val="00E0394D"/>
    <w:rsid w:val="00E0562A"/>
    <w:rsid w:val="00E06933"/>
    <w:rsid w:val="00E07624"/>
    <w:rsid w:val="00E12419"/>
    <w:rsid w:val="00E12F5B"/>
    <w:rsid w:val="00E165AA"/>
    <w:rsid w:val="00E2153D"/>
    <w:rsid w:val="00E2252E"/>
    <w:rsid w:val="00E2600A"/>
    <w:rsid w:val="00E343B9"/>
    <w:rsid w:val="00E35F52"/>
    <w:rsid w:val="00E422CC"/>
    <w:rsid w:val="00E43CD5"/>
    <w:rsid w:val="00E44450"/>
    <w:rsid w:val="00E45067"/>
    <w:rsid w:val="00E4584D"/>
    <w:rsid w:val="00E45A01"/>
    <w:rsid w:val="00E46C83"/>
    <w:rsid w:val="00E50CC3"/>
    <w:rsid w:val="00E52496"/>
    <w:rsid w:val="00E53D53"/>
    <w:rsid w:val="00E56373"/>
    <w:rsid w:val="00E57805"/>
    <w:rsid w:val="00E6042B"/>
    <w:rsid w:val="00E604AC"/>
    <w:rsid w:val="00E66B1E"/>
    <w:rsid w:val="00E6705D"/>
    <w:rsid w:val="00E674E3"/>
    <w:rsid w:val="00E7748C"/>
    <w:rsid w:val="00E803D4"/>
    <w:rsid w:val="00E824A0"/>
    <w:rsid w:val="00E828B3"/>
    <w:rsid w:val="00E84071"/>
    <w:rsid w:val="00E848C6"/>
    <w:rsid w:val="00E85A60"/>
    <w:rsid w:val="00E87462"/>
    <w:rsid w:val="00E87ACB"/>
    <w:rsid w:val="00E9026F"/>
    <w:rsid w:val="00E90C33"/>
    <w:rsid w:val="00E91C0E"/>
    <w:rsid w:val="00E91F42"/>
    <w:rsid w:val="00E92794"/>
    <w:rsid w:val="00E92876"/>
    <w:rsid w:val="00E94076"/>
    <w:rsid w:val="00E9449E"/>
    <w:rsid w:val="00E96BB6"/>
    <w:rsid w:val="00E97AD0"/>
    <w:rsid w:val="00E97EC9"/>
    <w:rsid w:val="00EA20FD"/>
    <w:rsid w:val="00EA349F"/>
    <w:rsid w:val="00EA41E1"/>
    <w:rsid w:val="00EA49E5"/>
    <w:rsid w:val="00EA726C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3C7C"/>
    <w:rsid w:val="00EB73D5"/>
    <w:rsid w:val="00EB771F"/>
    <w:rsid w:val="00EC4E5D"/>
    <w:rsid w:val="00EC515D"/>
    <w:rsid w:val="00EC5F3A"/>
    <w:rsid w:val="00EC63F5"/>
    <w:rsid w:val="00EC67E6"/>
    <w:rsid w:val="00EC6D7E"/>
    <w:rsid w:val="00ED09B0"/>
    <w:rsid w:val="00ED1069"/>
    <w:rsid w:val="00ED18AA"/>
    <w:rsid w:val="00ED666C"/>
    <w:rsid w:val="00ED7095"/>
    <w:rsid w:val="00ED7511"/>
    <w:rsid w:val="00EE34ED"/>
    <w:rsid w:val="00EE402E"/>
    <w:rsid w:val="00EE4C77"/>
    <w:rsid w:val="00EE53C4"/>
    <w:rsid w:val="00EE59F9"/>
    <w:rsid w:val="00EE6189"/>
    <w:rsid w:val="00EE72D5"/>
    <w:rsid w:val="00EF1320"/>
    <w:rsid w:val="00EF1736"/>
    <w:rsid w:val="00EF1DE5"/>
    <w:rsid w:val="00EF330A"/>
    <w:rsid w:val="00EF4299"/>
    <w:rsid w:val="00EF6650"/>
    <w:rsid w:val="00F01C7F"/>
    <w:rsid w:val="00F01CC9"/>
    <w:rsid w:val="00F0311D"/>
    <w:rsid w:val="00F0320F"/>
    <w:rsid w:val="00F03316"/>
    <w:rsid w:val="00F03494"/>
    <w:rsid w:val="00F037CE"/>
    <w:rsid w:val="00F051F4"/>
    <w:rsid w:val="00F05E24"/>
    <w:rsid w:val="00F0606D"/>
    <w:rsid w:val="00F101F2"/>
    <w:rsid w:val="00F12385"/>
    <w:rsid w:val="00F13BE4"/>
    <w:rsid w:val="00F15B43"/>
    <w:rsid w:val="00F1700A"/>
    <w:rsid w:val="00F172A9"/>
    <w:rsid w:val="00F174D6"/>
    <w:rsid w:val="00F17DE6"/>
    <w:rsid w:val="00F207C6"/>
    <w:rsid w:val="00F22B50"/>
    <w:rsid w:val="00F24506"/>
    <w:rsid w:val="00F25D01"/>
    <w:rsid w:val="00F276A4"/>
    <w:rsid w:val="00F27A78"/>
    <w:rsid w:val="00F31650"/>
    <w:rsid w:val="00F33698"/>
    <w:rsid w:val="00F34778"/>
    <w:rsid w:val="00F34A1F"/>
    <w:rsid w:val="00F35586"/>
    <w:rsid w:val="00F3603E"/>
    <w:rsid w:val="00F36B57"/>
    <w:rsid w:val="00F37CD8"/>
    <w:rsid w:val="00F4073D"/>
    <w:rsid w:val="00F41295"/>
    <w:rsid w:val="00F41408"/>
    <w:rsid w:val="00F420DC"/>
    <w:rsid w:val="00F433F4"/>
    <w:rsid w:val="00F45476"/>
    <w:rsid w:val="00F456F7"/>
    <w:rsid w:val="00F4619B"/>
    <w:rsid w:val="00F4658A"/>
    <w:rsid w:val="00F47F72"/>
    <w:rsid w:val="00F513E2"/>
    <w:rsid w:val="00F5406A"/>
    <w:rsid w:val="00F552D9"/>
    <w:rsid w:val="00F5781D"/>
    <w:rsid w:val="00F604BB"/>
    <w:rsid w:val="00F60AFA"/>
    <w:rsid w:val="00F6150F"/>
    <w:rsid w:val="00F617B3"/>
    <w:rsid w:val="00F61BEC"/>
    <w:rsid w:val="00F63798"/>
    <w:rsid w:val="00F648C4"/>
    <w:rsid w:val="00F653C5"/>
    <w:rsid w:val="00F66877"/>
    <w:rsid w:val="00F66941"/>
    <w:rsid w:val="00F66D7F"/>
    <w:rsid w:val="00F7378B"/>
    <w:rsid w:val="00F74158"/>
    <w:rsid w:val="00F74A0A"/>
    <w:rsid w:val="00F74B95"/>
    <w:rsid w:val="00F769BD"/>
    <w:rsid w:val="00F7709F"/>
    <w:rsid w:val="00F82F68"/>
    <w:rsid w:val="00F83A07"/>
    <w:rsid w:val="00F847B7"/>
    <w:rsid w:val="00F85EC9"/>
    <w:rsid w:val="00F86243"/>
    <w:rsid w:val="00F8764F"/>
    <w:rsid w:val="00F96048"/>
    <w:rsid w:val="00F962FA"/>
    <w:rsid w:val="00F96D92"/>
    <w:rsid w:val="00FA03EE"/>
    <w:rsid w:val="00FA1AD2"/>
    <w:rsid w:val="00FA1EB9"/>
    <w:rsid w:val="00FA21CB"/>
    <w:rsid w:val="00FA52CF"/>
    <w:rsid w:val="00FA78C9"/>
    <w:rsid w:val="00FA7ABF"/>
    <w:rsid w:val="00FB3D4F"/>
    <w:rsid w:val="00FB4274"/>
    <w:rsid w:val="00FB7C75"/>
    <w:rsid w:val="00FC3DA3"/>
    <w:rsid w:val="00FC44EB"/>
    <w:rsid w:val="00FC4F7D"/>
    <w:rsid w:val="00FC67A9"/>
    <w:rsid w:val="00FC7894"/>
    <w:rsid w:val="00FD33A8"/>
    <w:rsid w:val="00FD37D9"/>
    <w:rsid w:val="00FD49FF"/>
    <w:rsid w:val="00FD62AF"/>
    <w:rsid w:val="00FD66A8"/>
    <w:rsid w:val="00FD6D94"/>
    <w:rsid w:val="00FD7C98"/>
    <w:rsid w:val="00FE1F64"/>
    <w:rsid w:val="00FE359D"/>
    <w:rsid w:val="00FE5432"/>
    <w:rsid w:val="00FF1B02"/>
    <w:rsid w:val="00FF211C"/>
    <w:rsid w:val="00FF2752"/>
    <w:rsid w:val="00FF40C0"/>
    <w:rsid w:val="00FF40CC"/>
    <w:rsid w:val="00FF5228"/>
    <w:rsid w:val="00FF5C97"/>
    <w:rsid w:val="00FF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6F9AF"/>
  <w15:chartTrackingRefBased/>
  <w15:docId w15:val="{AD14036C-9838-4664-8094-1AD6E870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b/>
      <w:bCs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pPr>
      <w:spacing w:line="360" w:lineRule="auto"/>
      <w:jc w:val="both"/>
    </w:pPr>
    <w:rPr>
      <w:szCs w:val="26"/>
      <w:lang w:val="x-none" w:eastAsia="x-none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  <w:lang w:val="x-none" w:eastAsia="x-none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99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2"/>
      </w:numPr>
    </w:pPr>
  </w:style>
  <w:style w:type="numbering" w:customStyle="1" w:styleId="WW8Num141">
    <w:name w:val="WW8Num141"/>
    <w:basedOn w:val="Bezlisty"/>
    <w:rsid w:val="00D63F8E"/>
    <w:pPr>
      <w:numPr>
        <w:numId w:val="1"/>
      </w:numPr>
    </w:pPr>
  </w:style>
  <w:style w:type="table" w:customStyle="1" w:styleId="Styl1">
    <w:name w:val="Styl1"/>
    <w:basedOn w:val="Standardowy"/>
    <w:rsid w:val="00BA65E9"/>
    <w:tblPr/>
  </w:style>
  <w:style w:type="table" w:styleId="Tabela-Prosty1">
    <w:name w:val="Table Simple 1"/>
    <w:basedOn w:val="Standardowy"/>
    <w:rsid w:val="00BA65E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rsid w:val="00BA65E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cze">
    <w:name w:val="Hyperlink"/>
    <w:uiPriority w:val="99"/>
    <w:unhideWhenUsed/>
    <w:rsid w:val="009F44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41FEC-5F60-426B-93E4-5404D4CE0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3354</Words>
  <Characters>20124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subject/>
  <dc:creator>M</dc:creator>
  <cp:keywords/>
  <cp:lastModifiedBy>Joanna Bolewicka</cp:lastModifiedBy>
  <cp:revision>10</cp:revision>
  <cp:lastPrinted>2026-03-18T11:29:00Z</cp:lastPrinted>
  <dcterms:created xsi:type="dcterms:W3CDTF">2026-03-18T09:44:00Z</dcterms:created>
  <dcterms:modified xsi:type="dcterms:W3CDTF">2026-04-15T11:24:00Z</dcterms:modified>
</cp:coreProperties>
</file>