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42901601" r:id="rId6"/>
        </w:object>
      </w:r>
    </w:p>
    <w:p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</w:t>
      </w:r>
      <w:r w:rsidR="00887F7B">
        <w:rPr>
          <w:rFonts w:ascii="Calibri" w:eastAsia="Lucida Sans Unicode" w:hAnsi="Calibri" w:cs="Calibri"/>
          <w:bCs/>
          <w:kern w:val="28"/>
          <w:sz w:val="24"/>
          <w:szCs w:val="24"/>
        </w:rPr>
        <w:t>R OCHRONY ŚRODOWISKA W KIELCACH</w:t>
      </w:r>
    </w:p>
    <w:p w:rsidR="00887F7B" w:rsidRPr="00887F7B" w:rsidRDefault="00887F7B" w:rsidP="00887F7B">
      <w:pPr>
        <w:rPr>
          <w:rFonts w:cstheme="minorHAnsi"/>
          <w:sz w:val="24"/>
          <w:szCs w:val="24"/>
          <w:lang w:eastAsia="ar-SA"/>
        </w:rPr>
      </w:pPr>
      <w:r w:rsidRPr="00887F7B">
        <w:rPr>
          <w:rFonts w:cstheme="minorHAnsi"/>
          <w:sz w:val="24"/>
          <w:szCs w:val="24"/>
          <w:lang w:eastAsia="ar-SA"/>
        </w:rPr>
        <w:t>WPN-III.6320.17.2017.DB</w:t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  <w:r w:rsidRPr="00887F7B">
        <w:rPr>
          <w:rFonts w:cstheme="minorHAnsi"/>
          <w:sz w:val="24"/>
          <w:szCs w:val="24"/>
          <w:lang w:eastAsia="ar-SA"/>
        </w:rPr>
        <w:tab/>
      </w:r>
    </w:p>
    <w:p w:rsidR="00887F7B" w:rsidRPr="00887F7B" w:rsidRDefault="00887F7B" w:rsidP="00887F7B">
      <w:pPr>
        <w:rPr>
          <w:rFonts w:cstheme="minorHAnsi"/>
          <w:sz w:val="24"/>
          <w:szCs w:val="24"/>
          <w:lang w:eastAsia="ar-SA"/>
        </w:rPr>
      </w:pPr>
      <w:r w:rsidRPr="00887F7B">
        <w:rPr>
          <w:rFonts w:cstheme="minorHAnsi"/>
          <w:sz w:val="24"/>
          <w:szCs w:val="24"/>
          <w:lang w:eastAsia="ar-SA"/>
        </w:rPr>
        <w:t>Kielce, dnia 13</w:t>
      </w:r>
      <w:r w:rsidRPr="00887F7B">
        <w:rPr>
          <w:rFonts w:cstheme="minorHAnsi"/>
          <w:sz w:val="24"/>
          <w:szCs w:val="24"/>
          <w:lang w:eastAsia="ar-SA"/>
        </w:rPr>
        <w:t xml:space="preserve"> kwietnia 2023 r.</w:t>
      </w:r>
    </w:p>
    <w:p w:rsidR="00887F7B" w:rsidRPr="00887F7B" w:rsidRDefault="00887F7B" w:rsidP="00887F7B">
      <w:pPr>
        <w:pStyle w:val="Nagwek1"/>
        <w:tabs>
          <w:tab w:val="left" w:pos="658"/>
        </w:tabs>
        <w:rPr>
          <w:rFonts w:asciiTheme="minorHAnsi" w:hAnsiTheme="minorHAnsi" w:cstheme="minorHAnsi"/>
          <w:w w:val="150"/>
          <w:sz w:val="24"/>
          <w:szCs w:val="24"/>
          <w:lang w:eastAsia="ar-SA"/>
        </w:rPr>
      </w:pPr>
    </w:p>
    <w:p w:rsidR="00887F7B" w:rsidRPr="00887F7B" w:rsidRDefault="00887F7B" w:rsidP="00887F7B">
      <w:pPr>
        <w:pStyle w:val="Nagwek1"/>
        <w:tabs>
          <w:tab w:val="left" w:pos="658"/>
        </w:tabs>
        <w:rPr>
          <w:rFonts w:asciiTheme="minorHAnsi" w:hAnsiTheme="minorHAnsi" w:cstheme="minorHAnsi"/>
          <w:i/>
          <w:w w:val="150"/>
          <w:sz w:val="24"/>
          <w:szCs w:val="24"/>
        </w:rPr>
      </w:pPr>
    </w:p>
    <w:p w:rsidR="00887F7B" w:rsidRPr="00887F7B" w:rsidRDefault="00887F7B" w:rsidP="00887F7B">
      <w:pPr>
        <w:pStyle w:val="Nagwek1"/>
        <w:tabs>
          <w:tab w:val="left" w:pos="658"/>
        </w:tabs>
        <w:rPr>
          <w:rFonts w:asciiTheme="minorHAnsi" w:hAnsiTheme="minorHAnsi" w:cstheme="minorHAnsi"/>
          <w:color w:val="auto"/>
          <w:w w:val="150"/>
          <w:sz w:val="24"/>
          <w:szCs w:val="24"/>
        </w:rPr>
      </w:pPr>
      <w:r w:rsidRPr="00887F7B">
        <w:rPr>
          <w:rFonts w:asciiTheme="minorHAnsi" w:hAnsiTheme="minorHAnsi" w:cstheme="minorHAnsi"/>
          <w:color w:val="auto"/>
          <w:w w:val="150"/>
          <w:sz w:val="24"/>
          <w:szCs w:val="24"/>
        </w:rPr>
        <w:t>OBWIESZCZENIE</w:t>
      </w:r>
    </w:p>
    <w:p w:rsidR="00887F7B" w:rsidRPr="00887F7B" w:rsidRDefault="00887F7B" w:rsidP="00887F7B">
      <w:pPr>
        <w:rPr>
          <w:rFonts w:cstheme="minorHAnsi"/>
          <w:sz w:val="24"/>
          <w:szCs w:val="24"/>
          <w:u w:val="single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>Regionalny Dyrektor Ochrony Środowiska w Kielcach informuje o przyjęciu tymczasowych celów ochrony dla siedlisk przyrodniczych oraz gatunków i ich siedlisk będących przedmiotami ochrony w obszarze Natura 2000 Wzgórza Kunowskie PLH260039.</w:t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>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 xml:space="preserve">Cele ochrony dla przedmiotów ochrony w obszarze Natura 2000 Wzgórza Kunowskie PLH260039 wraz z uzasadnieniem stanowią załącznik do niniejszego obwieszczenia. </w:t>
      </w:r>
    </w:p>
    <w:p w:rsidR="00887F7B" w:rsidRPr="00887F7B" w:rsidRDefault="00887F7B" w:rsidP="00887F7B">
      <w:pPr>
        <w:spacing w:line="276" w:lineRule="auto"/>
        <w:ind w:firstLine="708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887F7B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887F7B" w:rsidRPr="00887F7B" w:rsidRDefault="00887F7B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887F7B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887F7B" w:rsidRPr="00887F7B" w:rsidRDefault="00887F7B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w Kielcach</w:t>
      </w:r>
    </w:p>
    <w:p w:rsidR="00887F7B" w:rsidRPr="00887F7B" w:rsidRDefault="00887F7B" w:rsidP="00887F7B">
      <w:pPr>
        <w:widowControl w:val="0"/>
        <w:suppressAutoHyphens/>
        <w:spacing w:after="100" w:afterAutospacing="1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887F7B" w:rsidRPr="00887F7B" w:rsidRDefault="00887F7B" w:rsidP="00887F7B">
      <w:pPr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>UZASADNIENIE</w:t>
      </w:r>
    </w:p>
    <w:p w:rsidR="00887F7B" w:rsidRPr="00887F7B" w:rsidRDefault="00887F7B" w:rsidP="00887F7B">
      <w:pPr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ab/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</w:rPr>
        <w:t xml:space="preserve">Regionalny Dyrektor Ochrony Środowiska w Kielcach obwieszczeniem znak: </w:t>
      </w:r>
      <w:r w:rsidRPr="00887F7B">
        <w:rPr>
          <w:rFonts w:cstheme="minorHAnsi"/>
          <w:sz w:val="24"/>
          <w:szCs w:val="24"/>
          <w:lang w:eastAsia="ar-SA"/>
        </w:rPr>
        <w:t xml:space="preserve">WPN - III.6320.17.2017.DB z dnia 15 marca 2023 r. przedłożył do publicznej wiadomości projekt tymczasowych celów ochrony </w:t>
      </w:r>
      <w:r w:rsidRPr="00887F7B">
        <w:rPr>
          <w:rFonts w:cstheme="minorHAnsi"/>
          <w:sz w:val="24"/>
          <w:szCs w:val="24"/>
        </w:rPr>
        <w:t>dla siedlisk przyrodniczych oraz gatunków i ich siedlisk będących przedmiotami ochrony w obszarze Natura 2000  Wzgórza Kunowskie PLH260039 wraz z informacją o możliwości zapoznania się z projektem oraz możliwością</w:t>
      </w:r>
      <w:r w:rsidRPr="00887F7B">
        <w:rPr>
          <w:rFonts w:cstheme="minorHAnsi"/>
          <w:sz w:val="24"/>
          <w:szCs w:val="24"/>
          <w:lang w:eastAsia="ar-SA"/>
        </w:rPr>
        <w:t xml:space="preserve"> zgłaszania uwag </w:t>
      </w:r>
      <w:r w:rsidRPr="00887F7B">
        <w:rPr>
          <w:rFonts w:cstheme="minorHAnsi"/>
          <w:sz w:val="24"/>
          <w:szCs w:val="24"/>
        </w:rPr>
        <w:t>i propozycji</w:t>
      </w:r>
      <w:r w:rsidRPr="00887F7B">
        <w:rPr>
          <w:rFonts w:cstheme="minorHAnsi"/>
          <w:sz w:val="24"/>
          <w:szCs w:val="24"/>
          <w:lang w:eastAsia="ar-SA"/>
        </w:rPr>
        <w:t xml:space="preserve"> względem tych celów w terminie od 15 do 29 marca 2023 r.  </w:t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  <w:r w:rsidRPr="00887F7B">
        <w:rPr>
          <w:rFonts w:cstheme="minorHAnsi"/>
          <w:sz w:val="24"/>
          <w:szCs w:val="24"/>
          <w:lang w:eastAsia="ar-SA"/>
        </w:rPr>
        <w:t xml:space="preserve">W trakcie konsultacji społecznych do propozycji dot. projektu tymczasowych celów ochrony w obszarze Natura 2000  Wzgórza Kunowskie PLH260039,  nie wypłynęły uwagi. </w:t>
      </w:r>
    </w:p>
    <w:p w:rsidR="00887F7B" w:rsidRPr="00887F7B" w:rsidRDefault="00887F7B" w:rsidP="00887F7B">
      <w:pPr>
        <w:spacing w:line="276" w:lineRule="auto"/>
        <w:rPr>
          <w:rFonts w:cstheme="minorHAnsi"/>
          <w:sz w:val="24"/>
          <w:szCs w:val="24"/>
        </w:rPr>
      </w:pPr>
    </w:p>
    <w:p w:rsidR="007D755D" w:rsidRPr="00887F7B" w:rsidRDefault="007D755D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887F7B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DE6EDC" w:rsidRPr="00887F7B" w:rsidRDefault="007D755D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887F7B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7D755D" w:rsidRPr="00887F7B" w:rsidRDefault="00887F7B" w:rsidP="00887F7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w Kielcach</w:t>
      </w:r>
    </w:p>
    <w:p w:rsidR="00C503ED" w:rsidRPr="00887F7B" w:rsidRDefault="00887F7B" w:rsidP="00887F7B">
      <w:pPr>
        <w:widowControl w:val="0"/>
        <w:suppressAutoHyphens/>
        <w:spacing w:after="100" w:afterAutospacing="1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Aldona Sobolak</w:t>
      </w:r>
      <w:bookmarkStart w:id="1" w:name="_GoBack"/>
      <w:bookmarkEnd w:id="1"/>
    </w:p>
    <w:p w:rsidR="000B373D" w:rsidRPr="00F20082" w:rsidRDefault="000B373D" w:rsidP="000B373D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  <w:sz w:val="24"/>
          <w:szCs w:val="24"/>
        </w:rPr>
      </w:pPr>
    </w:p>
    <w:p w:rsidR="002E129B" w:rsidRPr="00F20082" w:rsidRDefault="002E129B">
      <w:pPr>
        <w:rPr>
          <w:rFonts w:cstheme="minorHAnsi"/>
          <w:sz w:val="24"/>
          <w:szCs w:val="24"/>
        </w:rPr>
      </w:pPr>
    </w:p>
    <w:sectPr w:rsidR="002E129B" w:rsidRPr="00F2008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0C1D"/>
    <w:rsid w:val="000B373D"/>
    <w:rsid w:val="001947A7"/>
    <w:rsid w:val="001B44C4"/>
    <w:rsid w:val="0026188F"/>
    <w:rsid w:val="002E129B"/>
    <w:rsid w:val="003A51F9"/>
    <w:rsid w:val="003B546D"/>
    <w:rsid w:val="003D0F6B"/>
    <w:rsid w:val="00414A88"/>
    <w:rsid w:val="00565A42"/>
    <w:rsid w:val="006021BE"/>
    <w:rsid w:val="00665B79"/>
    <w:rsid w:val="00753934"/>
    <w:rsid w:val="007D755D"/>
    <w:rsid w:val="0081118A"/>
    <w:rsid w:val="00887F7B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D233B4"/>
    <w:rsid w:val="00D84FB0"/>
    <w:rsid w:val="00DC49CC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Bartkiewicz, Diana</cp:lastModifiedBy>
  <cp:revision>3</cp:revision>
  <dcterms:created xsi:type="dcterms:W3CDTF">2021-12-10T13:01:00Z</dcterms:created>
  <dcterms:modified xsi:type="dcterms:W3CDTF">2023-04-13T12:34:00Z</dcterms:modified>
</cp:coreProperties>
</file>