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9D42" w14:textId="77777777" w:rsidR="00C221FF" w:rsidRDefault="00C221FF" w:rsidP="00C221FF">
      <w:pPr>
        <w:spacing w:line="276" w:lineRule="auto"/>
        <w:jc w:val="right"/>
        <w:rPr>
          <w:rFonts w:ascii="Cambria" w:hAnsi="Cambria"/>
          <w:sz w:val="21"/>
          <w:szCs w:val="21"/>
        </w:rPr>
      </w:pPr>
      <w:r>
        <w:rPr>
          <w:rFonts w:ascii="Cambria" w:hAnsi="Cambria"/>
          <w:sz w:val="21"/>
          <w:szCs w:val="21"/>
        </w:rPr>
        <w:t>Wzór Umowy - Załącznik nr 4 do SWZ</w:t>
      </w:r>
    </w:p>
    <w:p w14:paraId="2A019B5C" w14:textId="77777777" w:rsidR="00C221FF" w:rsidRDefault="00C221FF" w:rsidP="00C221FF">
      <w:pPr>
        <w:spacing w:line="276" w:lineRule="auto"/>
        <w:jc w:val="right"/>
        <w:rPr>
          <w:rFonts w:ascii="Cambria" w:hAnsi="Cambria"/>
          <w:sz w:val="21"/>
          <w:szCs w:val="21"/>
        </w:rPr>
      </w:pPr>
    </w:p>
    <w:p w14:paraId="1AB1DC9C" w14:textId="5A728812" w:rsidR="00C221FF" w:rsidRDefault="00134E59" w:rsidP="00C221FF">
      <w:pPr>
        <w:spacing w:before="120" w:after="240" w:line="276" w:lineRule="auto"/>
        <w:jc w:val="center"/>
        <w:rPr>
          <w:rFonts w:ascii="Cambria" w:hAnsi="Cambria" w:cs="Arial"/>
          <w:b/>
          <w:bCs/>
          <w:sz w:val="21"/>
          <w:szCs w:val="21"/>
        </w:rPr>
      </w:pPr>
      <w:r>
        <w:rPr>
          <w:rFonts w:ascii="Cambria" w:hAnsi="Cambria" w:cs="Arial"/>
          <w:b/>
          <w:bCs/>
          <w:sz w:val="21"/>
          <w:szCs w:val="21"/>
        </w:rPr>
        <w:t>WZÓR</w:t>
      </w:r>
      <w:r w:rsidR="00796096">
        <w:rPr>
          <w:rFonts w:ascii="Cambria" w:hAnsi="Cambria" w:cs="Arial"/>
          <w:b/>
          <w:bCs/>
          <w:sz w:val="21"/>
          <w:szCs w:val="21"/>
        </w:rPr>
        <w:t xml:space="preserve"> </w:t>
      </w:r>
      <w:r w:rsidR="00C221FF">
        <w:rPr>
          <w:rFonts w:ascii="Cambria" w:hAnsi="Cambria" w:cs="Arial"/>
          <w:b/>
          <w:bCs/>
          <w:sz w:val="21"/>
          <w:szCs w:val="21"/>
        </w:rPr>
        <w:t xml:space="preserve"> UMOWY</w:t>
      </w:r>
    </w:p>
    <w:p w14:paraId="34690B63" w14:textId="11CCF9F8" w:rsidR="00C221FF" w:rsidRDefault="00C221FF" w:rsidP="00C221FF">
      <w:pPr>
        <w:spacing w:before="120" w:line="276" w:lineRule="auto"/>
        <w:jc w:val="center"/>
        <w:rPr>
          <w:rFonts w:ascii="Cambria" w:hAnsi="Cambria" w:cs="Arial"/>
          <w:sz w:val="21"/>
          <w:szCs w:val="21"/>
          <w:lang w:eastAsia="pl-PL"/>
        </w:rPr>
      </w:pPr>
      <w:r>
        <w:rPr>
          <w:rFonts w:ascii="Cambria" w:hAnsi="Cambria" w:cs="Arial"/>
          <w:b/>
          <w:sz w:val="21"/>
          <w:szCs w:val="21"/>
          <w:lang w:eastAsia="pl-PL"/>
        </w:rPr>
        <w:t>Umowa nr ________________________</w:t>
      </w:r>
    </w:p>
    <w:p w14:paraId="3CE6B014" w14:textId="77777777" w:rsidR="00C221FF" w:rsidRDefault="00C221FF" w:rsidP="00C221FF">
      <w:pPr>
        <w:spacing w:before="120" w:line="276" w:lineRule="auto"/>
        <w:rPr>
          <w:rFonts w:ascii="Cambria" w:hAnsi="Cambria" w:cs="Arial"/>
          <w:sz w:val="21"/>
          <w:szCs w:val="21"/>
          <w:lang w:eastAsia="pl-PL"/>
        </w:rPr>
      </w:pPr>
    </w:p>
    <w:p w14:paraId="78FDC44E" w14:textId="77777777" w:rsidR="00C221FF" w:rsidRDefault="00C221FF" w:rsidP="00C221FF">
      <w:pPr>
        <w:spacing w:before="120" w:line="276" w:lineRule="auto"/>
        <w:rPr>
          <w:rFonts w:ascii="Cambria" w:hAnsi="Cambria" w:cs="Arial"/>
          <w:sz w:val="21"/>
          <w:szCs w:val="21"/>
          <w:lang w:eastAsia="pl-PL"/>
        </w:rPr>
      </w:pPr>
      <w:r>
        <w:rPr>
          <w:rFonts w:ascii="Cambria" w:hAnsi="Cambria" w:cs="Arial"/>
          <w:sz w:val="21"/>
          <w:szCs w:val="21"/>
          <w:lang w:eastAsia="pl-PL"/>
        </w:rPr>
        <w:t xml:space="preserve">W dniu ___________ 2021 r. w ________________________ pomiędzy: </w:t>
      </w:r>
    </w:p>
    <w:p w14:paraId="3A60EAC2" w14:textId="77777777" w:rsidR="00C221FF" w:rsidRDefault="00C221FF" w:rsidP="00C221FF">
      <w:pPr>
        <w:spacing w:before="120" w:line="276" w:lineRule="auto"/>
        <w:jc w:val="both"/>
        <w:rPr>
          <w:rFonts w:ascii="Cambria" w:hAnsi="Cambria" w:cs="Arial"/>
          <w:sz w:val="21"/>
          <w:szCs w:val="21"/>
          <w:lang w:eastAsia="pl-PL"/>
        </w:rPr>
      </w:pPr>
    </w:p>
    <w:p w14:paraId="331AE939" w14:textId="77777777" w:rsidR="00C221FF" w:rsidRDefault="00C221FF" w:rsidP="00C221FF">
      <w:pPr>
        <w:spacing w:before="120" w:line="276" w:lineRule="auto"/>
        <w:jc w:val="both"/>
        <w:rPr>
          <w:rFonts w:ascii="Cambria" w:hAnsi="Cambria" w:cs="Arial"/>
          <w:sz w:val="21"/>
          <w:szCs w:val="21"/>
          <w:lang w:eastAsia="pl-PL"/>
        </w:rPr>
      </w:pPr>
      <w:r>
        <w:rPr>
          <w:rFonts w:ascii="Cambria" w:hAnsi="Cambria" w:cs="Arial"/>
          <w:b/>
          <w:bCs/>
          <w:sz w:val="21"/>
          <w:szCs w:val="21"/>
          <w:lang w:eastAsia="pl-PL"/>
        </w:rPr>
        <w:t>Skarbem Państwa Państwowym Gospodarstwem Leśnym Lasy Państwowe Nadleśnictwem Kamienna Góra  z siedzibą w Kamiennej Górze, ul. Bohaterów Getta 33, 58-400 Kamienna Góra</w:t>
      </w:r>
      <w:r>
        <w:rPr>
          <w:rFonts w:ascii="Cambria" w:hAnsi="Cambria" w:cs="Arial"/>
          <w:sz w:val="21"/>
          <w:szCs w:val="21"/>
          <w:lang w:eastAsia="pl-PL"/>
        </w:rPr>
        <w:t>,  NIP: 614-010-20-57, REGON: 931023954 , reprezentowanym przez:</w:t>
      </w:r>
    </w:p>
    <w:p w14:paraId="2A71F3E5" w14:textId="77777777" w:rsidR="00C221FF" w:rsidRDefault="00C221FF" w:rsidP="00C221FF">
      <w:pPr>
        <w:spacing w:before="120" w:line="276" w:lineRule="auto"/>
        <w:rPr>
          <w:rFonts w:ascii="Cambria" w:hAnsi="Cambria" w:cs="Arial"/>
          <w:sz w:val="21"/>
          <w:szCs w:val="21"/>
          <w:lang w:eastAsia="pl-PL"/>
        </w:rPr>
      </w:pPr>
      <w:r>
        <w:rPr>
          <w:rFonts w:ascii="Cambria" w:hAnsi="Cambria" w:cs="Arial"/>
          <w:sz w:val="21"/>
          <w:szCs w:val="21"/>
          <w:lang w:eastAsia="pl-PL"/>
        </w:rPr>
        <w:t>Nadleśniczego – Dariusz Gajdę,</w:t>
      </w:r>
    </w:p>
    <w:p w14:paraId="70A656E7" w14:textId="77777777" w:rsidR="00C221FF" w:rsidRDefault="00C221FF" w:rsidP="00C221FF">
      <w:pPr>
        <w:spacing w:before="120" w:line="276" w:lineRule="auto"/>
        <w:rPr>
          <w:rFonts w:ascii="Cambria" w:hAnsi="Cambria" w:cs="Arial"/>
          <w:sz w:val="21"/>
          <w:szCs w:val="21"/>
          <w:lang w:eastAsia="pl-PL"/>
        </w:rPr>
      </w:pPr>
      <w:r>
        <w:rPr>
          <w:rFonts w:ascii="Cambria" w:hAnsi="Cambria" w:cs="Arial"/>
          <w:sz w:val="21"/>
          <w:szCs w:val="21"/>
          <w:lang w:eastAsia="pl-PL"/>
        </w:rPr>
        <w:t xml:space="preserve">a </w:t>
      </w:r>
    </w:p>
    <w:p w14:paraId="3860DD65" w14:textId="77777777" w:rsidR="00C221FF" w:rsidRDefault="00C221FF" w:rsidP="00C221FF">
      <w:pPr>
        <w:spacing w:before="120" w:after="120" w:line="276" w:lineRule="auto"/>
        <w:jc w:val="both"/>
        <w:rPr>
          <w:rFonts w:ascii="Cambria" w:hAnsi="Cambria" w:cs="Arial"/>
          <w:i/>
          <w:sz w:val="21"/>
          <w:szCs w:val="21"/>
          <w:lang w:eastAsia="pl-PL"/>
        </w:rPr>
      </w:pPr>
      <w:r>
        <w:rPr>
          <w:rFonts w:ascii="Cambria" w:hAnsi="Cambria" w:cs="Arial"/>
          <w:i/>
          <w:sz w:val="21"/>
          <w:szCs w:val="21"/>
          <w:lang w:eastAsia="pl-PL"/>
        </w:rPr>
        <w:t xml:space="preserve">(w przypadku osób prawnych i spółek handlowych) </w:t>
      </w:r>
    </w:p>
    <w:p w14:paraId="771A40BB" w14:textId="77777777" w:rsidR="00C221FF" w:rsidRDefault="00C221FF" w:rsidP="00C221FF">
      <w:pPr>
        <w:spacing w:before="120" w:after="120" w:line="276" w:lineRule="auto"/>
        <w:jc w:val="both"/>
        <w:rPr>
          <w:rFonts w:ascii="Cambria" w:hAnsi="Cambria" w:cs="Arial"/>
          <w:sz w:val="21"/>
          <w:szCs w:val="21"/>
          <w:lang w:eastAsia="pl-PL"/>
        </w:rPr>
      </w:pPr>
      <w:r>
        <w:rPr>
          <w:rFonts w:ascii="Cambria" w:hAnsi="Cambria" w:cs="Arial"/>
          <w:sz w:val="21"/>
          <w:szCs w:val="21"/>
          <w:lang w:eastAsia="pl-PL"/>
        </w:rPr>
        <w:t>_______________________________________ z siedzibą w _____________________________________ („Wykonawca”),</w:t>
      </w:r>
    </w:p>
    <w:p w14:paraId="45324C5B" w14:textId="77777777" w:rsidR="00C221FF" w:rsidRDefault="00C221FF" w:rsidP="00C221FF">
      <w:pPr>
        <w:spacing w:before="120" w:after="120" w:line="276" w:lineRule="auto"/>
        <w:jc w:val="both"/>
        <w:rPr>
          <w:rFonts w:ascii="Cambria" w:hAnsi="Cambria" w:cs="Arial"/>
          <w:sz w:val="21"/>
          <w:szCs w:val="21"/>
          <w:lang w:eastAsia="pl-PL"/>
        </w:rPr>
      </w:pPr>
      <w:r>
        <w:rPr>
          <w:rFonts w:ascii="Cambria" w:hAnsi="Cambria" w:cs="Arial"/>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813CE" w14:textId="77777777" w:rsidR="00C221FF" w:rsidRDefault="00C221FF" w:rsidP="00C221FF">
      <w:pPr>
        <w:spacing w:before="120" w:line="276" w:lineRule="auto"/>
        <w:jc w:val="both"/>
        <w:rPr>
          <w:rFonts w:ascii="Cambria" w:hAnsi="Cambria" w:cs="Arial"/>
          <w:sz w:val="21"/>
          <w:szCs w:val="21"/>
          <w:lang w:eastAsia="pl-PL"/>
        </w:rPr>
      </w:pPr>
      <w:r>
        <w:rPr>
          <w:rFonts w:ascii="Cambria" w:hAnsi="Cambria" w:cs="Arial"/>
          <w:sz w:val="21"/>
          <w:szCs w:val="21"/>
          <w:lang w:eastAsia="pl-PL"/>
        </w:rPr>
        <w:t>reprezentowaną przez:</w:t>
      </w:r>
    </w:p>
    <w:p w14:paraId="0C0C8A06" w14:textId="77777777" w:rsidR="00C221FF" w:rsidRDefault="00C221FF" w:rsidP="00C221FF">
      <w:pPr>
        <w:spacing w:before="120" w:line="276" w:lineRule="auto"/>
        <w:rPr>
          <w:rFonts w:ascii="Cambria" w:hAnsi="Cambria" w:cs="Arial"/>
          <w:sz w:val="21"/>
          <w:szCs w:val="21"/>
          <w:lang w:eastAsia="pl-PL"/>
        </w:rPr>
      </w:pPr>
      <w:r>
        <w:rPr>
          <w:rFonts w:ascii="Cambria" w:hAnsi="Cambria" w:cs="Arial"/>
          <w:sz w:val="21"/>
          <w:szCs w:val="21"/>
          <w:lang w:eastAsia="pl-PL"/>
        </w:rPr>
        <w:t>_______________________ - _________________</w:t>
      </w:r>
    </w:p>
    <w:p w14:paraId="5817C6E5" w14:textId="77777777" w:rsidR="00C221FF" w:rsidRDefault="00C221FF" w:rsidP="00C221FF">
      <w:pPr>
        <w:spacing w:before="120" w:line="276" w:lineRule="auto"/>
        <w:rPr>
          <w:rFonts w:ascii="Cambria" w:hAnsi="Cambria" w:cs="Arial"/>
          <w:sz w:val="21"/>
          <w:szCs w:val="21"/>
          <w:lang w:eastAsia="pl-PL"/>
        </w:rPr>
      </w:pPr>
    </w:p>
    <w:p w14:paraId="23361A4E" w14:textId="77777777" w:rsidR="00C221FF" w:rsidRDefault="00C221FF" w:rsidP="00C221FF">
      <w:pPr>
        <w:spacing w:before="120" w:line="276" w:lineRule="auto"/>
        <w:rPr>
          <w:rFonts w:ascii="Cambria" w:hAnsi="Cambria" w:cs="Arial"/>
          <w:sz w:val="21"/>
          <w:szCs w:val="21"/>
          <w:lang w:eastAsia="pl-PL"/>
        </w:rPr>
      </w:pPr>
      <w:r>
        <w:rPr>
          <w:rFonts w:ascii="Cambria" w:hAnsi="Cambria" w:cs="Arial"/>
          <w:sz w:val="21"/>
          <w:szCs w:val="21"/>
          <w:lang w:eastAsia="pl-PL"/>
        </w:rPr>
        <w:t xml:space="preserve">lub </w:t>
      </w:r>
    </w:p>
    <w:p w14:paraId="6D9BF761" w14:textId="77777777" w:rsidR="00C221FF" w:rsidRDefault="00C221FF" w:rsidP="00C221FF">
      <w:pPr>
        <w:spacing w:before="120" w:line="276" w:lineRule="auto"/>
        <w:jc w:val="both"/>
        <w:rPr>
          <w:rFonts w:ascii="Cambria" w:hAnsi="Cambria" w:cs="Arial"/>
          <w:i/>
          <w:sz w:val="21"/>
          <w:szCs w:val="21"/>
          <w:lang w:eastAsia="pl-PL"/>
        </w:rPr>
      </w:pPr>
      <w:r>
        <w:rPr>
          <w:rFonts w:ascii="Cambria" w:hAnsi="Cambria" w:cs="Arial"/>
          <w:i/>
          <w:sz w:val="21"/>
          <w:szCs w:val="21"/>
          <w:lang w:eastAsia="pl-PL"/>
        </w:rPr>
        <w:t xml:space="preserve">(w przypadku osób fizycznych wpisanych do Centralnej Ewidencji i Informacji o Działalności Gospodarczej) </w:t>
      </w:r>
    </w:p>
    <w:p w14:paraId="136E244D" w14:textId="77777777" w:rsidR="00C221FF" w:rsidRDefault="00C221FF" w:rsidP="00C221FF">
      <w:pPr>
        <w:spacing w:before="120" w:line="276" w:lineRule="auto"/>
        <w:jc w:val="both"/>
        <w:rPr>
          <w:rFonts w:ascii="Cambria" w:hAnsi="Cambria" w:cs="Arial"/>
          <w:sz w:val="21"/>
          <w:szCs w:val="21"/>
          <w:lang w:eastAsia="pl-PL"/>
        </w:rPr>
      </w:pPr>
      <w:r>
        <w:rPr>
          <w:rFonts w:ascii="Cambria" w:hAnsi="Cambria" w:cs="Arial"/>
          <w:sz w:val="21"/>
          <w:szCs w:val="21"/>
          <w:lang w:eastAsia="pl-PL"/>
        </w:rPr>
        <w:t xml:space="preserve">p. _________________________________ </w:t>
      </w:r>
      <w:r>
        <w:rPr>
          <w:rFonts w:ascii="Cambria" w:hAnsi="Cambria" w:cs="Arial"/>
          <w:sz w:val="21"/>
          <w:szCs w:val="21"/>
        </w:rPr>
        <w:t xml:space="preserve">prowadzącym działalność gospodarczą pod firmą _________________________________________________ z siedzibą w ______________________________ („Wykonawca”) ul __________________, </w:t>
      </w:r>
      <w:r>
        <w:rPr>
          <w:rFonts w:ascii="Cambria" w:hAnsi="Cambria" w:cs="Arial"/>
          <w:sz w:val="21"/>
          <w:szCs w:val="21"/>
          <w:lang w:eastAsia="pl-PL"/>
        </w:rPr>
        <w:t xml:space="preserve">wpisanym do Centralnej Ewidencji i Informacji i Działalności Gospodarczej, </w:t>
      </w:r>
      <w:r>
        <w:rPr>
          <w:rFonts w:ascii="Cambria" w:hAnsi="Cambria" w:cs="Arial"/>
          <w:sz w:val="21"/>
          <w:szCs w:val="21"/>
        </w:rPr>
        <w:t>posiadającym numer identyfikacyjny NIP _______________________; REGON __________________________</w:t>
      </w:r>
      <w:r>
        <w:rPr>
          <w:rFonts w:ascii="Cambria" w:hAnsi="Cambria" w:cs="Arial"/>
          <w:sz w:val="21"/>
          <w:szCs w:val="21"/>
          <w:lang w:eastAsia="pl-PL"/>
        </w:rPr>
        <w:t xml:space="preserve">, działającym osobiście, </w:t>
      </w:r>
    </w:p>
    <w:p w14:paraId="03734C5B" w14:textId="77777777" w:rsidR="00C221FF" w:rsidRDefault="00C221FF" w:rsidP="00C221FF">
      <w:pPr>
        <w:spacing w:before="120" w:line="276" w:lineRule="auto"/>
        <w:rPr>
          <w:rFonts w:ascii="Cambria" w:hAnsi="Cambria" w:cs="Arial"/>
          <w:sz w:val="21"/>
          <w:szCs w:val="21"/>
          <w:lang w:eastAsia="pl-PL"/>
        </w:rPr>
      </w:pPr>
      <w:r>
        <w:rPr>
          <w:rFonts w:ascii="Cambria" w:hAnsi="Cambria" w:cs="Arial"/>
          <w:sz w:val="21"/>
          <w:szCs w:val="21"/>
          <w:lang w:eastAsia="pl-PL"/>
        </w:rPr>
        <w:t>zwanym dalej „Wykonawcą”,</w:t>
      </w:r>
    </w:p>
    <w:p w14:paraId="7945033D" w14:textId="77777777" w:rsidR="00C221FF" w:rsidRDefault="00C221FF" w:rsidP="00C221FF">
      <w:pPr>
        <w:spacing w:before="120" w:line="276" w:lineRule="auto"/>
        <w:rPr>
          <w:rFonts w:ascii="Cambria" w:hAnsi="Cambria" w:cs="Arial"/>
          <w:sz w:val="21"/>
          <w:szCs w:val="21"/>
          <w:lang w:eastAsia="pl-PL"/>
        </w:rPr>
      </w:pPr>
    </w:p>
    <w:p w14:paraId="679A469A" w14:textId="77777777" w:rsidR="00C221FF" w:rsidRDefault="00C221FF" w:rsidP="00C221FF">
      <w:pPr>
        <w:spacing w:before="120" w:line="276" w:lineRule="auto"/>
        <w:rPr>
          <w:rFonts w:ascii="Cambria" w:hAnsi="Cambria" w:cs="Arial"/>
          <w:sz w:val="21"/>
          <w:szCs w:val="21"/>
          <w:lang w:eastAsia="pl-PL"/>
        </w:rPr>
      </w:pPr>
      <w:r>
        <w:rPr>
          <w:rFonts w:ascii="Cambria" w:hAnsi="Cambria" w:cs="Arial"/>
          <w:sz w:val="21"/>
          <w:szCs w:val="21"/>
          <w:lang w:eastAsia="pl-PL"/>
        </w:rPr>
        <w:t>zaś wspólnie zwanymi dalej „Stronami”,</w:t>
      </w:r>
    </w:p>
    <w:p w14:paraId="24935D23" w14:textId="77777777" w:rsidR="00C221FF" w:rsidRDefault="00C221FF" w:rsidP="00C221FF">
      <w:pPr>
        <w:spacing w:before="120" w:line="276" w:lineRule="auto"/>
        <w:jc w:val="both"/>
        <w:rPr>
          <w:rFonts w:ascii="Cambria" w:hAnsi="Cambria" w:cs="Arial"/>
          <w:sz w:val="21"/>
          <w:szCs w:val="21"/>
          <w:lang w:eastAsia="pl-PL"/>
        </w:rPr>
      </w:pPr>
    </w:p>
    <w:p w14:paraId="4468BD5D" w14:textId="76BBDA19" w:rsidR="00C221FF" w:rsidRDefault="00C221FF" w:rsidP="00C221FF">
      <w:pPr>
        <w:spacing w:before="120" w:after="240" w:line="276" w:lineRule="auto"/>
        <w:jc w:val="both"/>
        <w:rPr>
          <w:rFonts w:ascii="Cambria" w:hAnsi="Cambria" w:cs="Arial"/>
          <w:sz w:val="21"/>
          <w:szCs w:val="21"/>
          <w:lang w:eastAsia="pl-PL"/>
        </w:rPr>
      </w:pPr>
      <w:r>
        <w:rPr>
          <w:rFonts w:ascii="Cambria" w:hAnsi="Cambria" w:cs="Arial"/>
          <w:sz w:val="21"/>
          <w:szCs w:val="21"/>
          <w:lang w:eastAsia="pl-PL"/>
        </w:rPr>
        <w:t>w wyniku dokonania wyboru oferty Wykonawcy jako oferty najkorzystniejszej („Oferta”), złożonej                    w postępowaniu o udzielenie zamówienia publicznego pn</w:t>
      </w:r>
      <w:r>
        <w:rPr>
          <w:rFonts w:ascii="Cambria" w:hAnsi="Cambria" w:cs="Arial"/>
          <w:b/>
          <w:bCs/>
          <w:sz w:val="21"/>
          <w:szCs w:val="21"/>
          <w:lang w:eastAsia="pl-PL"/>
        </w:rPr>
        <w:t xml:space="preserve">.  </w:t>
      </w:r>
      <w:bookmarkStart w:id="0" w:name="_Hlk76474384"/>
      <w:r>
        <w:rPr>
          <w:rFonts w:ascii="Cambria" w:hAnsi="Cambria" w:cs="Arial"/>
          <w:b/>
          <w:bCs/>
          <w:sz w:val="21"/>
          <w:szCs w:val="21"/>
          <w:lang w:eastAsia="pl-PL"/>
        </w:rPr>
        <w:t xml:space="preserve">„Budowa budynku administracyjnego - podwójnej kancelarii leśniczego wraz z obiektami i infrastrukturą towarzyszącą, na działce nr </w:t>
      </w:r>
      <w:r>
        <w:rPr>
          <w:rFonts w:ascii="Cambria" w:hAnsi="Cambria" w:cs="Arial"/>
          <w:b/>
          <w:bCs/>
          <w:sz w:val="21"/>
          <w:szCs w:val="21"/>
          <w:lang w:eastAsia="pl-PL"/>
        </w:rPr>
        <w:lastRenderedPageBreak/>
        <w:t>ewid. 655 w Grzędach”</w:t>
      </w:r>
      <w:r>
        <w:rPr>
          <w:rFonts w:ascii="Cambria" w:hAnsi="Cambria" w:cs="Arial"/>
          <w:color w:val="FF0000"/>
          <w:sz w:val="21"/>
          <w:szCs w:val="21"/>
          <w:lang w:eastAsia="pl-PL"/>
        </w:rPr>
        <w:t xml:space="preserve"> </w:t>
      </w:r>
      <w:bookmarkEnd w:id="0"/>
      <w:r>
        <w:rPr>
          <w:rFonts w:ascii="Cambria" w:hAnsi="Cambria" w:cs="Arial"/>
          <w:sz w:val="21"/>
          <w:szCs w:val="21"/>
          <w:lang w:eastAsia="pl-PL"/>
        </w:rPr>
        <w:t xml:space="preserve"> przeprowadzonego w trybie przetargu nieograniczonego  („Postępowanie”), na podstawie przepisów ustawy z dnia 11 września 2019 r. Prawo zamówień publicznych </w:t>
      </w:r>
      <w:r w:rsidR="00B575B0">
        <w:rPr>
          <w:rFonts w:ascii="Cambria" w:hAnsi="Cambria" w:cs="Arial"/>
          <w:sz w:val="21"/>
          <w:szCs w:val="21"/>
          <w:lang w:eastAsia="pl-PL"/>
        </w:rPr>
        <w:br/>
      </w:r>
      <w:r>
        <w:rPr>
          <w:rFonts w:ascii="Cambria" w:hAnsi="Cambria" w:cs="Arial"/>
          <w:sz w:val="21"/>
          <w:szCs w:val="21"/>
          <w:lang w:eastAsia="pl-PL"/>
        </w:rPr>
        <w:t>(</w:t>
      </w:r>
      <w:r w:rsidRPr="00B575B0">
        <w:rPr>
          <w:rFonts w:ascii="Cambria" w:hAnsi="Cambria" w:cs="Arial"/>
          <w:sz w:val="21"/>
          <w:szCs w:val="21"/>
          <w:lang w:eastAsia="pl-PL"/>
        </w:rPr>
        <w:t>Dz. U. z 2021.1129 z późn. zm</w:t>
      </w:r>
      <w:r w:rsidR="00B575B0" w:rsidRPr="00B575B0">
        <w:rPr>
          <w:rFonts w:ascii="Cambria" w:hAnsi="Cambria" w:cs="Arial"/>
          <w:sz w:val="21"/>
          <w:szCs w:val="21"/>
          <w:lang w:eastAsia="pl-PL"/>
        </w:rPr>
        <w:t xml:space="preserve">. </w:t>
      </w:r>
      <w:r>
        <w:rPr>
          <w:rFonts w:ascii="Cambria" w:hAnsi="Cambria" w:cs="Arial"/>
          <w:sz w:val="21"/>
          <w:szCs w:val="21"/>
          <w:lang w:eastAsia="pl-PL"/>
        </w:rPr>
        <w:t>– „PZP”), została zawarta umowa („Umowa”) następującej treści:</w:t>
      </w:r>
    </w:p>
    <w:p w14:paraId="013574BA" w14:textId="77777777" w:rsidR="00C221FF" w:rsidRDefault="00C221FF" w:rsidP="00C221FF">
      <w:pPr>
        <w:spacing w:line="276" w:lineRule="auto"/>
        <w:jc w:val="center"/>
        <w:rPr>
          <w:rFonts w:ascii="Cambria" w:hAnsi="Cambria"/>
          <w:b/>
          <w:sz w:val="21"/>
          <w:szCs w:val="21"/>
        </w:rPr>
      </w:pPr>
      <w:r>
        <w:rPr>
          <w:rFonts w:ascii="Cambria" w:hAnsi="Cambria"/>
          <w:b/>
          <w:sz w:val="21"/>
          <w:szCs w:val="21"/>
        </w:rPr>
        <w:t xml:space="preserve">§ 1 </w:t>
      </w:r>
      <w:r>
        <w:rPr>
          <w:rFonts w:ascii="Cambria" w:hAnsi="Cambria"/>
          <w:b/>
          <w:smallCaps/>
          <w:sz w:val="21"/>
          <w:szCs w:val="21"/>
        </w:rPr>
        <w:t>Przedmiot Umowy</w:t>
      </w:r>
    </w:p>
    <w:p w14:paraId="7ACBB22C"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Zamawiający zleca, a Wykonawca przyjmuje do wykonania robotę budowlaną pn. </w:t>
      </w:r>
      <w:r>
        <w:rPr>
          <w:rFonts w:ascii="Cambria" w:hAnsi="Cambria"/>
          <w:b/>
          <w:bCs/>
          <w:sz w:val="21"/>
          <w:szCs w:val="21"/>
        </w:rPr>
        <w:t>„Budowa budynku administracyjnego - podwójnej kancelarii leśniczego wraz z obiektami                                       i infrastrukturą towarzyszącą, na działce nr ewid. 655 w Grzędach”</w:t>
      </w:r>
      <w:r>
        <w:rPr>
          <w:rFonts w:ascii="Cambria" w:hAnsi="Cambria"/>
          <w:sz w:val="21"/>
          <w:szCs w:val="21"/>
        </w:rPr>
        <w:t xml:space="preserve"> wraz z uzyskaniem ostatecznej decyzji o pozwoleniu  na użytkowanie („Przedmiot Umowy”), ze wszystkimi niezbędnymi pracami towarzyszącymi, koniecznymi do wykonania zadania wymienionymi                  w SWZ, dokumentacji projektowej i Umowie, jak również zobowiązuje się w okresie Gwarancji Jakości i Rękojmi za Wady do usunięcia wad lub usterek, a Zamawiający zobowiązuje się do zapłaty Wynagrodzenia.</w:t>
      </w:r>
    </w:p>
    <w:p w14:paraId="737F4170" w14:textId="77777777" w:rsidR="00C221FF" w:rsidRDefault="00C221FF" w:rsidP="00C221FF">
      <w:pPr>
        <w:pStyle w:val="Akapitzlist"/>
        <w:numPr>
          <w:ilvl w:val="0"/>
          <w:numId w:val="1"/>
        </w:numPr>
        <w:ind w:left="567" w:hanging="567"/>
        <w:jc w:val="both"/>
        <w:rPr>
          <w:rFonts w:ascii="Cambria" w:hAnsi="Cambria"/>
          <w:sz w:val="21"/>
          <w:szCs w:val="21"/>
        </w:rPr>
      </w:pPr>
      <w:r>
        <w:rPr>
          <w:rFonts w:ascii="Cambria" w:hAnsi="Cambria"/>
          <w:sz w:val="21"/>
          <w:szCs w:val="21"/>
        </w:rPr>
        <w:t>Przedmiot Umowy stanowią roboty budowlane, opisane w dokumentacji projektowej obejmującej: (i) projekt budowlany, (ii) projekt wykonawczy  (iii) oraz specyfikacje techniczne wykonania i odbioru robót budowlanych, stanowiącej cześć składową specyfikacji istotnych warunków zamówienia dla Przetargu (łącznie: „Dokumentacja Projektowa”) oraz uzyskanie ostatecznej decyzji o pozwoleniu na użytkowanie.</w:t>
      </w:r>
    </w:p>
    <w:p w14:paraId="73FE4A03"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Przedmiot Umowy opisano, wedle kolejności hierarchicznej, w następujących dokumentach:</w:t>
      </w:r>
    </w:p>
    <w:p w14:paraId="7D6A5DAE" w14:textId="77777777" w:rsidR="00C221FF" w:rsidRDefault="00C221FF" w:rsidP="00C221FF">
      <w:pPr>
        <w:pStyle w:val="Akapitzlist"/>
        <w:numPr>
          <w:ilvl w:val="1"/>
          <w:numId w:val="1"/>
        </w:numPr>
        <w:tabs>
          <w:tab w:val="left" w:pos="1134"/>
        </w:tabs>
        <w:spacing w:after="60" w:line="276" w:lineRule="auto"/>
        <w:ind w:left="1134" w:hanging="283"/>
        <w:jc w:val="both"/>
        <w:rPr>
          <w:rFonts w:ascii="Cambria" w:hAnsi="Cambria"/>
          <w:sz w:val="21"/>
          <w:szCs w:val="21"/>
        </w:rPr>
      </w:pPr>
      <w:r>
        <w:rPr>
          <w:rFonts w:ascii="Cambria" w:hAnsi="Cambria"/>
          <w:sz w:val="21"/>
          <w:szCs w:val="21"/>
        </w:rPr>
        <w:t>w Umowie;</w:t>
      </w:r>
    </w:p>
    <w:p w14:paraId="7498E181" w14:textId="77777777" w:rsidR="00C221FF" w:rsidRDefault="00C221FF" w:rsidP="00C221FF">
      <w:pPr>
        <w:pStyle w:val="Akapitzlist"/>
        <w:numPr>
          <w:ilvl w:val="1"/>
          <w:numId w:val="1"/>
        </w:numPr>
        <w:tabs>
          <w:tab w:val="left" w:pos="1134"/>
        </w:tabs>
        <w:spacing w:after="60" w:line="276" w:lineRule="auto"/>
        <w:ind w:left="1134" w:hanging="283"/>
        <w:jc w:val="both"/>
        <w:rPr>
          <w:rFonts w:ascii="Cambria" w:hAnsi="Cambria"/>
          <w:sz w:val="21"/>
          <w:szCs w:val="21"/>
        </w:rPr>
      </w:pPr>
      <w:r>
        <w:rPr>
          <w:rFonts w:ascii="Cambria" w:hAnsi="Cambria"/>
          <w:sz w:val="21"/>
          <w:szCs w:val="21"/>
        </w:rPr>
        <w:t>Dokumentacji Projektowej;</w:t>
      </w:r>
    </w:p>
    <w:p w14:paraId="28101776" w14:textId="77777777" w:rsidR="00C221FF" w:rsidRDefault="00C221FF" w:rsidP="00C221FF">
      <w:pPr>
        <w:pStyle w:val="Akapitzlist"/>
        <w:numPr>
          <w:ilvl w:val="1"/>
          <w:numId w:val="1"/>
        </w:numPr>
        <w:tabs>
          <w:tab w:val="left" w:pos="1134"/>
        </w:tabs>
        <w:spacing w:after="60" w:line="276" w:lineRule="auto"/>
        <w:ind w:left="1134" w:hanging="283"/>
        <w:jc w:val="both"/>
        <w:rPr>
          <w:rFonts w:ascii="Cambria" w:hAnsi="Cambria"/>
          <w:sz w:val="21"/>
          <w:szCs w:val="21"/>
        </w:rPr>
      </w:pPr>
      <w:r>
        <w:rPr>
          <w:rFonts w:ascii="Cambria" w:hAnsi="Cambria"/>
          <w:sz w:val="21"/>
          <w:szCs w:val="21"/>
        </w:rPr>
        <w:t>Specyfikacji Technicznej Wykonania i Odbioru Robót Budowlanych;</w:t>
      </w:r>
    </w:p>
    <w:p w14:paraId="0C60DE9D" w14:textId="77777777" w:rsidR="00C221FF" w:rsidRDefault="00C221FF" w:rsidP="00C221FF">
      <w:pPr>
        <w:pStyle w:val="Akapitzlist"/>
        <w:numPr>
          <w:ilvl w:val="1"/>
          <w:numId w:val="1"/>
        </w:numPr>
        <w:tabs>
          <w:tab w:val="left" w:pos="1134"/>
        </w:tabs>
        <w:spacing w:after="60" w:line="276" w:lineRule="auto"/>
        <w:ind w:left="1134" w:hanging="283"/>
        <w:jc w:val="both"/>
        <w:rPr>
          <w:rFonts w:ascii="Cambria" w:hAnsi="Cambria"/>
          <w:sz w:val="21"/>
          <w:szCs w:val="21"/>
        </w:rPr>
      </w:pPr>
      <w:r>
        <w:rPr>
          <w:rFonts w:ascii="Cambria" w:hAnsi="Cambria"/>
          <w:sz w:val="21"/>
          <w:szCs w:val="21"/>
        </w:rPr>
        <w:t xml:space="preserve">w pozostałych częściach SWZ; </w:t>
      </w:r>
    </w:p>
    <w:p w14:paraId="7B48F137" w14:textId="77777777" w:rsidR="00C221FF" w:rsidRDefault="00C221FF" w:rsidP="00C221FF">
      <w:pPr>
        <w:pStyle w:val="Akapitzlist"/>
        <w:numPr>
          <w:ilvl w:val="1"/>
          <w:numId w:val="1"/>
        </w:numPr>
        <w:tabs>
          <w:tab w:val="left" w:pos="1134"/>
        </w:tabs>
        <w:spacing w:after="60" w:line="276" w:lineRule="auto"/>
        <w:ind w:left="1134" w:hanging="283"/>
        <w:jc w:val="both"/>
        <w:rPr>
          <w:rFonts w:ascii="Cambria" w:hAnsi="Cambria"/>
          <w:sz w:val="21"/>
          <w:szCs w:val="21"/>
        </w:rPr>
      </w:pPr>
      <w:r>
        <w:rPr>
          <w:rFonts w:ascii="Cambria" w:hAnsi="Cambria"/>
          <w:sz w:val="21"/>
          <w:szCs w:val="21"/>
        </w:rPr>
        <w:t>w odpowiedziach na pytania do SWZ;</w:t>
      </w:r>
    </w:p>
    <w:p w14:paraId="385AD66C" w14:textId="77777777" w:rsidR="00C221FF" w:rsidRDefault="00C221FF" w:rsidP="00C221FF">
      <w:pPr>
        <w:pStyle w:val="Akapitzlist"/>
        <w:numPr>
          <w:ilvl w:val="1"/>
          <w:numId w:val="1"/>
        </w:numPr>
        <w:tabs>
          <w:tab w:val="left" w:pos="1134"/>
        </w:tabs>
        <w:spacing w:after="60" w:line="276" w:lineRule="auto"/>
        <w:ind w:left="1134" w:hanging="283"/>
        <w:jc w:val="both"/>
        <w:rPr>
          <w:rFonts w:ascii="Cambria" w:hAnsi="Cambria"/>
          <w:sz w:val="21"/>
          <w:szCs w:val="21"/>
        </w:rPr>
      </w:pPr>
      <w:r>
        <w:rPr>
          <w:rFonts w:ascii="Cambria" w:hAnsi="Cambria"/>
          <w:sz w:val="21"/>
          <w:szCs w:val="21"/>
        </w:rPr>
        <w:t xml:space="preserve">w dokumentach, do których odwołuje się SWZ; </w:t>
      </w:r>
    </w:p>
    <w:p w14:paraId="0FE0C86D" w14:textId="77777777" w:rsidR="00C221FF" w:rsidRDefault="00C221FF" w:rsidP="00C221FF">
      <w:pPr>
        <w:pStyle w:val="Akapitzlist"/>
        <w:numPr>
          <w:ilvl w:val="1"/>
          <w:numId w:val="1"/>
        </w:numPr>
        <w:tabs>
          <w:tab w:val="left" w:pos="1134"/>
        </w:tabs>
        <w:spacing w:after="60" w:line="276" w:lineRule="auto"/>
        <w:ind w:left="1134" w:hanging="283"/>
        <w:jc w:val="both"/>
        <w:rPr>
          <w:rFonts w:ascii="Cambria" w:hAnsi="Cambria"/>
          <w:sz w:val="21"/>
          <w:szCs w:val="21"/>
        </w:rPr>
      </w:pPr>
      <w:r>
        <w:rPr>
          <w:rFonts w:ascii="Cambria" w:hAnsi="Cambria"/>
          <w:sz w:val="21"/>
          <w:szCs w:val="21"/>
        </w:rPr>
        <w:t xml:space="preserve">Ofercie Wykonawcy; </w:t>
      </w:r>
    </w:p>
    <w:p w14:paraId="3D75B33F"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76A53D2"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Dokumenty wskazane powyżej należy interpretować wedle rangi hierarchicznej wynikającej                      z kolejności ich przywołania.</w:t>
      </w:r>
    </w:p>
    <w:p w14:paraId="751E9A9E"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321E9EDA"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Przedmiot Umowy obejmuje wszelkie świadczenia, które z technicznego, technologicznego, organizacyjnego lub prawego punktu widzenia są lub okażą się niezbędne do wykonania robót opisanych lub wynikających z Dokumentacji Projektowej. </w:t>
      </w:r>
    </w:p>
    <w:p w14:paraId="5BC0E9FC"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14:paraId="12DD4BC1"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W przypadku wystąpienia w trakcie realizacji Przedmiotu Umowy konieczności sporządzenia dodatkowej dokumentacji celem realizacji świadczeń wchodzących w skład Przedmiotu Umowy </w:t>
      </w:r>
      <w:r>
        <w:rPr>
          <w:rFonts w:ascii="Cambria" w:hAnsi="Cambria"/>
          <w:sz w:val="21"/>
          <w:szCs w:val="21"/>
        </w:rPr>
        <w:lastRenderedPageBreak/>
        <w:t xml:space="preserve">(w tym w szczególności dokumentacji warsztatowej lub projektów montażowych) Wykonawca sporządzi dodatkową dokumentację  na własny koszt.  </w:t>
      </w:r>
    </w:p>
    <w:p w14:paraId="4EAFF178"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Wykonawca zobowiązuje się wykorzystywać Dokumentację Projektową wyłącznie do realizacji Przedmiotu Umowy.  </w:t>
      </w:r>
    </w:p>
    <w:p w14:paraId="4ECF77F0"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083908E2" w14:textId="77777777" w:rsidR="00C221FF" w:rsidRDefault="00C221FF" w:rsidP="00C221FF">
      <w:pPr>
        <w:pStyle w:val="Akapitzlist"/>
        <w:numPr>
          <w:ilvl w:val="1"/>
          <w:numId w:val="2"/>
        </w:numPr>
        <w:spacing w:after="60" w:line="276" w:lineRule="auto"/>
        <w:ind w:left="1560" w:hanging="426"/>
        <w:jc w:val="both"/>
        <w:rPr>
          <w:rFonts w:ascii="Cambria" w:hAnsi="Cambria"/>
          <w:sz w:val="21"/>
          <w:szCs w:val="21"/>
        </w:rPr>
      </w:pPr>
      <w:r>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0F167FA6" w14:textId="77777777" w:rsidR="00C221FF" w:rsidRDefault="00C221FF" w:rsidP="00C221FF">
      <w:pPr>
        <w:pStyle w:val="Akapitzlist"/>
        <w:numPr>
          <w:ilvl w:val="1"/>
          <w:numId w:val="2"/>
        </w:numPr>
        <w:spacing w:after="60" w:line="276" w:lineRule="auto"/>
        <w:ind w:left="1560" w:hanging="426"/>
        <w:jc w:val="both"/>
        <w:rPr>
          <w:rFonts w:ascii="Cambria" w:hAnsi="Cambria"/>
          <w:sz w:val="21"/>
          <w:szCs w:val="21"/>
        </w:rPr>
      </w:pPr>
      <w:r>
        <w:rPr>
          <w:rFonts w:ascii="Cambria" w:hAnsi="Cambria"/>
          <w:sz w:val="21"/>
          <w:szCs w:val="21"/>
        </w:rPr>
        <w:t xml:space="preserve">Strony postanawiają, iż Wynagrodzenie za przeniesienie autorskich praw majątkowych do Utworów Wykonawcy zawiera się w Wynagrodzeniu, </w:t>
      </w:r>
    </w:p>
    <w:p w14:paraId="6D2BC9F6" w14:textId="77777777" w:rsidR="00C221FF" w:rsidRDefault="00C221FF" w:rsidP="00C221FF">
      <w:pPr>
        <w:pStyle w:val="Akapitzlist"/>
        <w:numPr>
          <w:ilvl w:val="1"/>
          <w:numId w:val="2"/>
        </w:numPr>
        <w:spacing w:after="60" w:line="276" w:lineRule="auto"/>
        <w:ind w:left="1560" w:hanging="426"/>
        <w:jc w:val="both"/>
        <w:rPr>
          <w:rFonts w:ascii="Cambria" w:hAnsi="Cambria"/>
          <w:sz w:val="21"/>
          <w:szCs w:val="21"/>
        </w:rPr>
      </w:pPr>
      <w:r>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43EFC739" w14:textId="77777777" w:rsidR="00C221FF" w:rsidRDefault="00C221FF" w:rsidP="00C221FF">
      <w:pPr>
        <w:pStyle w:val="Akapitzlist"/>
        <w:numPr>
          <w:ilvl w:val="1"/>
          <w:numId w:val="2"/>
        </w:numPr>
        <w:spacing w:after="60" w:line="276" w:lineRule="auto"/>
        <w:ind w:left="1560" w:hanging="426"/>
        <w:jc w:val="both"/>
        <w:rPr>
          <w:rFonts w:ascii="Cambria" w:hAnsi="Cambria"/>
          <w:sz w:val="21"/>
          <w:szCs w:val="21"/>
        </w:rPr>
      </w:pPr>
      <w:r>
        <w:rPr>
          <w:rFonts w:ascii="Cambria" w:hAnsi="Cambria"/>
          <w:sz w:val="21"/>
          <w:szCs w:val="21"/>
        </w:rPr>
        <w:t xml:space="preserve">Wykonawca przenosi na Zamawiającego uprawnienie do zezwalania na wykonywanie zależnego prawa autorskiego do Utworów Wykonawcy.  </w:t>
      </w:r>
    </w:p>
    <w:p w14:paraId="60BA9C10"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72020127"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w zakresie używania; </w:t>
      </w:r>
    </w:p>
    <w:p w14:paraId="51F33239"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w zakresie wykorzystania w całości lub części utworu; </w:t>
      </w:r>
    </w:p>
    <w:p w14:paraId="79DA94B0"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518717ED"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w zakresie obrotu oryginałem albo egzemplarzami, na których utwór utrwalono — wprowadzanie do obrotu, użyczenie lub najem oryginału albo egzemplarzy;  </w:t>
      </w:r>
    </w:p>
    <w:p w14:paraId="46ADBFD4"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 </w:t>
      </w:r>
    </w:p>
    <w:p w14:paraId="12A514F7"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wprowadzanie do pamięci komputera, wprowadzenie do sieci komputerowej intranetowej i internetowej;  </w:t>
      </w:r>
    </w:p>
    <w:p w14:paraId="6221FF40"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4D4A2AF1"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315E4096" w14:textId="77777777" w:rsidR="00C221FF" w:rsidRDefault="00C221FF" w:rsidP="00C221FF">
      <w:pPr>
        <w:pStyle w:val="Akapitzlist"/>
        <w:numPr>
          <w:ilvl w:val="0"/>
          <w:numId w:val="3"/>
        </w:numPr>
        <w:spacing w:after="60" w:line="276" w:lineRule="auto"/>
        <w:ind w:left="1560" w:hanging="426"/>
        <w:jc w:val="both"/>
        <w:rPr>
          <w:rFonts w:ascii="Cambria" w:hAnsi="Cambria"/>
          <w:sz w:val="21"/>
          <w:szCs w:val="21"/>
        </w:rPr>
      </w:pPr>
      <w:r>
        <w:rPr>
          <w:rFonts w:ascii="Cambria" w:hAnsi="Cambria"/>
          <w:sz w:val="21"/>
          <w:szCs w:val="21"/>
        </w:rPr>
        <w:t xml:space="preserve">udostępniania osobom trzecim w szczególności podmiotom upoważnionym do przeprowadzania czynności kontrolnych. </w:t>
      </w:r>
    </w:p>
    <w:p w14:paraId="07E07697"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493225E5"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w:t>
      </w:r>
      <w:r>
        <w:rPr>
          <w:rFonts w:ascii="Cambria" w:hAnsi="Cambria"/>
          <w:sz w:val="21"/>
          <w:szCs w:val="21"/>
        </w:rPr>
        <w:lastRenderedPageBreak/>
        <w:t xml:space="preserve">koszt podjąć wszelkie działania mające na celu odparcie tego zarzutu, chyba, że uzna zarzut za zasadny.  </w:t>
      </w:r>
    </w:p>
    <w:p w14:paraId="23E48E05"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122928C4"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500D9D9A" w14:textId="77777777" w:rsidR="00C221FF" w:rsidRDefault="00C221FF" w:rsidP="00C221FF">
      <w:pPr>
        <w:pStyle w:val="Akapitzlist"/>
        <w:numPr>
          <w:ilvl w:val="0"/>
          <w:numId w:val="1"/>
        </w:numPr>
        <w:spacing w:after="60" w:line="276" w:lineRule="auto"/>
        <w:ind w:left="567" w:hanging="567"/>
        <w:jc w:val="both"/>
        <w:rPr>
          <w:rFonts w:ascii="Cambria" w:hAnsi="Cambria"/>
          <w:sz w:val="21"/>
          <w:szCs w:val="21"/>
        </w:rPr>
      </w:pPr>
      <w:r>
        <w:rPr>
          <w:rFonts w:ascii="Cambria" w:hAnsi="Cambria"/>
          <w:sz w:val="21"/>
          <w:szCs w:val="21"/>
        </w:rPr>
        <w:t xml:space="preserve">Wykonawca wykona Przedmiot Umowy z najwyższą starannością zawodową. </w:t>
      </w:r>
    </w:p>
    <w:p w14:paraId="3563F1D7" w14:textId="77777777" w:rsidR="00C221FF" w:rsidRDefault="00C221FF" w:rsidP="00C221FF">
      <w:pPr>
        <w:pStyle w:val="Akapitzlist"/>
        <w:numPr>
          <w:ilvl w:val="0"/>
          <w:numId w:val="1"/>
        </w:numPr>
        <w:spacing w:after="240" w:line="276" w:lineRule="auto"/>
        <w:ind w:left="567" w:hanging="567"/>
        <w:jc w:val="both"/>
        <w:rPr>
          <w:rFonts w:ascii="Cambria" w:hAnsi="Cambria"/>
          <w:sz w:val="21"/>
          <w:szCs w:val="21"/>
        </w:rPr>
      </w:pPr>
      <w:r>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5641973A" w14:textId="77777777" w:rsidR="00C221FF" w:rsidRDefault="00C221FF" w:rsidP="00C221FF">
      <w:pPr>
        <w:pStyle w:val="Akapitzlist"/>
        <w:spacing w:after="240" w:line="276" w:lineRule="auto"/>
        <w:ind w:left="567"/>
        <w:jc w:val="center"/>
        <w:rPr>
          <w:rFonts w:ascii="Cambria" w:hAnsi="Cambria"/>
          <w:b/>
          <w:smallCaps/>
          <w:sz w:val="21"/>
          <w:szCs w:val="21"/>
        </w:rPr>
      </w:pPr>
      <w:r>
        <w:rPr>
          <w:rFonts w:ascii="Cambria" w:hAnsi="Cambria"/>
          <w:b/>
          <w:sz w:val="21"/>
          <w:szCs w:val="21"/>
        </w:rPr>
        <w:t xml:space="preserve">§ 2 </w:t>
      </w:r>
      <w:r>
        <w:rPr>
          <w:rFonts w:ascii="Cambria" w:hAnsi="Cambria"/>
          <w:b/>
          <w:smallCaps/>
          <w:sz w:val="21"/>
          <w:szCs w:val="21"/>
        </w:rPr>
        <w:t>Współdziałanie Stron</w:t>
      </w:r>
    </w:p>
    <w:p w14:paraId="2D5368E8" w14:textId="77777777" w:rsidR="00C221FF" w:rsidRDefault="00C221FF" w:rsidP="00C221FF">
      <w:pPr>
        <w:pStyle w:val="Akapitzlist"/>
        <w:numPr>
          <w:ilvl w:val="0"/>
          <w:numId w:val="4"/>
        </w:numPr>
        <w:spacing w:after="60" w:line="276" w:lineRule="auto"/>
        <w:ind w:left="567" w:hanging="567"/>
        <w:jc w:val="both"/>
        <w:rPr>
          <w:rFonts w:ascii="Cambria" w:hAnsi="Cambria"/>
          <w:sz w:val="21"/>
          <w:szCs w:val="21"/>
        </w:rPr>
      </w:pPr>
      <w:r>
        <w:rPr>
          <w:rFonts w:ascii="Cambria" w:hAnsi="Cambria"/>
          <w:sz w:val="21"/>
          <w:szCs w:val="21"/>
        </w:rPr>
        <w:t xml:space="preserve">Strony zobowiązują się do współdziałania przy wykonywaniu Przedmiotu Umowy, zgodnie          </w:t>
      </w:r>
      <w:r>
        <w:rPr>
          <w:rFonts w:ascii="Cambria" w:hAnsi="Cambria"/>
          <w:sz w:val="21"/>
          <w:szCs w:val="21"/>
        </w:rPr>
        <w:br/>
        <w:t xml:space="preserve">z wymaganiami wynikającymi z Umowy. </w:t>
      </w:r>
    </w:p>
    <w:p w14:paraId="73EC6824" w14:textId="77777777" w:rsidR="00C221FF" w:rsidRDefault="00C221FF" w:rsidP="00C221FF">
      <w:pPr>
        <w:pStyle w:val="Akapitzlist"/>
        <w:numPr>
          <w:ilvl w:val="0"/>
          <w:numId w:val="4"/>
        </w:numPr>
        <w:spacing w:after="60" w:line="276" w:lineRule="auto"/>
        <w:ind w:left="567" w:hanging="567"/>
        <w:jc w:val="both"/>
        <w:rPr>
          <w:rFonts w:ascii="Cambria" w:hAnsi="Cambria"/>
          <w:sz w:val="21"/>
          <w:szCs w:val="21"/>
        </w:rPr>
      </w:pPr>
      <w:r>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F642171" w14:textId="77777777" w:rsidR="00C221FF" w:rsidRDefault="00C221FF" w:rsidP="00C221FF">
      <w:pPr>
        <w:pStyle w:val="Akapitzlist"/>
        <w:numPr>
          <w:ilvl w:val="0"/>
          <w:numId w:val="4"/>
        </w:numPr>
        <w:spacing w:after="60" w:line="276" w:lineRule="auto"/>
        <w:ind w:left="567" w:hanging="567"/>
        <w:jc w:val="both"/>
        <w:rPr>
          <w:rFonts w:ascii="Cambria" w:hAnsi="Cambria"/>
          <w:sz w:val="21"/>
          <w:szCs w:val="21"/>
        </w:rPr>
      </w:pPr>
      <w:r>
        <w:rPr>
          <w:rFonts w:ascii="Cambria" w:hAnsi="Cambria"/>
          <w:sz w:val="21"/>
          <w:szCs w:val="21"/>
        </w:rPr>
        <w:t xml:space="preserve">Wykonawca zobowiązuje się do wprowadzenia na Plac Budowy personelu, urządzeń, maszyn w liczbie dostosowanej do postępu budowy oraz do współpracy z innymi wykonawcami oraz kierownictwem budowy. </w:t>
      </w:r>
    </w:p>
    <w:p w14:paraId="4F63C956" w14:textId="77777777" w:rsidR="00C221FF" w:rsidRDefault="00C221FF" w:rsidP="00C221FF">
      <w:pPr>
        <w:pStyle w:val="Akapitzlist"/>
        <w:numPr>
          <w:ilvl w:val="0"/>
          <w:numId w:val="4"/>
        </w:numPr>
        <w:spacing w:after="60" w:line="276" w:lineRule="auto"/>
        <w:ind w:left="567" w:hanging="567"/>
        <w:jc w:val="both"/>
        <w:rPr>
          <w:rFonts w:ascii="Cambria" w:hAnsi="Cambria"/>
          <w:sz w:val="21"/>
          <w:szCs w:val="21"/>
        </w:rPr>
      </w:pPr>
      <w:r>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22FC78D" w14:textId="77777777" w:rsidR="00C221FF" w:rsidRDefault="00C221FF" w:rsidP="00C221FF">
      <w:pPr>
        <w:spacing w:after="240" w:line="276" w:lineRule="auto"/>
        <w:jc w:val="center"/>
        <w:rPr>
          <w:rFonts w:ascii="Cambria" w:hAnsi="Cambria"/>
          <w:b/>
          <w:sz w:val="21"/>
          <w:szCs w:val="21"/>
        </w:rPr>
      </w:pPr>
      <w:r>
        <w:rPr>
          <w:rFonts w:ascii="Cambria" w:hAnsi="Cambria"/>
          <w:b/>
          <w:sz w:val="21"/>
          <w:szCs w:val="21"/>
        </w:rPr>
        <w:t xml:space="preserve">§ 3 </w:t>
      </w:r>
      <w:r>
        <w:rPr>
          <w:rFonts w:ascii="Cambria" w:hAnsi="Cambria"/>
          <w:b/>
          <w:smallCaps/>
          <w:sz w:val="21"/>
          <w:szCs w:val="21"/>
        </w:rPr>
        <w:t>Plac budowy</w:t>
      </w:r>
    </w:p>
    <w:p w14:paraId="3E0747DC"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Zamawiający przekaże Wykonawcy teren, na którym będą realizowane roboty stanowiące Przedmiot Umowy („Plac Budowy”) w terminie 7 dni od dnia zawarcia Umowy. </w:t>
      </w:r>
    </w:p>
    <w:p w14:paraId="385CA262"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Przekazanie Placu Budowy Wykonawcy nastąpi protokolarnie.</w:t>
      </w:r>
    </w:p>
    <w:p w14:paraId="54CE4CD0"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Wykonawca ponosi wyłączną odpowiedzialność za wszelkie szkody powstałe na Placu Budowy od momentu jego przekazania do momentu zwrotu. </w:t>
      </w:r>
    </w:p>
    <w:p w14:paraId="09659EC8"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Wykonawca, od momentu przekazania mu Placu Budowy, zgodnie z przepisami i odpadach, uzyskuje status wytwórcy odpadów powstałych na Placu Budowy.  </w:t>
      </w:r>
    </w:p>
    <w:p w14:paraId="1A89229E"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1A01D793"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Wykonawca obowiązany jest na własny koszt zapewnić ochronę Placu Budowy. </w:t>
      </w:r>
    </w:p>
    <w:p w14:paraId="53B7E384"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Wykonawca zorganizuje zaplecze budowy na Placu Budowy. Koszty zorganizowania zaplecza budowy ponosi Wykonawca. </w:t>
      </w:r>
    </w:p>
    <w:p w14:paraId="50A012DF"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w:t>
      </w:r>
      <w:r>
        <w:rPr>
          <w:rFonts w:ascii="Cambria" w:hAnsi="Cambria"/>
          <w:sz w:val="21"/>
          <w:szCs w:val="21"/>
        </w:rPr>
        <w:lastRenderedPageBreak/>
        <w:t>naprawi wszelkie powstałe uszkodzenia na własny koszt, a także, jeśli to konieczne, przeprowadzi inne prace nakazane przez Zamawiającego.</w:t>
      </w:r>
    </w:p>
    <w:p w14:paraId="2800DFA3" w14:textId="77777777" w:rsidR="00C221FF" w:rsidRDefault="00C221FF" w:rsidP="00C221FF">
      <w:pPr>
        <w:pStyle w:val="Akapitzlist"/>
        <w:numPr>
          <w:ilvl w:val="0"/>
          <w:numId w:val="5"/>
        </w:numPr>
        <w:spacing w:after="80" w:line="276" w:lineRule="auto"/>
        <w:ind w:left="567" w:hanging="567"/>
        <w:jc w:val="both"/>
        <w:rPr>
          <w:rFonts w:ascii="Cambria" w:hAnsi="Cambria"/>
          <w:sz w:val="21"/>
          <w:szCs w:val="21"/>
        </w:rPr>
      </w:pPr>
      <w:r>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449035E6" w14:textId="77777777" w:rsidR="00C221FF" w:rsidRDefault="00C221FF" w:rsidP="00C221FF">
      <w:pPr>
        <w:pStyle w:val="Nagwek1"/>
        <w:spacing w:after="240"/>
        <w:ind w:left="851" w:hanging="851"/>
        <w:jc w:val="center"/>
        <w:rPr>
          <w:rFonts w:ascii="Cambria" w:hAnsi="Cambria" w:cs="Calibri Light"/>
          <w:b/>
          <w:bCs/>
          <w:smallCaps/>
          <w:color w:val="auto"/>
          <w:sz w:val="21"/>
          <w:szCs w:val="21"/>
          <w:shd w:val="clear" w:color="auto" w:fill="FFFFFF"/>
        </w:rPr>
      </w:pPr>
      <w:r>
        <w:rPr>
          <w:rFonts w:ascii="Cambria" w:hAnsi="Cambria" w:cs="Calibri Light"/>
          <w:b/>
          <w:bCs/>
          <w:color w:val="auto"/>
          <w:sz w:val="21"/>
          <w:szCs w:val="21"/>
        </w:rPr>
        <w:t>§ 4</w:t>
      </w:r>
      <w:r>
        <w:rPr>
          <w:rFonts w:ascii="Cambria" w:hAnsi="Cambria" w:cs="Calibri Light"/>
          <w:b/>
          <w:bCs/>
          <w:smallCaps/>
          <w:color w:val="auto"/>
          <w:sz w:val="21"/>
          <w:szCs w:val="21"/>
          <w:shd w:val="clear" w:color="auto" w:fill="FFFFFF"/>
        </w:rPr>
        <w:t xml:space="preserve"> Terminy</w:t>
      </w:r>
    </w:p>
    <w:p w14:paraId="6B708F8B" w14:textId="5F2DAC14"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Wykonawca wykona Przedmiot Umowy w </w:t>
      </w:r>
      <w:r w:rsidRPr="00B575B0">
        <w:rPr>
          <w:rFonts w:ascii="Cambria" w:hAnsi="Cambria" w:cs="Calibri Light"/>
          <w:bCs/>
          <w:color w:val="auto"/>
          <w:sz w:val="21"/>
          <w:szCs w:val="21"/>
          <w:shd w:val="clear" w:color="auto" w:fill="FFFFFF"/>
        </w:rPr>
        <w:t>terminie</w:t>
      </w:r>
      <w:r w:rsidR="00B575B0" w:rsidRPr="00B575B0">
        <w:rPr>
          <w:rFonts w:ascii="Cambria" w:hAnsi="Cambria" w:cs="Calibri Light"/>
          <w:bCs/>
          <w:color w:val="auto"/>
          <w:sz w:val="21"/>
          <w:szCs w:val="21"/>
          <w:shd w:val="clear" w:color="auto" w:fill="FFFFFF"/>
        </w:rPr>
        <w:t xml:space="preserve">: </w:t>
      </w:r>
      <w:r w:rsidRPr="00B575B0">
        <w:rPr>
          <w:rFonts w:ascii="Cambria" w:hAnsi="Cambria" w:cs="Calibri Light"/>
          <w:bCs/>
          <w:color w:val="auto"/>
          <w:sz w:val="21"/>
          <w:szCs w:val="21"/>
          <w:shd w:val="clear" w:color="auto" w:fill="FFFFFF"/>
        </w:rPr>
        <w:t xml:space="preserve"> od dnia zawarcia umowy przez </w:t>
      </w:r>
      <w:r w:rsidR="00010CA0" w:rsidRPr="00010CA0">
        <w:rPr>
          <w:rFonts w:ascii="Cambria" w:hAnsi="Cambria" w:cs="Calibri Light"/>
          <w:b/>
          <w:color w:val="auto"/>
          <w:sz w:val="21"/>
          <w:szCs w:val="21"/>
          <w:shd w:val="clear" w:color="auto" w:fill="FFFFFF"/>
        </w:rPr>
        <w:t>8</w:t>
      </w:r>
      <w:r w:rsidRPr="00010CA0">
        <w:rPr>
          <w:rFonts w:ascii="Cambria" w:hAnsi="Cambria" w:cs="Calibri Light"/>
          <w:b/>
          <w:color w:val="auto"/>
          <w:sz w:val="21"/>
          <w:szCs w:val="21"/>
          <w:shd w:val="clear" w:color="auto" w:fill="FFFFFF"/>
        </w:rPr>
        <w:t xml:space="preserve"> miesięcy</w:t>
      </w:r>
      <w:r w:rsidR="00B575B0" w:rsidRPr="00B575B0">
        <w:rPr>
          <w:rFonts w:ascii="Cambria" w:hAnsi="Cambria" w:cs="Calibri Light"/>
          <w:bCs/>
          <w:color w:val="auto"/>
          <w:sz w:val="21"/>
          <w:szCs w:val="21"/>
          <w:shd w:val="clear" w:color="auto" w:fill="FFFFFF"/>
        </w:rPr>
        <w:t>.</w:t>
      </w:r>
      <w:r w:rsidRPr="00B575B0">
        <w:rPr>
          <w:rFonts w:ascii="Cambria" w:hAnsi="Cambria" w:cs="Calibri Light"/>
          <w:bCs/>
          <w:color w:val="auto"/>
          <w:sz w:val="21"/>
          <w:szCs w:val="21"/>
          <w:shd w:val="clear" w:color="auto" w:fill="FFFFFF"/>
        </w:rPr>
        <w:t xml:space="preserve">  </w:t>
      </w:r>
    </w:p>
    <w:p w14:paraId="583FC347"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Za termin zakończenia realizacji Przedmiotu Umowy uznaje się datę zgłoszenia gotowości do odbioru końcowego Przedmiotu Umowy.</w:t>
      </w:r>
    </w:p>
    <w:p w14:paraId="21335755"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 (dalej jako „Harmonogram”).</w:t>
      </w:r>
    </w:p>
    <w:p w14:paraId="49AA17DE"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Szczegółowe terminy realizacji Przedmiotu Umowy określa opracowany przez Wykonawcę Harmonogram, z którego powinna wynikać kolejność realizacji robót z uwzględnieniem wymaganych technologii, czasu realizacji i terminów.</w:t>
      </w:r>
    </w:p>
    <w:p w14:paraId="1D627E23"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Wykonawca w terminie 7 (siedmiu) dni od dnia zawarcia Umowy przedłoży Zamawiającemu do akceptacji projekt Harmonogramu, w formie pisemnej, ze szczegółowym opisem działań związanych z robotami budowlanymi. </w:t>
      </w:r>
    </w:p>
    <w:p w14:paraId="668DBA10" w14:textId="77777777" w:rsidR="00C221FF" w:rsidRDefault="00C221FF" w:rsidP="00C221FF">
      <w:pPr>
        <w:pStyle w:val="Tre"/>
        <w:numPr>
          <w:ilvl w:val="0"/>
          <w:numId w:val="6"/>
        </w:numPr>
        <w:spacing w:before="60" w:after="6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Sporządzony przez Wykonawcę Harmonogram, powinien zawierać: </w:t>
      </w:r>
    </w:p>
    <w:p w14:paraId="6627DE3D" w14:textId="77777777" w:rsidR="00C221FF" w:rsidRDefault="00C221FF" w:rsidP="00C221FF">
      <w:pPr>
        <w:pStyle w:val="Tre"/>
        <w:numPr>
          <w:ilvl w:val="0"/>
          <w:numId w:val="7"/>
        </w:numPr>
        <w:spacing w:before="60" w:after="60" w:line="276" w:lineRule="auto"/>
        <w:ind w:left="1134"/>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ogólny opis  realizacji robót budowlanych i etapów realizacji Umowy,  </w:t>
      </w:r>
    </w:p>
    <w:p w14:paraId="2285AF9D" w14:textId="77777777" w:rsidR="00C221FF" w:rsidRDefault="00C221FF" w:rsidP="00C221FF">
      <w:pPr>
        <w:pStyle w:val="Tre"/>
        <w:numPr>
          <w:ilvl w:val="0"/>
          <w:numId w:val="7"/>
        </w:numPr>
        <w:spacing w:before="60" w:after="60" w:line="276" w:lineRule="auto"/>
        <w:ind w:left="1134"/>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szacowanie przerobu i płatności (brutto)  rozłożone proporcjonalnie na cały czas trwania Umowy.</w:t>
      </w:r>
    </w:p>
    <w:p w14:paraId="7DAEF19F"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Zamawiający zatwierdzi lub zgłosi uwagi do przedłożonego Harmonogramu w terminie do 7 (siedmiu) dni od dnia jego otrzymania. Nie zgłoszenie zastrzeżeń przez Zamawiającego                              w terminie 7 (siedmiu) dni od otrzymania Harmonogramu oznacza jego zatwierdzenie.</w:t>
      </w:r>
    </w:p>
    <w:p w14:paraId="3B786DED"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 projekt Harmonogramu, zapisy ust. 7 stosuje się.  </w:t>
      </w:r>
    </w:p>
    <w:p w14:paraId="161DFF08"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Wykonawca jest zobowiązany na bieżąco aktualizować harmonogram rzeczowo-finansowy do faktycznego postępu robót. Ustęp 3 - 8 niniejszego paragrafu stosuje się odpowiednio do zmiany Harmonogramu. Zmiany Harmonogramu nie stanowią zmiany Umowy o ile nie wpływają na Termin Wykonania.</w:t>
      </w:r>
    </w:p>
    <w:p w14:paraId="17CD98E5" w14:textId="77777777" w:rsidR="00C221FF" w:rsidRDefault="00C221FF" w:rsidP="00C221FF">
      <w:pPr>
        <w:pStyle w:val="Tre"/>
        <w:numPr>
          <w:ilvl w:val="0"/>
          <w:numId w:val="6"/>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Harmonogram stanowić będzie podstawę rozliczania poszczególnych części robót.</w:t>
      </w:r>
    </w:p>
    <w:p w14:paraId="456F4B81" w14:textId="77777777" w:rsidR="00C221FF" w:rsidRDefault="00C221FF" w:rsidP="00C221FF">
      <w:pPr>
        <w:pStyle w:val="Nagwek1"/>
        <w:spacing w:after="240"/>
        <w:ind w:left="851" w:hanging="851"/>
        <w:jc w:val="center"/>
        <w:rPr>
          <w:rFonts w:ascii="Cambria" w:hAnsi="Cambria" w:cs="Calibri Light"/>
          <w:b/>
          <w:bCs/>
          <w:smallCaps/>
          <w:color w:val="auto"/>
          <w:sz w:val="21"/>
          <w:szCs w:val="21"/>
          <w:shd w:val="clear" w:color="auto" w:fill="FFFFFF"/>
        </w:rPr>
      </w:pPr>
      <w:r>
        <w:rPr>
          <w:rFonts w:ascii="Cambria" w:hAnsi="Cambria" w:cs="Calibri Light"/>
          <w:b/>
          <w:bCs/>
          <w:color w:val="auto"/>
          <w:sz w:val="21"/>
          <w:szCs w:val="21"/>
        </w:rPr>
        <w:t>§ 5</w:t>
      </w:r>
      <w:r>
        <w:rPr>
          <w:rFonts w:ascii="Cambria" w:hAnsi="Cambria" w:cs="Calibri Light"/>
          <w:b/>
          <w:bCs/>
          <w:smallCaps/>
          <w:color w:val="auto"/>
          <w:sz w:val="21"/>
          <w:szCs w:val="21"/>
          <w:shd w:val="clear" w:color="auto" w:fill="FFFFFF"/>
        </w:rPr>
        <w:t xml:space="preserve"> Obowiązki i uprawnienia Wykonawcy</w:t>
      </w:r>
    </w:p>
    <w:p w14:paraId="59B0642F" w14:textId="77777777" w:rsidR="00C221FF" w:rsidRDefault="00C221FF" w:rsidP="00C221FF">
      <w:pPr>
        <w:pStyle w:val="Akapitzlist"/>
        <w:numPr>
          <w:ilvl w:val="3"/>
          <w:numId w:val="8"/>
        </w:numPr>
        <w:spacing w:before="120" w:after="120" w:line="276" w:lineRule="auto"/>
        <w:ind w:left="567" w:hanging="567"/>
        <w:rPr>
          <w:rFonts w:ascii="Cambria" w:hAnsi="Cambria" w:cs="Calibri Light"/>
          <w:smallCaps/>
          <w:sz w:val="21"/>
          <w:szCs w:val="21"/>
          <w:shd w:val="clear" w:color="auto" w:fill="FFFFFF"/>
        </w:rPr>
      </w:pPr>
      <w:r>
        <w:rPr>
          <w:rFonts w:ascii="Cambria" w:hAnsi="Cambria" w:cs="Calibri Light"/>
          <w:bCs/>
          <w:sz w:val="21"/>
          <w:szCs w:val="21"/>
          <w:shd w:val="clear" w:color="auto" w:fill="FFFFFF"/>
        </w:rPr>
        <w:t>Do obowiązków Wykonawcy należy w szczególności:</w:t>
      </w:r>
    </w:p>
    <w:p w14:paraId="5F00547C"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lastRenderedPageBreak/>
        <w:t>wykonanie robót wchodzących w zakres Przedmiotu Umowy zgodnie z Umową, Dokumentacją Projektową, zasadami wiedzy technicznej, obowiązującymi warunkami technicznymi, przepisami prawa;</w:t>
      </w:r>
    </w:p>
    <w:p w14:paraId="2AB60B17"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uzyskanie decyzji o pozwoleniu na użytkowanie dla przedsięwzięcia stanowiącego Przedmiot Umowy; </w:t>
      </w:r>
    </w:p>
    <w:p w14:paraId="24D4365E"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protokolarne przejęcie Placu Budowy;</w:t>
      </w:r>
    </w:p>
    <w:p w14:paraId="7C3672C9"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w:rPr>
        <w:t>umieszczenie tablicy informacyjnej oraz ogłoszenia zawierającego dane dotyczące bezpieczeństwa pracy i ochrony zdrowia zgodnie z obowiązującymi przepisami,</w:t>
      </w:r>
    </w:p>
    <w:p w14:paraId="4FDE8387"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2668AB49"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14:paraId="187FCFD0"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7A540C31"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0564A565"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korzystania wyłącznie ze sprawnych technicznie maszyn i urządzeń;</w:t>
      </w:r>
    </w:p>
    <w:p w14:paraId="0129D542"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3CE6F5FB"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realizacja zaleceń i poleceń Zamawiającego;</w:t>
      </w:r>
    </w:p>
    <w:p w14:paraId="03777016"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zgłaszania do odbioru poszczególnych robót, w tym zanikających lub ulegających zakryciu;</w:t>
      </w:r>
    </w:p>
    <w:p w14:paraId="1813A907"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45482B63"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7CB5577E"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ubezpieczenia na zasadach opisanych w Umowie;</w:t>
      </w:r>
    </w:p>
    <w:p w14:paraId="53EA7781"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4F77E15"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przestrzegania przepisów prawa budowlanego, bezpieczeństwa i higieny pracy, bezpieczeństwa przeciwpożarowego, ;</w:t>
      </w:r>
    </w:p>
    <w:p w14:paraId="05ACCCE4"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zachowania czystości Placu Budowy i zaplecza budowy;</w:t>
      </w:r>
    </w:p>
    <w:p w14:paraId="513CF176"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zachowania czystości dróg publicznych;</w:t>
      </w:r>
    </w:p>
    <w:p w14:paraId="2A082345"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zapewnienie ochrony środowiska na Placu Budowy oraz w bezpośrednim otoczeniu;</w:t>
      </w:r>
    </w:p>
    <w:p w14:paraId="153DDB05"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płacenie wynagrodzenia na rzecz Podwykonawców;</w:t>
      </w:r>
    </w:p>
    <w:p w14:paraId="01081734" w14:textId="77777777" w:rsidR="00C221FF" w:rsidRDefault="00C221FF" w:rsidP="00C221FF">
      <w:pPr>
        <w:pStyle w:val="Akapitzlist"/>
        <w:numPr>
          <w:ilvl w:val="0"/>
          <w:numId w:val="9"/>
        </w:numPr>
        <w:spacing w:before="60" w:after="60" w:line="276" w:lineRule="auto"/>
        <w:ind w:left="1418"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sporządzenia dokumentacji podwykonawczej;</w:t>
      </w:r>
    </w:p>
    <w:p w14:paraId="2E6EC4D6" w14:textId="77777777" w:rsidR="00C221FF" w:rsidRDefault="00C221FF" w:rsidP="00C221FF">
      <w:pPr>
        <w:pStyle w:val="Akapitzlist"/>
        <w:numPr>
          <w:ilvl w:val="3"/>
          <w:numId w:val="8"/>
        </w:numPr>
        <w:spacing w:before="120" w:after="120" w:line="276" w:lineRule="auto"/>
        <w:ind w:left="567" w:hanging="567"/>
        <w:jc w:val="both"/>
        <w:rPr>
          <w:rFonts w:ascii="Cambria" w:hAnsi="Cambria" w:cs="Calibri Light"/>
          <w:smallCaps/>
          <w:sz w:val="21"/>
          <w:szCs w:val="21"/>
          <w:shd w:val="clear" w:color="auto" w:fill="FFFFFF"/>
        </w:rPr>
      </w:pPr>
      <w:r>
        <w:rPr>
          <w:rFonts w:ascii="Cambria" w:hAnsi="Cambria" w:cs="Calibri Light"/>
          <w:bCs/>
          <w:sz w:val="21"/>
          <w:szCs w:val="21"/>
          <w:shd w:val="clear" w:color="auto" w:fill="FFFFFF"/>
        </w:rPr>
        <w:t xml:space="preserve">Wykonawca będzie odpowiedzialny za cały sprzęt Wykonawcy. </w:t>
      </w:r>
    </w:p>
    <w:p w14:paraId="6A822041" w14:textId="77777777" w:rsidR="00C221FF" w:rsidRDefault="00C221FF" w:rsidP="00C221FF">
      <w:pPr>
        <w:pStyle w:val="Akapitzlist"/>
        <w:numPr>
          <w:ilvl w:val="3"/>
          <w:numId w:val="8"/>
        </w:numPr>
        <w:spacing w:after="6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w:t>
      </w:r>
      <w:r>
        <w:rPr>
          <w:rFonts w:ascii="Cambria" w:hAnsi="Cambria" w:cs="Calibri Light"/>
          <w:sz w:val="21"/>
          <w:szCs w:val="21"/>
          <w:shd w:val="clear" w:color="auto" w:fill="FFFFFF"/>
        </w:rPr>
        <w:lastRenderedPageBreak/>
        <w:t>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1D1C5324" w14:textId="77777777" w:rsidR="00C221FF" w:rsidRDefault="00C221FF" w:rsidP="00C221FF">
      <w:pPr>
        <w:pStyle w:val="Akapitzlist"/>
        <w:numPr>
          <w:ilvl w:val="3"/>
          <w:numId w:val="8"/>
        </w:numPr>
        <w:spacing w:before="60" w:after="24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Przedmiot Umowy będzie wykonywany przez Wykonawcę przy pomocy personelu wskazanego w Ofercie i dokumentach złożonych w Postępowaniu. </w:t>
      </w:r>
    </w:p>
    <w:p w14:paraId="62AE4F10" w14:textId="77777777" w:rsidR="00C221FF" w:rsidRDefault="00C221FF" w:rsidP="00C221FF">
      <w:pPr>
        <w:pStyle w:val="Akapitzlist"/>
        <w:spacing w:before="120" w:after="240" w:line="276" w:lineRule="auto"/>
        <w:ind w:left="0"/>
        <w:jc w:val="center"/>
        <w:rPr>
          <w:rFonts w:ascii="Cambria" w:hAnsi="Cambria" w:cs="Calibri Light"/>
          <w:b/>
          <w:sz w:val="21"/>
          <w:szCs w:val="21"/>
          <w:shd w:val="clear" w:color="auto" w:fill="FFFFFF"/>
        </w:rPr>
      </w:pPr>
      <w:r>
        <w:rPr>
          <w:rFonts w:ascii="Cambria" w:hAnsi="Cambria" w:cs="Calibri Light"/>
          <w:b/>
          <w:sz w:val="21"/>
          <w:szCs w:val="21"/>
          <w:shd w:val="clear" w:color="auto" w:fill="FFFFFF"/>
        </w:rPr>
        <w:t>§ 6</w:t>
      </w:r>
      <w:r>
        <w:rPr>
          <w:rFonts w:ascii="Cambria" w:hAnsi="Cambria" w:cs="Calibri Light"/>
          <w:b/>
          <w:smallCaps/>
          <w:sz w:val="21"/>
          <w:szCs w:val="21"/>
          <w:shd w:val="clear" w:color="auto" w:fill="FFFFFF"/>
        </w:rPr>
        <w:t xml:space="preserve"> Obowiązki i uprawnienia Zamawiającego</w:t>
      </w:r>
    </w:p>
    <w:p w14:paraId="541C017D" w14:textId="77777777" w:rsidR="00C221FF" w:rsidRDefault="00C221FF" w:rsidP="00C221FF">
      <w:pPr>
        <w:pStyle w:val="Akapitzlist"/>
        <w:numPr>
          <w:ilvl w:val="0"/>
          <w:numId w:val="10"/>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Poza innymi obowiązkami określonymi w Umowie lub wynikającymi z przepisów prawa, Zamawiający jest obowiązany do:</w:t>
      </w:r>
    </w:p>
    <w:p w14:paraId="5171E8BC" w14:textId="77777777" w:rsidR="00C221FF" w:rsidRDefault="00C221FF" w:rsidP="00C221FF">
      <w:pPr>
        <w:pStyle w:val="Akapitzlist"/>
        <w:numPr>
          <w:ilvl w:val="1"/>
          <w:numId w:val="11"/>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wprowadzenie Wykonawcy na Plac Budowy;</w:t>
      </w:r>
    </w:p>
    <w:p w14:paraId="19FA4359" w14:textId="77777777" w:rsidR="00C221FF" w:rsidRDefault="00C221FF" w:rsidP="00C221FF">
      <w:pPr>
        <w:pStyle w:val="Akapitzlist"/>
        <w:numPr>
          <w:ilvl w:val="1"/>
          <w:numId w:val="11"/>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30F67903" w14:textId="77777777" w:rsidR="00C221FF" w:rsidRDefault="00C221FF" w:rsidP="00C221FF">
      <w:pPr>
        <w:pStyle w:val="Akapitzlist"/>
        <w:numPr>
          <w:ilvl w:val="1"/>
          <w:numId w:val="11"/>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wskazania Wykonawcy powierzchni do składowania urządzeń i materiałów;</w:t>
      </w:r>
    </w:p>
    <w:p w14:paraId="7A8D2D18" w14:textId="77777777" w:rsidR="00C221FF" w:rsidRDefault="00C221FF" w:rsidP="00C221FF">
      <w:pPr>
        <w:pStyle w:val="Akapitzlist"/>
        <w:numPr>
          <w:ilvl w:val="1"/>
          <w:numId w:val="11"/>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dokonywania odbiorów Przedmiotu Umowy w terminach i na zasadach określonych w Umowie;</w:t>
      </w:r>
    </w:p>
    <w:p w14:paraId="1507FD17" w14:textId="77777777" w:rsidR="00C221FF" w:rsidRDefault="00C221FF" w:rsidP="00C221FF">
      <w:pPr>
        <w:pStyle w:val="Akapitzlist"/>
        <w:numPr>
          <w:ilvl w:val="1"/>
          <w:numId w:val="11"/>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zwalniania Zabezpieczenia na zasadach określonych w Umowie;</w:t>
      </w:r>
    </w:p>
    <w:p w14:paraId="6E850922" w14:textId="77777777" w:rsidR="00C221FF" w:rsidRDefault="00C221FF" w:rsidP="00C221FF">
      <w:pPr>
        <w:pStyle w:val="Akapitzlist"/>
        <w:numPr>
          <w:ilvl w:val="1"/>
          <w:numId w:val="11"/>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zapłaty Wykonawcy wynagrodzenia w terminach wskazanych w Umowie za roboty wykonane zgodnie z postanowieniami Umowy;</w:t>
      </w:r>
    </w:p>
    <w:p w14:paraId="00BC5CE2" w14:textId="77777777" w:rsidR="00C221FF" w:rsidRDefault="00C221FF" w:rsidP="00C221FF">
      <w:pPr>
        <w:pStyle w:val="Akapitzlist"/>
        <w:numPr>
          <w:ilvl w:val="1"/>
          <w:numId w:val="11"/>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udzielenia pełnomocnictwa Wykonawcy do uzyskania decyzji o pozwoleniu na użytkowanie dla przedsięwzięcia stanowiącego Przedmiot Umowy.</w:t>
      </w:r>
    </w:p>
    <w:p w14:paraId="55440392" w14:textId="77777777" w:rsidR="00C221FF" w:rsidRDefault="00C221FF" w:rsidP="00C221FF">
      <w:pPr>
        <w:pStyle w:val="Akapitzlist"/>
        <w:numPr>
          <w:ilvl w:val="0"/>
          <w:numId w:val="10"/>
        </w:numPr>
        <w:spacing w:before="60" w:after="6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Zamawiający jest uprawniony do:</w:t>
      </w:r>
    </w:p>
    <w:p w14:paraId="2D49DE18" w14:textId="77777777" w:rsidR="00C221FF" w:rsidRDefault="00C221FF" w:rsidP="00C221FF">
      <w:pPr>
        <w:pStyle w:val="Akapitzlist"/>
        <w:numPr>
          <w:ilvl w:val="3"/>
          <w:numId w:val="12"/>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05DA0CCC" w14:textId="77777777" w:rsidR="00C221FF" w:rsidRDefault="00C221FF" w:rsidP="00C221FF">
      <w:pPr>
        <w:pStyle w:val="Akapitzlist"/>
        <w:numPr>
          <w:ilvl w:val="3"/>
          <w:numId w:val="12"/>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1929ABEE" w14:textId="77777777" w:rsidR="00C221FF" w:rsidRDefault="00C221FF" w:rsidP="00C221FF">
      <w:pPr>
        <w:pStyle w:val="Akapitzlist"/>
        <w:numPr>
          <w:ilvl w:val="3"/>
          <w:numId w:val="12"/>
        </w:numPr>
        <w:spacing w:before="60" w:after="60" w:line="276" w:lineRule="auto"/>
        <w:ind w:left="1418"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wyznaczenia inspektora nadzoru, który będzie sprawował obowiązki i uprawnienia przypisane Zamawiającemu w Umowie („Inspektor”). </w:t>
      </w:r>
    </w:p>
    <w:p w14:paraId="6EB57751" w14:textId="77777777" w:rsidR="00C221FF" w:rsidRDefault="00C221FF" w:rsidP="00C221FF">
      <w:pPr>
        <w:pStyle w:val="Akapitzlist"/>
        <w:spacing w:before="60" w:after="60" w:line="276" w:lineRule="auto"/>
        <w:ind w:left="1418"/>
        <w:jc w:val="both"/>
        <w:rPr>
          <w:rFonts w:ascii="Cambria" w:hAnsi="Cambria" w:cs="Calibri Light"/>
          <w:sz w:val="21"/>
          <w:szCs w:val="21"/>
          <w:shd w:val="clear" w:color="auto" w:fill="FFFFFF"/>
        </w:rPr>
      </w:pPr>
      <w:r>
        <w:rPr>
          <w:rFonts w:ascii="Cambria" w:hAnsi="Cambria" w:cs="Calibri Light"/>
          <w:sz w:val="21"/>
          <w:szCs w:val="21"/>
          <w:shd w:val="clear" w:color="auto" w:fill="FFFFFF"/>
        </w:rPr>
        <w:t>Inspektor nie będzie miał uprawnień do dokonywania zmiany Umowy. Inspektor 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Inspektor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Pr>
          <w:rFonts w:ascii="Cambria" w:hAnsi="Cambria" w:cs="Calibri Light"/>
          <w:sz w:val="21"/>
          <w:szCs w:val="21"/>
          <w:shd w:val="clear" w:color="auto" w:fill="FFFFFF"/>
        </w:rPr>
        <w:tab/>
      </w:r>
    </w:p>
    <w:p w14:paraId="42AF3E8F" w14:textId="77777777" w:rsidR="00C221FF" w:rsidRDefault="00C221FF" w:rsidP="00C221FF">
      <w:pPr>
        <w:pStyle w:val="Akapitzlist"/>
        <w:spacing w:before="60" w:after="60" w:line="276" w:lineRule="auto"/>
        <w:ind w:left="1418"/>
        <w:jc w:val="both"/>
        <w:rPr>
          <w:rFonts w:ascii="Cambria" w:hAnsi="Cambria" w:cs="Calibri Light"/>
          <w:sz w:val="21"/>
          <w:szCs w:val="21"/>
          <w:shd w:val="clear" w:color="auto" w:fill="FFFFFF"/>
        </w:rPr>
      </w:pPr>
      <w:r>
        <w:rPr>
          <w:rFonts w:ascii="Cambria" w:hAnsi="Cambria" w:cs="Calibri Light"/>
          <w:sz w:val="21"/>
          <w:szCs w:val="21"/>
          <w:shd w:val="clear" w:color="auto" w:fill="FFFFFF"/>
        </w:rPr>
        <w:t>Inspektor będzie koordynować czynności nadzoru inwestorskiego zgodnie z art. 27 Prawa Budowlanego.</w:t>
      </w:r>
      <w:r>
        <w:rPr>
          <w:rFonts w:ascii="Cambria" w:hAnsi="Cambria" w:cs="Calibri Light"/>
          <w:sz w:val="21"/>
          <w:szCs w:val="21"/>
          <w:shd w:val="clear" w:color="auto" w:fill="FFFFFF"/>
        </w:rPr>
        <w:tab/>
      </w:r>
    </w:p>
    <w:p w14:paraId="57FFCF96" w14:textId="77777777" w:rsidR="00C221FF" w:rsidRDefault="00C221FF" w:rsidP="00C221FF">
      <w:pPr>
        <w:pStyle w:val="Akapitzlist"/>
        <w:spacing w:before="60" w:after="60" w:line="276" w:lineRule="auto"/>
        <w:ind w:left="1418"/>
        <w:jc w:val="both"/>
        <w:rPr>
          <w:rFonts w:ascii="Cambria" w:hAnsi="Cambria" w:cs="Calibri Light"/>
          <w:sz w:val="21"/>
          <w:szCs w:val="21"/>
          <w:shd w:val="clear" w:color="auto" w:fill="FFFFFF"/>
        </w:rPr>
      </w:pPr>
      <w:r>
        <w:rPr>
          <w:rFonts w:ascii="Cambria" w:hAnsi="Cambria" w:cs="Calibri Light"/>
          <w:sz w:val="21"/>
          <w:szCs w:val="21"/>
          <w:shd w:val="clear" w:color="auto" w:fill="FFFFFF"/>
        </w:rPr>
        <w:t>Wykonawca będzie przyjmował polecenia wyłącznie od Zamawiającego lub działającego w jego imieniu Inspektora. Jeżeli jednak polecenie będzie stanowiło zmianę Umowy, to w takiej sytuacji Strony postąpią zgodnie z postanowieniami Umowy dotyczącymi jej zmian.</w:t>
      </w:r>
    </w:p>
    <w:p w14:paraId="0BCB8CF4" w14:textId="77777777" w:rsidR="00C221FF" w:rsidRDefault="00C221FF" w:rsidP="00C221FF">
      <w:pPr>
        <w:pStyle w:val="Akapitzlist"/>
        <w:numPr>
          <w:ilvl w:val="0"/>
          <w:numId w:val="10"/>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114BC779" w14:textId="5B068F4D" w:rsidR="00C221FF" w:rsidRPr="00B575B0" w:rsidRDefault="00C221FF" w:rsidP="00B575B0">
      <w:pPr>
        <w:pStyle w:val="Akapitzlist"/>
        <w:numPr>
          <w:ilvl w:val="0"/>
          <w:numId w:val="10"/>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lastRenderedPageBreak/>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233016C5" w14:textId="77777777" w:rsidR="00C221FF" w:rsidRDefault="00C221FF" w:rsidP="00C221FF">
      <w:pPr>
        <w:suppressAutoHyphens/>
        <w:autoSpaceDE w:val="0"/>
        <w:spacing w:before="240" w:after="240" w:line="276" w:lineRule="auto"/>
        <w:ind w:left="340"/>
        <w:jc w:val="center"/>
        <w:rPr>
          <w:rFonts w:ascii="Cambria" w:hAnsi="Cambria" w:cs="Arial"/>
          <w:smallCaps/>
          <w:sz w:val="21"/>
          <w:szCs w:val="21"/>
        </w:rPr>
      </w:pPr>
      <w:r>
        <w:rPr>
          <w:rFonts w:ascii="Cambria" w:hAnsi="Cambria" w:cs="Calibri Light"/>
          <w:b/>
          <w:sz w:val="21"/>
          <w:szCs w:val="21"/>
          <w:shd w:val="clear" w:color="auto" w:fill="FFFFFF"/>
        </w:rPr>
        <w:t xml:space="preserve">§ 7 </w:t>
      </w:r>
      <w:r>
        <w:rPr>
          <w:rFonts w:ascii="Cambria" w:hAnsi="Cambria" w:cs="Arial"/>
          <w:b/>
          <w:smallCaps/>
          <w:sz w:val="21"/>
          <w:szCs w:val="21"/>
        </w:rPr>
        <w:t>Przedstawiciele Stron</w:t>
      </w:r>
    </w:p>
    <w:p w14:paraId="06E644AF" w14:textId="77777777" w:rsidR="00C221FF" w:rsidRDefault="00C221FF" w:rsidP="00C221FF">
      <w:pPr>
        <w:numPr>
          <w:ilvl w:val="0"/>
          <w:numId w:val="13"/>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Ze strony Zamawiającego nadzór nad robotami stanowiącymi przedmiot niniejszej umowy pełnić będzie powołany inspektor nadzoru inwestorskiego w osobie _________________________. </w:t>
      </w:r>
    </w:p>
    <w:p w14:paraId="4AE59B21" w14:textId="77777777" w:rsidR="00C221FF" w:rsidRDefault="00C221FF" w:rsidP="00C221FF">
      <w:pPr>
        <w:numPr>
          <w:ilvl w:val="0"/>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Wykonawca ustanawia kierownika budowy w osobie _________________ posiadającego uprawnienia budowlane nr ____________________.</w:t>
      </w:r>
    </w:p>
    <w:p w14:paraId="657D2B9C" w14:textId="77777777" w:rsidR="00C221FF" w:rsidRDefault="00C221FF" w:rsidP="00C221FF">
      <w:pPr>
        <w:numPr>
          <w:ilvl w:val="0"/>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Wykonawca ustalania kierownika robót ……… w osobie _________________ posiadającego uprawnienia budowlane nr ____________________.</w:t>
      </w:r>
    </w:p>
    <w:p w14:paraId="07A5C8D7" w14:textId="332E5917" w:rsidR="00C221FF" w:rsidRPr="00B575B0" w:rsidRDefault="00C221FF" w:rsidP="00C221FF">
      <w:pPr>
        <w:numPr>
          <w:ilvl w:val="0"/>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Wykonawca ustalania kierownika robót ……… w osobie _________________ posiadającego uprawnienia budowlane nr ____________________.</w:t>
      </w:r>
    </w:p>
    <w:p w14:paraId="7E168F28" w14:textId="77777777" w:rsidR="00C221FF" w:rsidRDefault="00C221FF" w:rsidP="00C221FF">
      <w:pPr>
        <w:pStyle w:val="Akapitzlist"/>
        <w:suppressAutoHyphens/>
        <w:autoSpaceDE w:val="0"/>
        <w:spacing w:before="240" w:after="240" w:line="276" w:lineRule="auto"/>
        <w:ind w:left="340"/>
        <w:jc w:val="center"/>
        <w:rPr>
          <w:rFonts w:ascii="Cambria" w:hAnsi="Cambria" w:cs="Calibri Light"/>
          <w:b/>
          <w:sz w:val="21"/>
          <w:szCs w:val="21"/>
          <w:shd w:val="clear" w:color="auto" w:fill="FFFFFF"/>
        </w:rPr>
      </w:pPr>
    </w:p>
    <w:p w14:paraId="427EF46E" w14:textId="77777777" w:rsidR="00C221FF" w:rsidRDefault="00C221FF" w:rsidP="00C221FF">
      <w:pPr>
        <w:pStyle w:val="Akapitzlist"/>
        <w:suppressAutoHyphens/>
        <w:autoSpaceDE w:val="0"/>
        <w:spacing w:before="240" w:after="240" w:line="276" w:lineRule="auto"/>
        <w:ind w:left="340"/>
        <w:jc w:val="center"/>
        <w:rPr>
          <w:rFonts w:ascii="Cambria" w:hAnsi="Cambria" w:cs="Arial"/>
          <w:b/>
          <w:smallCaps/>
          <w:sz w:val="21"/>
          <w:szCs w:val="21"/>
        </w:rPr>
      </w:pPr>
      <w:r>
        <w:rPr>
          <w:rFonts w:ascii="Cambria" w:hAnsi="Cambria" w:cs="Calibri Light"/>
          <w:b/>
          <w:sz w:val="21"/>
          <w:szCs w:val="21"/>
          <w:shd w:val="clear" w:color="auto" w:fill="FFFFFF"/>
        </w:rPr>
        <w:t xml:space="preserve"> § 8 </w:t>
      </w:r>
      <w:r>
        <w:rPr>
          <w:rFonts w:ascii="Cambria" w:hAnsi="Cambria" w:cs="Arial"/>
          <w:b/>
          <w:smallCaps/>
          <w:sz w:val="21"/>
          <w:szCs w:val="21"/>
        </w:rPr>
        <w:t>Wynagrodzenie</w:t>
      </w:r>
    </w:p>
    <w:p w14:paraId="1B740664" w14:textId="77777777" w:rsidR="00C221FF" w:rsidRDefault="00C221FF" w:rsidP="00C221FF">
      <w:pPr>
        <w:pStyle w:val="Akapitzlist"/>
        <w:numPr>
          <w:ilvl w:val="1"/>
          <w:numId w:val="13"/>
        </w:numPr>
        <w:spacing w:line="276" w:lineRule="auto"/>
        <w:ind w:left="567" w:hanging="567"/>
        <w:jc w:val="both"/>
        <w:rPr>
          <w:rFonts w:ascii="Cambria" w:hAnsi="Cambria" w:cs="Arial"/>
          <w:sz w:val="21"/>
          <w:szCs w:val="21"/>
        </w:rPr>
      </w:pPr>
      <w:r>
        <w:rPr>
          <w:rFonts w:ascii="Cambria" w:hAnsi="Cambria" w:cs="Arial"/>
          <w:sz w:val="21"/>
          <w:szCs w:val="21"/>
        </w:rPr>
        <w:t>Za wykonanie Przedmiotu Umowy Zamawiający zobowiązuje się zapłacić Wykonawcy wynagrodzenie w wysokości …………………………………………………………… zł brutto (słownie………………………………………………………………) (dalej: „Wynagrodzenie”) tj. netto ………………………………. zł (słownie: ……………………………………………….).</w:t>
      </w:r>
    </w:p>
    <w:p w14:paraId="4D25E96B" w14:textId="77777777" w:rsidR="00C221FF" w:rsidRDefault="00C221FF" w:rsidP="00C221FF">
      <w:pPr>
        <w:pStyle w:val="Akapitzlist"/>
        <w:numPr>
          <w:ilvl w:val="1"/>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Wynagrodzenie jest wynagrodzeniem ryczałtowym w znaczeniu i ze skutkami wynikającymi                 z art. 632 KC. </w:t>
      </w:r>
    </w:p>
    <w:p w14:paraId="42788576" w14:textId="77777777" w:rsidR="00C221FF" w:rsidRDefault="00C221FF" w:rsidP="00C221FF">
      <w:pPr>
        <w:pStyle w:val="Akapitzlist"/>
        <w:numPr>
          <w:ilvl w:val="1"/>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Wynagrodzenie obejmuje wszystkie koszty Wykonawcy związane z realizacją Przedmiotu Umowy.</w:t>
      </w:r>
    </w:p>
    <w:p w14:paraId="24A4E6AC" w14:textId="77777777" w:rsidR="00C221FF" w:rsidRDefault="00C221FF" w:rsidP="00C221FF">
      <w:pPr>
        <w:pStyle w:val="Akapitzlist"/>
        <w:numPr>
          <w:ilvl w:val="1"/>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odtworzeń, koszty ewentualnej współpracy                     z innymi podmiotami w niezbędnym zakresie itp. oraz wszystkie koszty związane z warunkami stawianymi przez Zamawiającego w SWZ.</w:t>
      </w:r>
    </w:p>
    <w:p w14:paraId="6532100D" w14:textId="77777777" w:rsidR="00C221FF" w:rsidRDefault="00C221FF" w:rsidP="00C221FF">
      <w:pPr>
        <w:pStyle w:val="Akapitzlist"/>
        <w:numPr>
          <w:ilvl w:val="1"/>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Wynagrodzenie uwzględnia koszty wykonania wszelkich dokumentów, opracowań, analiz itp., w tym m.in. dokumentacji geologiczno–inżynierskiej, jeżeli z obowiązujących przepisów, wymagań odpowiednich organów, dostawców mediów oraz zasad sztuki inżynierskiej i dobrej praktyki wynika taka konieczność. </w:t>
      </w:r>
    </w:p>
    <w:p w14:paraId="4C9EAC12" w14:textId="77777777" w:rsidR="00C221FF" w:rsidRDefault="00C221FF" w:rsidP="00C221FF">
      <w:pPr>
        <w:pStyle w:val="Akapitzlist"/>
        <w:numPr>
          <w:ilvl w:val="1"/>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Wynagrodzenie uwzględnia wykonanie wszystkich czynności i dostawę wszystkich towarów oraz materiałów niezbędnych do wykonania Przedmiotu Umowy.</w:t>
      </w:r>
    </w:p>
    <w:p w14:paraId="7E3C1736" w14:textId="77777777" w:rsidR="00C221FF" w:rsidRDefault="00C221FF" w:rsidP="00C221FF">
      <w:pPr>
        <w:pStyle w:val="Akapitzlist"/>
        <w:numPr>
          <w:ilvl w:val="1"/>
          <w:numId w:val="13"/>
        </w:numPr>
        <w:suppressAutoHyphens/>
        <w:autoSpaceDE w:val="0"/>
        <w:spacing w:after="0" w:line="276" w:lineRule="auto"/>
        <w:ind w:left="567" w:hanging="567"/>
        <w:jc w:val="both"/>
        <w:rPr>
          <w:rFonts w:ascii="Cambria" w:hAnsi="Cambria" w:cs="Arial"/>
          <w:sz w:val="21"/>
          <w:szCs w:val="21"/>
        </w:rPr>
      </w:pPr>
      <w:r>
        <w:rPr>
          <w:rFonts w:ascii="Cambria" w:hAnsi="Cambria" w:cs="Arial"/>
          <w:sz w:val="21"/>
          <w:szCs w:val="21"/>
        </w:rPr>
        <w:t>Wynagrodzenie nie podlega waloryzacji w szczególności ze względu na wzrost kosztów produkcji, wahania kursów walutowych, wysokość inflacji, wzrost wskaźników cen w produkcji budowlano-montażowej itp.</w:t>
      </w:r>
    </w:p>
    <w:p w14:paraId="6253694D" w14:textId="77777777" w:rsidR="00C221FF" w:rsidRDefault="00C221FF" w:rsidP="00C221FF">
      <w:pPr>
        <w:pStyle w:val="Akapitzlist"/>
        <w:suppressAutoHyphens/>
        <w:autoSpaceDE w:val="0"/>
        <w:spacing w:after="240" w:line="276" w:lineRule="auto"/>
        <w:ind w:left="567"/>
        <w:jc w:val="both"/>
        <w:rPr>
          <w:rFonts w:ascii="Cambria" w:hAnsi="Cambria" w:cs="Arial"/>
          <w:sz w:val="21"/>
          <w:szCs w:val="21"/>
        </w:rPr>
      </w:pPr>
    </w:p>
    <w:p w14:paraId="276123DC" w14:textId="77777777" w:rsidR="00B575B0" w:rsidRDefault="00B575B0" w:rsidP="00C221FF">
      <w:pPr>
        <w:suppressAutoHyphens/>
        <w:autoSpaceDE w:val="0"/>
        <w:spacing w:after="240" w:line="276" w:lineRule="auto"/>
        <w:ind w:left="340"/>
        <w:jc w:val="center"/>
        <w:rPr>
          <w:rFonts w:ascii="Cambria" w:hAnsi="Cambria" w:cs="Calibri Light"/>
          <w:b/>
          <w:sz w:val="21"/>
          <w:szCs w:val="21"/>
          <w:shd w:val="clear" w:color="auto" w:fill="FFFFFF"/>
        </w:rPr>
      </w:pPr>
    </w:p>
    <w:p w14:paraId="34FBA463" w14:textId="141C93DC" w:rsidR="00C221FF" w:rsidRDefault="00C221FF" w:rsidP="00C221FF">
      <w:pPr>
        <w:suppressAutoHyphens/>
        <w:autoSpaceDE w:val="0"/>
        <w:spacing w:after="240" w:line="276" w:lineRule="auto"/>
        <w:ind w:left="340"/>
        <w:jc w:val="center"/>
        <w:rPr>
          <w:rFonts w:ascii="Cambria" w:hAnsi="Cambria" w:cs="Arial"/>
          <w:smallCaps/>
          <w:sz w:val="21"/>
          <w:szCs w:val="21"/>
        </w:rPr>
      </w:pPr>
      <w:r>
        <w:rPr>
          <w:rFonts w:ascii="Cambria" w:hAnsi="Cambria" w:cs="Calibri Light"/>
          <w:b/>
          <w:sz w:val="21"/>
          <w:szCs w:val="21"/>
          <w:shd w:val="clear" w:color="auto" w:fill="FFFFFF"/>
        </w:rPr>
        <w:lastRenderedPageBreak/>
        <w:t xml:space="preserve">§ 9 </w:t>
      </w:r>
      <w:r>
        <w:rPr>
          <w:rFonts w:ascii="Cambria" w:hAnsi="Cambria" w:cs="Arial"/>
          <w:b/>
          <w:smallCaps/>
          <w:sz w:val="21"/>
          <w:szCs w:val="21"/>
        </w:rPr>
        <w:t>warunki płatności</w:t>
      </w:r>
    </w:p>
    <w:p w14:paraId="34DE35A5"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Podstawą do wystawienia przez Wykonawcę faktur częściowych oraz faktury końcowej będą zatwierdzone przez Zamawiającego odpowiednio protokoły odbioru częściowego robót                            i protokół odbioru końcowego robót.</w:t>
      </w:r>
    </w:p>
    <w:p w14:paraId="4BBCBFF3" w14:textId="77777777" w:rsidR="00C221FF" w:rsidRDefault="00C221FF" w:rsidP="00C221FF">
      <w:pPr>
        <w:pStyle w:val="Akapitzlist"/>
        <w:numPr>
          <w:ilvl w:val="3"/>
          <w:numId w:val="13"/>
        </w:numPr>
        <w:tabs>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Zamawiający przewiduje następujący sposób rozliczenia: faktury częściowe, których podstawą wystawienia są protokoły odbiorów częściowych i faktura końcowa, które zostaną wystawione, zgodnie z postanowieniami § 10 ust. 2 lit. b i c Umowy. </w:t>
      </w:r>
    </w:p>
    <w:p w14:paraId="231CB248"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Zapłata Wynagrodzenia Wykonawcy nastąpi w terminie 30 dni, od dnia otrzymania przez Zamawiającego prawidłowo wystawionej faktury wraz dołączonymi dokumentami stanowiącymi zgodnie z Umową podstawę do jej wystawienia oraz pozostałymi dokumentami wymaganymi na podstawie Umowy. </w:t>
      </w:r>
    </w:p>
    <w:p w14:paraId="1EF0484E"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odbioru końcowego, jak również na każde żądanie Zamawiającego:</w:t>
      </w:r>
    </w:p>
    <w:p w14:paraId="03128B24" w14:textId="77777777" w:rsidR="00C221FF" w:rsidRDefault="00C221FF" w:rsidP="00C221FF">
      <w:pPr>
        <w:pStyle w:val="Akapitzlist"/>
        <w:numPr>
          <w:ilvl w:val="0"/>
          <w:numId w:val="14"/>
        </w:numPr>
        <w:suppressAutoHyphens/>
        <w:autoSpaceDE w:val="0"/>
        <w:spacing w:line="276" w:lineRule="auto"/>
        <w:jc w:val="both"/>
        <w:rPr>
          <w:rFonts w:ascii="Cambria" w:hAnsi="Cambria" w:cs="Arial"/>
          <w:sz w:val="21"/>
          <w:szCs w:val="21"/>
        </w:rPr>
      </w:pPr>
      <w:r>
        <w:rPr>
          <w:rFonts w:ascii="Cambria" w:hAnsi="Cambria" w:cs="Arial"/>
          <w:sz w:val="21"/>
          <w:szCs w:val="21"/>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79709D65" w14:textId="77777777" w:rsidR="00C221FF" w:rsidRDefault="00C221FF" w:rsidP="00C221FF">
      <w:pPr>
        <w:pStyle w:val="Akapitzlist"/>
        <w:numPr>
          <w:ilvl w:val="0"/>
          <w:numId w:val="14"/>
        </w:numPr>
        <w:suppressAutoHyphens/>
        <w:autoSpaceDE w:val="0"/>
        <w:spacing w:line="276" w:lineRule="auto"/>
        <w:jc w:val="both"/>
        <w:rPr>
          <w:rFonts w:ascii="Cambria" w:hAnsi="Cambria" w:cs="Arial"/>
          <w:sz w:val="21"/>
          <w:szCs w:val="21"/>
        </w:rPr>
      </w:pPr>
      <w:r>
        <w:rPr>
          <w:rFonts w:ascii="Cambria" w:hAnsi="Cambria" w:cs="Arial"/>
          <w:sz w:val="21"/>
          <w:szCs w:val="21"/>
        </w:rPr>
        <w:t>zestawienie w formie pisemnej wystawionych przez Podwykonawców faktur;</w:t>
      </w:r>
    </w:p>
    <w:p w14:paraId="70532A2C" w14:textId="77777777" w:rsidR="00C221FF" w:rsidRDefault="00C221FF" w:rsidP="00C221FF">
      <w:pPr>
        <w:pStyle w:val="Akapitzlist"/>
        <w:numPr>
          <w:ilvl w:val="0"/>
          <w:numId w:val="14"/>
        </w:numPr>
        <w:suppressAutoHyphens/>
        <w:autoSpaceDE w:val="0"/>
        <w:spacing w:line="276" w:lineRule="auto"/>
        <w:jc w:val="both"/>
        <w:rPr>
          <w:rFonts w:ascii="Cambria" w:hAnsi="Cambria" w:cs="Arial"/>
          <w:sz w:val="21"/>
          <w:szCs w:val="21"/>
        </w:rPr>
      </w:pPr>
      <w:r>
        <w:rPr>
          <w:rFonts w:ascii="Cambria" w:hAnsi="Cambria" w:cs="Arial"/>
          <w:sz w:val="21"/>
          <w:szCs w:val="21"/>
        </w:rPr>
        <w:t xml:space="preserve">dowody zapłaty wymagalnego wynagrodzenia należnego Podwykonawcom. </w:t>
      </w:r>
    </w:p>
    <w:p w14:paraId="4185BBEA"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 przypadku, nieprzedstawienia Zamawiającemu któregokolwiek z dokumentów, o których mowa w lit. a)-c) w ustępie powyżej, to w takim przypadku Zamawiający może wstrzymać wypłatę należnego wynagrodzenia za odebrane roboty budowlane</w:t>
      </w:r>
      <w:r>
        <w:rPr>
          <w:rFonts w:ascii="Open Sans" w:hAnsi="Open Sans"/>
          <w:color w:val="333333"/>
          <w:shd w:val="clear" w:color="auto" w:fill="FFFFFF"/>
        </w:rPr>
        <w:t xml:space="preserve"> </w:t>
      </w:r>
      <w:r>
        <w:rPr>
          <w:rFonts w:ascii="Cambria" w:hAnsi="Cambria" w:cs="Arial"/>
          <w:sz w:val="21"/>
          <w:szCs w:val="21"/>
        </w:rPr>
        <w:t>w części równej sumie kwot wynikających z nieprzedstawionych dowodów zapłaty.</w:t>
      </w:r>
    </w:p>
    <w:p w14:paraId="4286E96F"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2020 r. poz. 106 z póżn. zm.).</w:t>
      </w:r>
    </w:p>
    <w:p w14:paraId="4CB6109B"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7FA7D682"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14:paraId="64DD2F03"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Za datę zapłaty jakiejkolwiek części Wynagrodzenia przyjmuje się każdorazowo datę obciążenia rachunku Zamawiającego. </w:t>
      </w:r>
    </w:p>
    <w:p w14:paraId="1461749D"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9C35B70" w14:textId="77777777" w:rsidR="00C221FF" w:rsidRDefault="00C221FF" w:rsidP="00C221FF">
      <w:pPr>
        <w:pStyle w:val="Akapitzlist"/>
        <w:numPr>
          <w:ilvl w:val="3"/>
          <w:numId w:val="13"/>
        </w:numPr>
        <w:suppressAutoHyphens/>
        <w:autoSpaceDE w:val="0"/>
        <w:spacing w:line="276" w:lineRule="auto"/>
        <w:ind w:left="567" w:hanging="567"/>
        <w:jc w:val="both"/>
        <w:rPr>
          <w:rFonts w:ascii="Cambria" w:hAnsi="Cambria" w:cs="Arial"/>
          <w:sz w:val="21"/>
          <w:szCs w:val="21"/>
        </w:rPr>
      </w:pPr>
      <w:r>
        <w:rPr>
          <w:rFonts w:ascii="Cambria" w:hAnsi="Cambria" w:cs="Arial"/>
          <w:sz w:val="21"/>
          <w:szCs w:val="21"/>
        </w:rPr>
        <w:lastRenderedPageBreak/>
        <w:t xml:space="preserve">Wykonawca nie może przelewać jakichkolwiek należności wynikających z Umowy na rzecz innego podmiotu, bez uprzedniej zgody Zamawiającego w tym zakresie wyrażonej w formie pisemnej pod rygorem nieważności. </w:t>
      </w:r>
    </w:p>
    <w:p w14:paraId="5697BE90" w14:textId="77777777" w:rsidR="00C221FF" w:rsidRDefault="00C221FF" w:rsidP="00C221FF">
      <w:pPr>
        <w:spacing w:before="120" w:after="240" w:line="276" w:lineRule="auto"/>
        <w:jc w:val="center"/>
        <w:rPr>
          <w:rFonts w:ascii="Cambria" w:hAnsi="Cambria" w:cs="Calibri Light"/>
          <w:b/>
          <w:smallCaps/>
          <w:sz w:val="21"/>
          <w:szCs w:val="21"/>
          <w:shd w:val="clear" w:color="auto" w:fill="FFFFFF"/>
        </w:rPr>
      </w:pPr>
      <w:r>
        <w:rPr>
          <w:rFonts w:ascii="Cambria" w:hAnsi="Cambria" w:cs="Calibri Light"/>
          <w:b/>
          <w:sz w:val="21"/>
          <w:szCs w:val="21"/>
          <w:shd w:val="clear" w:color="auto" w:fill="FFFFFF"/>
        </w:rPr>
        <w:t xml:space="preserve">§ 10 </w:t>
      </w:r>
      <w:r>
        <w:rPr>
          <w:rFonts w:ascii="Cambria" w:hAnsi="Cambria" w:cs="Calibri Light"/>
          <w:b/>
          <w:smallCaps/>
          <w:sz w:val="21"/>
          <w:szCs w:val="21"/>
          <w:shd w:val="clear" w:color="auto" w:fill="FFFFFF"/>
        </w:rPr>
        <w:t>Odbiory robót</w:t>
      </w:r>
    </w:p>
    <w:p w14:paraId="1676834A"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Przedmiot Umowy podlegać będzie odbiorom częściowym i odbiorowi końcowemu.</w:t>
      </w:r>
    </w:p>
    <w:p w14:paraId="5B9773B7"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5C3F1868" w14:textId="77777777" w:rsidR="00C221FF" w:rsidRDefault="00C221FF" w:rsidP="00C221FF">
      <w:pPr>
        <w:pStyle w:val="Akapitzlist"/>
        <w:numPr>
          <w:ilvl w:val="1"/>
          <w:numId w:val="15"/>
        </w:numPr>
        <w:spacing w:before="120" w:after="120" w:line="276" w:lineRule="auto"/>
        <w:jc w:val="both"/>
        <w:rPr>
          <w:rFonts w:ascii="Cambria" w:hAnsi="Cambria" w:cs="Calibri Light"/>
          <w:sz w:val="21"/>
          <w:szCs w:val="21"/>
          <w:shd w:val="clear" w:color="auto" w:fill="FFFFFF"/>
        </w:rPr>
      </w:pPr>
      <w:r>
        <w:rPr>
          <w:rFonts w:ascii="Cambria" w:hAnsi="Cambria" w:cs="Calibri Light"/>
          <w:sz w:val="21"/>
          <w:szCs w:val="21"/>
          <w:shd w:val="clear" w:color="auto" w:fill="FFFFFF"/>
        </w:rPr>
        <w:t>Odbioru robót zanikających i ulegających zakryciu dokonuje Zamawiający na wniosek Wykonawcy, w postaci wpisu w dzienniku budowy zgłoszony na co najmniej 3 dni przed planowanym zakryciem robót;</w:t>
      </w:r>
    </w:p>
    <w:p w14:paraId="7B984151" w14:textId="77777777" w:rsidR="00C221FF" w:rsidRDefault="00C221FF" w:rsidP="00C221FF">
      <w:pPr>
        <w:pStyle w:val="Akapitzlist"/>
        <w:numPr>
          <w:ilvl w:val="1"/>
          <w:numId w:val="15"/>
        </w:numPr>
        <w:spacing w:before="120" w:after="120" w:line="276" w:lineRule="auto"/>
        <w:jc w:val="both"/>
        <w:rPr>
          <w:rFonts w:ascii="Cambria" w:hAnsi="Cambria" w:cs="Calibri Light"/>
          <w:sz w:val="21"/>
          <w:szCs w:val="21"/>
          <w:shd w:val="clear" w:color="auto" w:fill="FFFFFF"/>
        </w:rPr>
      </w:pPr>
      <w:r>
        <w:rPr>
          <w:rFonts w:ascii="Cambria" w:hAnsi="Cambria" w:cs="Calibri Light"/>
          <w:sz w:val="21"/>
          <w:szCs w:val="21"/>
          <w:shd w:val="clear" w:color="auto" w:fill="FFFFFF"/>
        </w:rPr>
        <w:t>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 trakcie realizacji Przedmiotu Umowy przewiduje się dokonanie dwóch odbiorów częściowych:</w:t>
      </w:r>
    </w:p>
    <w:p w14:paraId="1B0EC414" w14:textId="77777777" w:rsidR="00C221FF" w:rsidRDefault="00C221FF" w:rsidP="00C221FF">
      <w:pPr>
        <w:pStyle w:val="Akapitzlist"/>
        <w:spacing w:before="120" w:after="120" w:line="276" w:lineRule="auto"/>
        <w:ind w:left="1843" w:hanging="283"/>
        <w:jc w:val="both"/>
        <w:rPr>
          <w:rFonts w:ascii="Cambria" w:hAnsi="Cambria" w:cs="Calibri Light"/>
          <w:sz w:val="21"/>
          <w:szCs w:val="21"/>
          <w:shd w:val="clear" w:color="auto" w:fill="FFFFFF"/>
        </w:rPr>
      </w:pPr>
      <w:r>
        <w:rPr>
          <w:rFonts w:ascii="Cambria" w:hAnsi="Cambria" w:cs="Calibri Light"/>
          <w:sz w:val="21"/>
          <w:szCs w:val="21"/>
          <w:shd w:val="clear" w:color="auto" w:fill="FFFFFF"/>
        </w:rPr>
        <w:t>1) Odbiór częściowy I – gdy wykonany zostanie zakres Przedmiotu Umowy                               o wartości 30 % Wynagrodzenia, określonego w § 8 ust. 1 Umowy;</w:t>
      </w:r>
    </w:p>
    <w:p w14:paraId="2084EC4A" w14:textId="77777777" w:rsidR="00C221FF" w:rsidRDefault="00C221FF" w:rsidP="00C221FF">
      <w:pPr>
        <w:pStyle w:val="Akapitzlist"/>
        <w:spacing w:before="120" w:after="120" w:line="276" w:lineRule="auto"/>
        <w:ind w:left="1843" w:hanging="283"/>
        <w:jc w:val="both"/>
        <w:rPr>
          <w:rFonts w:ascii="Cambria" w:hAnsi="Cambria" w:cs="Calibri Light"/>
          <w:sz w:val="21"/>
          <w:szCs w:val="21"/>
          <w:shd w:val="clear" w:color="auto" w:fill="FFFFFF"/>
        </w:rPr>
      </w:pPr>
      <w:r>
        <w:rPr>
          <w:rFonts w:ascii="Cambria" w:hAnsi="Cambria" w:cs="Calibri Light"/>
          <w:sz w:val="21"/>
          <w:szCs w:val="21"/>
          <w:shd w:val="clear" w:color="auto" w:fill="FFFFFF"/>
        </w:rPr>
        <w:t>2) Odbiór częściowy II – gdy wykonany zostanie zakres Przedmiotu Umowy                                    o wartości 60 % Wynagrodzenia, określonego w § 8 ust. 1 Umowy.</w:t>
      </w:r>
    </w:p>
    <w:p w14:paraId="26698F21" w14:textId="77777777" w:rsidR="00C221FF" w:rsidRDefault="00C221FF" w:rsidP="00C221FF">
      <w:pPr>
        <w:pStyle w:val="Akapitzlist"/>
        <w:numPr>
          <w:ilvl w:val="1"/>
          <w:numId w:val="15"/>
        </w:numPr>
        <w:spacing w:before="120" w:after="120" w:line="276" w:lineRule="auto"/>
        <w:jc w:val="both"/>
        <w:rPr>
          <w:rFonts w:ascii="Cambria" w:hAnsi="Cambria" w:cs="Calibri Light"/>
          <w:sz w:val="21"/>
          <w:szCs w:val="21"/>
          <w:shd w:val="clear" w:color="auto" w:fill="FFFFFF"/>
        </w:rPr>
      </w:pPr>
      <w:r>
        <w:rPr>
          <w:rFonts w:ascii="Cambria" w:hAnsi="Cambria" w:cs="Calibri Light"/>
          <w:sz w:val="21"/>
          <w:szCs w:val="21"/>
          <w:shd w:val="clear" w:color="auto" w:fill="FFFFFF"/>
        </w:rPr>
        <w:t>Odbiór końcowy 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 oraz uzyskaniu ostatecznej decyzji o pozwoleniu na użytkowanie.</w:t>
      </w:r>
    </w:p>
    <w:p w14:paraId="3AA499F7"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Wykonawca nie ma prawa do zakrycia robót zanikających lub ulegających zakryciu bez przeprowadzenia odbioru przez Zamawiającego. </w:t>
      </w:r>
    </w:p>
    <w:p w14:paraId="57B35C51"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Wykonawca nie może kontynuować realizacji robót bez dokonania odbioru robót zanikających lub ulegających zakryciu bez przeprowadzenia odbioru przez Zamawiającego. W przypadku, gdy Wykonawca zakryje roboty bez dokonania odbioru przez Zamawiającego, to wówczas na wezwanie Zamawiającego, Wykonawca będzie zobowiązany odkryć te roboty na własny koszt w celu dokonania odbioru.</w:t>
      </w:r>
    </w:p>
    <w:p w14:paraId="16E96320"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Wykonawca powinien zgłosić Zamawiającemu pisemnie gotowość do odbioru. Wraz ze zgłoszeniem Wykonawca zobowiązany jest przedłożyć Zamawiającemu komplet dokumentów pozwalających na weryfikację i ocenę prawidłowości przedmiotu odbioru. </w:t>
      </w:r>
    </w:p>
    <w:p w14:paraId="128C71FC"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Zamawiający przystąpi do odbioru w terminie 7 dni od daty zgłoszenia Zamawiającemu gotowości robót do odbioru. </w:t>
      </w:r>
    </w:p>
    <w:p w14:paraId="30FD7C3B"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Odbiór przez Zamawiającego zostanie przeprowadzony przez Komisję powołaną Zamawiającego. Brak obecności przedstawiciela Wykonawcy nie stanowi przeszkody                                   w przeprowadzeniu czynności odbiorowych i dokonaniu odbioru.</w:t>
      </w:r>
      <w:bookmarkStart w:id="1" w:name="_Hlk40870135"/>
    </w:p>
    <w:p w14:paraId="0793B94E" w14:textId="77777777" w:rsidR="00C221FF" w:rsidRDefault="00C221FF" w:rsidP="00C221FF">
      <w:pPr>
        <w:pStyle w:val="Akapitzlist"/>
        <w:numPr>
          <w:ilvl w:val="6"/>
          <w:numId w:val="13"/>
        </w:numPr>
        <w:spacing w:before="120" w:after="120" w:line="276" w:lineRule="auto"/>
        <w:ind w:left="567" w:hanging="567"/>
        <w:jc w:val="both"/>
        <w:rPr>
          <w:rFonts w:ascii="Cambria" w:hAnsi="Cambria" w:cs="Calibri Light"/>
          <w:sz w:val="21"/>
          <w:szCs w:val="21"/>
          <w:shd w:val="clear" w:color="auto" w:fill="FFFFFF"/>
        </w:rPr>
      </w:pPr>
      <w:r>
        <w:rPr>
          <w:rFonts w:ascii="Cambria" w:hAnsi="Cambria" w:cs="Times New Roman"/>
          <w:sz w:val="21"/>
          <w:szCs w:val="21"/>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49389EF5" w14:textId="77777777" w:rsidR="00C221FF" w:rsidRDefault="00C221FF" w:rsidP="00C221FF">
      <w:pPr>
        <w:numPr>
          <w:ilvl w:val="0"/>
          <w:numId w:val="16"/>
        </w:numPr>
        <w:spacing w:after="80" w:line="276" w:lineRule="auto"/>
        <w:ind w:left="1208" w:hanging="357"/>
        <w:jc w:val="both"/>
        <w:rPr>
          <w:rFonts w:ascii="Cambria" w:hAnsi="Cambria" w:cs="Times New Roman"/>
          <w:sz w:val="21"/>
          <w:szCs w:val="21"/>
        </w:rPr>
      </w:pPr>
      <w:bookmarkStart w:id="2" w:name="_Hlk40872473"/>
      <w:r>
        <w:rPr>
          <w:rFonts w:ascii="Cambria" w:hAnsi="Cambria" w:cs="Times New Roman"/>
          <w:sz w:val="21"/>
          <w:szCs w:val="21"/>
        </w:rPr>
        <w:lastRenderedPageBreak/>
        <w:t>jeżeli wada (lub wady) jest nieistotna i nadaje się do usunięcia – Zamawiający wyznaczy termin na usunięcie wad lub wady.</w:t>
      </w:r>
      <w:r>
        <w:rPr>
          <w:rFonts w:ascii="Cambria" w:hAnsi="Cambria"/>
          <w:sz w:val="21"/>
          <w:szCs w:val="21"/>
        </w:rPr>
        <w:t xml:space="preserve"> </w:t>
      </w:r>
      <w:r>
        <w:rPr>
          <w:rFonts w:ascii="Cambria" w:hAnsi="Cambria" w:cs="Times New Roman"/>
          <w:sz w:val="21"/>
          <w:szCs w:val="21"/>
        </w:rPr>
        <w:t>W przypadku, gdy Wykonawca nie usunie wad w terminie, Zamawiający będzie uprawniony do zlecenia podmiotowi trzeciemu usunięcie wad lub wady na koszt i ryzyko Wykonawcy (wykonawstwo zastępcze),</w:t>
      </w:r>
    </w:p>
    <w:bookmarkEnd w:id="2"/>
    <w:p w14:paraId="1C36EAA2" w14:textId="77777777" w:rsidR="00C221FF" w:rsidRDefault="00C221FF" w:rsidP="00C221FF">
      <w:pPr>
        <w:numPr>
          <w:ilvl w:val="0"/>
          <w:numId w:val="16"/>
        </w:numPr>
        <w:spacing w:after="80" w:line="276" w:lineRule="auto"/>
        <w:ind w:left="1208" w:hanging="357"/>
        <w:jc w:val="both"/>
        <w:rPr>
          <w:rFonts w:ascii="Cambria" w:hAnsi="Cambria" w:cs="Times New Roman"/>
          <w:sz w:val="21"/>
          <w:szCs w:val="21"/>
        </w:rPr>
      </w:pPr>
      <w:r>
        <w:rPr>
          <w:rFonts w:ascii="Cambria" w:hAnsi="Cambria" w:cs="Times New Roman"/>
          <w:sz w:val="21"/>
          <w:szCs w:val="21"/>
        </w:rPr>
        <w:t>jeżeli wada (lub wady) jest istotna- Zamawiający odmówi odbioru do czasu usunięcia wad,</w:t>
      </w:r>
    </w:p>
    <w:p w14:paraId="01D4033A" w14:textId="77777777" w:rsidR="00C221FF" w:rsidRDefault="00C221FF" w:rsidP="00C221FF">
      <w:pPr>
        <w:numPr>
          <w:ilvl w:val="0"/>
          <w:numId w:val="16"/>
        </w:numPr>
        <w:spacing w:after="80" w:line="276" w:lineRule="auto"/>
        <w:ind w:left="1208" w:hanging="357"/>
        <w:jc w:val="both"/>
        <w:rPr>
          <w:rFonts w:ascii="Cambria" w:hAnsi="Cambria" w:cs="Times New Roman"/>
          <w:sz w:val="21"/>
          <w:szCs w:val="21"/>
        </w:rPr>
      </w:pPr>
      <w:r>
        <w:rPr>
          <w:rFonts w:ascii="Cambria" w:hAnsi="Cambria" w:cs="Times New Roman"/>
          <w:sz w:val="21"/>
          <w:szCs w:val="21"/>
        </w:rPr>
        <w:t>jeżeli wada (lub wady) jest nieistotna, nie nadaje się do usunięcia i jednocześnie umożliwia użytkowanie Przedmiotu Umowy zgodnie z jego przeznaczeniem -</w:t>
      </w:r>
      <w:r>
        <w:rPr>
          <w:rFonts w:ascii="Cambria" w:hAnsi="Cambria"/>
          <w:sz w:val="21"/>
          <w:szCs w:val="21"/>
        </w:rPr>
        <w:t xml:space="preserve"> </w:t>
      </w:r>
      <w:r>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1"/>
    </w:p>
    <w:p w14:paraId="3D8C684A" w14:textId="77777777" w:rsidR="00C221FF" w:rsidRDefault="00C221FF" w:rsidP="00C221FF">
      <w:pPr>
        <w:pStyle w:val="Akapitzlist"/>
        <w:numPr>
          <w:ilvl w:val="6"/>
          <w:numId w:val="13"/>
        </w:numPr>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stwierdzonych przy odbiorze albo odmówi dokonania odbioru wskazując przyczyny odmowy .</w:t>
      </w:r>
    </w:p>
    <w:p w14:paraId="4E89BCC5" w14:textId="77777777" w:rsidR="00C221FF" w:rsidRDefault="00C221FF" w:rsidP="00C221FF">
      <w:pPr>
        <w:pStyle w:val="Akapitzlist"/>
        <w:numPr>
          <w:ilvl w:val="6"/>
          <w:numId w:val="13"/>
        </w:numPr>
        <w:ind w:left="567" w:hanging="567"/>
        <w:jc w:val="both"/>
        <w:rPr>
          <w:rFonts w:ascii="Cambria" w:hAnsi="Cambria" w:cs="Calibri Light"/>
          <w:sz w:val="21"/>
          <w:szCs w:val="21"/>
          <w:shd w:val="clear" w:color="auto" w:fill="FFFFFF"/>
        </w:rPr>
      </w:pPr>
      <w:r>
        <w:rPr>
          <w:rFonts w:ascii="Cambria" w:hAnsi="Cambria" w:cs="Calibri Light"/>
          <w:sz w:val="21"/>
          <w:szCs w:val="21"/>
          <w:shd w:val="clear" w:color="auto" w:fill="FFFFFF"/>
        </w:rPr>
        <w:t>Za termin zakończenia realizacji Przedmiotu Umowy Strony będą uważać datę zgłoszenia gotowości do odbioru końcowego Przedmiotu Umowy.</w:t>
      </w:r>
    </w:p>
    <w:p w14:paraId="151BB2E7" w14:textId="77777777" w:rsidR="00C221FF" w:rsidRDefault="00C221FF" w:rsidP="00C221FF">
      <w:pPr>
        <w:pStyle w:val="Akapitzlist"/>
        <w:spacing w:before="120" w:after="240" w:line="276" w:lineRule="auto"/>
        <w:ind w:left="567"/>
        <w:rPr>
          <w:rFonts w:ascii="Cambria" w:hAnsi="Cambria" w:cs="Calibri Light"/>
          <w:b/>
          <w:sz w:val="21"/>
          <w:szCs w:val="21"/>
          <w:shd w:val="clear" w:color="auto" w:fill="FFFFFF"/>
        </w:rPr>
      </w:pPr>
    </w:p>
    <w:p w14:paraId="62AAF985" w14:textId="77777777" w:rsidR="00C221FF" w:rsidRDefault="00C221FF" w:rsidP="00C221FF">
      <w:pPr>
        <w:pStyle w:val="Akapitzlist"/>
        <w:spacing w:before="120" w:after="240" w:line="276" w:lineRule="auto"/>
        <w:ind w:left="567"/>
        <w:jc w:val="center"/>
        <w:rPr>
          <w:rFonts w:ascii="Cambria" w:hAnsi="Cambria" w:cs="Calibri Light"/>
          <w:b/>
          <w:sz w:val="21"/>
          <w:szCs w:val="21"/>
          <w:shd w:val="clear" w:color="auto" w:fill="FFFFFF"/>
        </w:rPr>
      </w:pPr>
      <w:r>
        <w:rPr>
          <w:rFonts w:ascii="Cambria" w:hAnsi="Cambria" w:cs="Calibri Light"/>
          <w:b/>
          <w:sz w:val="21"/>
          <w:szCs w:val="21"/>
          <w:shd w:val="clear" w:color="auto" w:fill="FFFFFF"/>
        </w:rPr>
        <w:t xml:space="preserve">§ 11  </w:t>
      </w:r>
      <w:r>
        <w:rPr>
          <w:rFonts w:ascii="Cambria" w:hAnsi="Cambria" w:cs="Calibri Light"/>
          <w:b/>
          <w:smallCaps/>
          <w:sz w:val="21"/>
          <w:szCs w:val="21"/>
          <w:shd w:val="clear" w:color="auto" w:fill="FFFFFF"/>
        </w:rPr>
        <w:t>Podwykonawcy i bezpośrednia płatność</w:t>
      </w:r>
    </w:p>
    <w:p w14:paraId="54334698"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E2828E8"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Termin zapłaty wynagrodzenia podwykonawcy lub dalszemu podwykonawcy przewidziany w umowie o podwykonawstwo nie może być dłuższy niż 30 dni od dnia doręczenia wykonawcy, podwykonawcy lub dalszemu podwykonawcy faktury lub rachunku.</w:t>
      </w:r>
    </w:p>
    <w:p w14:paraId="75B63780"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Zamawiający, w terminie 14 dni od dnia przedłożenia projektu umowy, zgłasza w formie pisemnej pod rygorem nieważności zastrzeżenia do projektu umowy o podwykonawstwo, której przedmiotem są roboty budowlane:</w:t>
      </w:r>
    </w:p>
    <w:p w14:paraId="6A7C26ED" w14:textId="77777777" w:rsidR="00C221FF" w:rsidRDefault="00C221FF" w:rsidP="00C221FF">
      <w:pPr>
        <w:pStyle w:val="Akapitzlist"/>
        <w:spacing w:before="120" w:after="120" w:line="276" w:lineRule="auto"/>
        <w:ind w:left="993" w:hanging="273"/>
        <w:jc w:val="both"/>
        <w:rPr>
          <w:rFonts w:ascii="Cambria" w:hAnsi="Cambria"/>
          <w:sz w:val="21"/>
          <w:szCs w:val="21"/>
        </w:rPr>
      </w:pPr>
      <w:r>
        <w:rPr>
          <w:rFonts w:ascii="Cambria" w:hAnsi="Cambria"/>
          <w:sz w:val="21"/>
          <w:szCs w:val="21"/>
        </w:rPr>
        <w:t>1)</w:t>
      </w:r>
      <w:r>
        <w:rPr>
          <w:rFonts w:ascii="Cambria" w:hAnsi="Cambria"/>
          <w:sz w:val="21"/>
          <w:szCs w:val="21"/>
        </w:rPr>
        <w:tab/>
        <w:t>niespełniającej wymagań określonych w ust. 10 i 11 niniejszego paragrafu;</w:t>
      </w:r>
    </w:p>
    <w:p w14:paraId="37EE5500" w14:textId="77777777" w:rsidR="00C221FF" w:rsidRDefault="00C221FF" w:rsidP="00C221FF">
      <w:pPr>
        <w:pStyle w:val="Akapitzlist"/>
        <w:spacing w:before="120" w:after="120" w:line="276" w:lineRule="auto"/>
        <w:ind w:left="993" w:hanging="273"/>
        <w:jc w:val="both"/>
        <w:rPr>
          <w:rFonts w:ascii="Cambria" w:hAnsi="Cambria"/>
          <w:sz w:val="21"/>
          <w:szCs w:val="21"/>
        </w:rPr>
      </w:pPr>
      <w:r>
        <w:rPr>
          <w:rFonts w:ascii="Cambria" w:hAnsi="Cambria"/>
          <w:sz w:val="21"/>
          <w:szCs w:val="21"/>
        </w:rPr>
        <w:t>2)</w:t>
      </w:r>
      <w:r>
        <w:rPr>
          <w:rFonts w:ascii="Cambria" w:hAnsi="Cambria"/>
          <w:sz w:val="21"/>
          <w:szCs w:val="21"/>
        </w:rPr>
        <w:tab/>
        <w:t>gdy przewiduje termin zapłaty wynagrodzenia dłuższy niż określony w ust. 2.</w:t>
      </w:r>
    </w:p>
    <w:p w14:paraId="4D3FA0FD"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Niezgłoszenie w formie pisemnej zastrzeżeń do przedłożonego projektu umowy                                                    o podwykonawstwo, której przedmiotem są roboty budowlane, w terminie określonym zgodnie z ust. 3, uważa się za akceptację projektu umowy przez Zamawiającego.</w:t>
      </w:r>
    </w:p>
    <w:p w14:paraId="1D0FE866"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534668"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Zamawiający, w terminie określonym w ust. 3 zgłasza w formie pisemnej pod rygorem nieważności sprzeciw do umowy o podwykonawstwo, której przedmiotem są roboty budowlane, w przypadkach, o których mowa w ust. 3.</w:t>
      </w:r>
    </w:p>
    <w:p w14:paraId="43C0C3D8"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Niezgłoszenie w formie pisemnej sprzeciwu do przedłożonej umowy o podwykonawstwo, której przedmiotem są roboty budowlane, w terminie określonym w ust. 3, uważa się za akceptację umowy przez zamawiającego.</w:t>
      </w:r>
    </w:p>
    <w:p w14:paraId="55261AEC"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 xml:space="preserve">Wykonawca, podwykonawca lub dalszy podwykonawca zamówienia na roboty budowlane przedkłada Zamawiającemu poświadczoną za zgodność z oryginałem kopię zawartej umowy o </w:t>
      </w:r>
      <w:r>
        <w:rPr>
          <w:rFonts w:ascii="Cambria" w:hAnsi="Cambria"/>
          <w:sz w:val="21"/>
          <w:szCs w:val="21"/>
        </w:rPr>
        <w:lastRenderedPageBreak/>
        <w:t xml:space="preserve">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31E3A754"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059701F5"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Umowa z Podwykonawcą lub dalszym Podwykonawcą powinna stanowić w szczególności, iż:</w:t>
      </w:r>
    </w:p>
    <w:p w14:paraId="0D32CF93"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7151FD63"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172A7A3"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 xml:space="preserve">o obowiązku  Podwykonawcy lub dalszego Podwykonawcy, o którym mowa w art. 95 ust. 1 i 438  PZP  na zasadach obowiązujących Wykonawcę; </w:t>
      </w:r>
    </w:p>
    <w:p w14:paraId="56960EFA"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55C962E9"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 xml:space="preserve">o bezpośredniej płatności na rzecz dalszych podwykonawców. </w:t>
      </w:r>
    </w:p>
    <w:p w14:paraId="29E47989"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Umowa o podwykonawstwo nie może zawierać postanowień:</w:t>
      </w:r>
    </w:p>
    <w:p w14:paraId="3D173E08"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FB39AC3"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uzależniających zwrot kwot zabezpieczenia przez Wykonawcę Podwykonawcy, od zwrotu zabezpieczenia należytego wykonania Umowy Wykonawcy przez Zamawiającego;</w:t>
      </w:r>
    </w:p>
    <w:p w14:paraId="68450D38"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C190A24"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nie może zawierać terminów wykonania dłuższych niż określonych w Umowie Wykonawcy z Zamawiającym;</w:t>
      </w:r>
    </w:p>
    <w:p w14:paraId="27A6D707" w14:textId="77777777" w:rsidR="00C221FF" w:rsidRDefault="00C221FF" w:rsidP="00C221FF">
      <w:pPr>
        <w:pStyle w:val="Akapitzlist"/>
        <w:numPr>
          <w:ilvl w:val="1"/>
          <w:numId w:val="17"/>
        </w:numPr>
        <w:spacing w:line="276" w:lineRule="auto"/>
        <w:jc w:val="both"/>
        <w:rPr>
          <w:rFonts w:ascii="Cambria" w:hAnsi="Cambria"/>
          <w:sz w:val="21"/>
          <w:szCs w:val="21"/>
        </w:rPr>
      </w:pPr>
      <w:r>
        <w:rPr>
          <w:rFonts w:ascii="Cambria" w:hAnsi="Cambria"/>
          <w:sz w:val="21"/>
          <w:szCs w:val="21"/>
        </w:rPr>
        <w:t>uzależniających dokonanie przez Wykonawcę lub Podwykonawcę odbiorów robót wykonanych przez Podwykonawcę lub Dalszego podwykonawcę od dokonania ich odbioru przez Zamawiającego;</w:t>
      </w:r>
    </w:p>
    <w:p w14:paraId="4693FA1D" w14:textId="77777777" w:rsidR="00C221FF" w:rsidRDefault="00C221FF" w:rsidP="00C221FF">
      <w:pPr>
        <w:pStyle w:val="Akapitzlist"/>
        <w:numPr>
          <w:ilvl w:val="1"/>
          <w:numId w:val="17"/>
        </w:numPr>
        <w:spacing w:line="276" w:lineRule="auto"/>
        <w:jc w:val="both"/>
        <w:rPr>
          <w:rFonts w:ascii="Cambria" w:hAnsi="Cambria"/>
          <w:sz w:val="21"/>
          <w:szCs w:val="21"/>
        </w:rPr>
      </w:pPr>
      <w:r>
        <w:rPr>
          <w:rFonts w:ascii="Cambria" w:hAnsi="Cambria" w:cs="Times New Roman"/>
          <w:sz w:val="21"/>
          <w:szCs w:val="21"/>
          <w:lang w:eastAsia="pl-PL"/>
        </w:rPr>
        <w:t>uzależniających dokonanie odbioru końcowego przedmiotu umowy podwykonawczej od braku jakichkolwiek wad i usterek (zastrzeżenia tzw. „odbioru bezusterkowego”);</w:t>
      </w:r>
    </w:p>
    <w:p w14:paraId="35EF0AD2" w14:textId="77777777" w:rsidR="00C221FF" w:rsidRDefault="00C221FF" w:rsidP="00C221FF">
      <w:pPr>
        <w:pStyle w:val="Akapitzlist"/>
        <w:numPr>
          <w:ilvl w:val="1"/>
          <w:numId w:val="17"/>
        </w:numPr>
        <w:spacing w:line="276" w:lineRule="auto"/>
        <w:jc w:val="both"/>
        <w:rPr>
          <w:rFonts w:ascii="Cambria" w:hAnsi="Cambria"/>
          <w:sz w:val="21"/>
          <w:szCs w:val="21"/>
        </w:rPr>
      </w:pPr>
      <w:r>
        <w:rPr>
          <w:rFonts w:ascii="Cambria" w:hAnsi="Cambria"/>
          <w:sz w:val="21"/>
          <w:szCs w:val="21"/>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E7EDD6D"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Przepisy ust. 1-11 stosuje się odpowiednio do zmian umów o podwykonawstwo.</w:t>
      </w:r>
    </w:p>
    <w:p w14:paraId="54016ED8"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14:paraId="560642E9"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941DACE"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E73FBD4"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Bezpośrednia zapłata obejmuje wyłącznie należne wynagrodzenie, bez odsetek, należnych Podwykonawcy lub dalszemu Podwykonawcy.</w:t>
      </w:r>
    </w:p>
    <w:p w14:paraId="429102E7"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502940BE"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W przypadku zgłoszenia uwag, o których mowa w ust. 17, Zamawiający może:</w:t>
      </w:r>
    </w:p>
    <w:p w14:paraId="59A59748"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nie dokonać bezpośredniej zapłaty wynagrodzenia Podwykonawcy lub Dalszemu Podwykonawcy, jeżeli Wykonawca wykaże niezasadność takiej zapłaty, albo</w:t>
      </w:r>
    </w:p>
    <w:p w14:paraId="40A99254"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5F6CF1" w14:textId="77777777" w:rsidR="00C221FF" w:rsidRDefault="00C221FF" w:rsidP="00C221FF">
      <w:pPr>
        <w:pStyle w:val="Akapitzlist"/>
        <w:numPr>
          <w:ilvl w:val="1"/>
          <w:numId w:val="17"/>
        </w:numPr>
        <w:spacing w:before="120" w:after="120" w:line="276" w:lineRule="auto"/>
        <w:jc w:val="both"/>
        <w:rPr>
          <w:rFonts w:ascii="Cambria" w:hAnsi="Cambria"/>
          <w:sz w:val="21"/>
          <w:szCs w:val="21"/>
        </w:rPr>
      </w:pPr>
      <w:r>
        <w:rPr>
          <w:rFonts w:ascii="Cambria" w:hAnsi="Cambria"/>
          <w:sz w:val="21"/>
          <w:szCs w:val="21"/>
        </w:rPr>
        <w:t>dokonać bezpośredniej zapłaty wynagrodzenia Podwykonawcy lub dalszemu Podwykonawcy, jeżeli Podwykonawca lub dalszy Podwykonawca wykaże zasadność takiej zapłaty.</w:t>
      </w:r>
    </w:p>
    <w:p w14:paraId="1BE33DE2"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 xml:space="preserve">W przypadku dokonania bezpośredniej zapłaty Podwykonawcy lub dalszemu Podwykonawcy, o których mowa w ust. 14, Zamawiający potrąca kwotę wypłaconego wynagrodzenia z wynagrodzenia należnego Wykonawcy. </w:t>
      </w:r>
    </w:p>
    <w:p w14:paraId="77C9C2E4" w14:textId="77777777" w:rsidR="00C221FF" w:rsidRDefault="00C221FF" w:rsidP="00C221FF">
      <w:pPr>
        <w:pStyle w:val="Akapitzlist"/>
        <w:numPr>
          <w:ilvl w:val="0"/>
          <w:numId w:val="17"/>
        </w:numPr>
        <w:spacing w:before="120" w:after="120" w:line="276" w:lineRule="auto"/>
        <w:ind w:left="567" w:hanging="567"/>
        <w:jc w:val="both"/>
        <w:rPr>
          <w:rFonts w:ascii="Cambria" w:hAnsi="Cambria"/>
          <w:sz w:val="21"/>
          <w:szCs w:val="21"/>
        </w:rPr>
      </w:pPr>
      <w:r>
        <w:rPr>
          <w:rFonts w:ascii="Cambria" w:hAnsi="Cambria"/>
          <w:sz w:val="21"/>
          <w:szCs w:val="21"/>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1246A316" w14:textId="77777777" w:rsidR="00C221FF" w:rsidRDefault="00C221FF" w:rsidP="00C221FF">
      <w:pPr>
        <w:pStyle w:val="Akapitzlist"/>
        <w:numPr>
          <w:ilvl w:val="0"/>
          <w:numId w:val="17"/>
        </w:numPr>
        <w:spacing w:before="120" w:after="240" w:line="276" w:lineRule="auto"/>
        <w:ind w:left="567" w:hanging="567"/>
        <w:jc w:val="both"/>
        <w:rPr>
          <w:rFonts w:ascii="Cambria" w:hAnsi="Cambria"/>
          <w:sz w:val="21"/>
          <w:szCs w:val="21"/>
        </w:rPr>
      </w:pPr>
      <w:r>
        <w:rPr>
          <w:rFonts w:ascii="Cambria" w:hAnsi="Cambria"/>
          <w:sz w:val="21"/>
          <w:szCs w:val="21"/>
        </w:rPr>
        <w:t>Brak zapłaty podwykonawcom i dalszym podwykonawcom uznaje się za nienależyte wykonanie Umowy.</w:t>
      </w:r>
    </w:p>
    <w:p w14:paraId="3AEB3904" w14:textId="77777777" w:rsidR="00C221FF" w:rsidRDefault="00C221FF" w:rsidP="00B575B0">
      <w:pPr>
        <w:suppressAutoHyphens/>
        <w:autoSpaceDE w:val="0"/>
        <w:spacing w:after="240" w:line="276" w:lineRule="auto"/>
        <w:rPr>
          <w:rFonts w:ascii="Cambria" w:hAnsi="Cambria" w:cs="Calibri Light"/>
          <w:b/>
          <w:sz w:val="21"/>
          <w:szCs w:val="21"/>
          <w:shd w:val="clear" w:color="auto" w:fill="FFFFFF"/>
        </w:rPr>
      </w:pPr>
    </w:p>
    <w:p w14:paraId="5F683F70" w14:textId="77777777" w:rsidR="00B575B0" w:rsidRDefault="00B575B0" w:rsidP="00C221FF">
      <w:pPr>
        <w:suppressAutoHyphens/>
        <w:autoSpaceDE w:val="0"/>
        <w:spacing w:after="240" w:line="276" w:lineRule="auto"/>
        <w:ind w:left="340"/>
        <w:jc w:val="center"/>
        <w:rPr>
          <w:rFonts w:ascii="Cambria" w:hAnsi="Cambria" w:cs="Calibri Light"/>
          <w:b/>
          <w:sz w:val="21"/>
          <w:szCs w:val="21"/>
          <w:shd w:val="clear" w:color="auto" w:fill="FFFFFF"/>
        </w:rPr>
      </w:pPr>
    </w:p>
    <w:p w14:paraId="6CF726DE" w14:textId="07338B00" w:rsidR="00C221FF" w:rsidRDefault="00C221FF" w:rsidP="00C221FF">
      <w:pPr>
        <w:suppressAutoHyphens/>
        <w:autoSpaceDE w:val="0"/>
        <w:spacing w:after="240" w:line="276" w:lineRule="auto"/>
        <w:ind w:left="340"/>
        <w:jc w:val="center"/>
        <w:rPr>
          <w:rFonts w:ascii="Cambria" w:hAnsi="Cambria" w:cs="Arial"/>
          <w:b/>
          <w:sz w:val="21"/>
          <w:szCs w:val="21"/>
        </w:rPr>
      </w:pPr>
      <w:r>
        <w:rPr>
          <w:rFonts w:ascii="Cambria" w:hAnsi="Cambria" w:cs="Calibri Light"/>
          <w:b/>
          <w:sz w:val="21"/>
          <w:szCs w:val="21"/>
          <w:shd w:val="clear" w:color="auto" w:fill="FFFFFF"/>
        </w:rPr>
        <w:lastRenderedPageBreak/>
        <w:t xml:space="preserve">§ 12 </w:t>
      </w:r>
      <w:r>
        <w:rPr>
          <w:rFonts w:ascii="Cambria" w:hAnsi="Cambria" w:cs="Arial"/>
          <w:b/>
          <w:smallCaps/>
          <w:sz w:val="21"/>
          <w:szCs w:val="21"/>
        </w:rPr>
        <w:t>Obowiązek Zatrudnienia</w:t>
      </w:r>
    </w:p>
    <w:p w14:paraId="609AF960" w14:textId="77777777" w:rsidR="00C221FF" w:rsidRDefault="00C221FF" w:rsidP="00C221FF">
      <w:pPr>
        <w:pStyle w:val="Akapitzlist"/>
        <w:numPr>
          <w:ilvl w:val="0"/>
          <w:numId w:val="18"/>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W zakresie, w jakim Zamawiający, na podstawie art. 95 ust. PZP określił </w:t>
      </w:r>
      <w:r w:rsidRPr="00B575B0">
        <w:rPr>
          <w:rFonts w:ascii="Cambria" w:hAnsi="Cambria" w:cs="Arial"/>
          <w:sz w:val="21"/>
          <w:szCs w:val="21"/>
        </w:rPr>
        <w:t>w pkt</w:t>
      </w:r>
      <w:r w:rsidR="00891D61" w:rsidRPr="00B575B0">
        <w:rPr>
          <w:rFonts w:ascii="Cambria" w:hAnsi="Cambria" w:cs="Arial"/>
          <w:sz w:val="21"/>
          <w:szCs w:val="21"/>
        </w:rPr>
        <w:t xml:space="preserve"> 3.14</w:t>
      </w:r>
      <w:r w:rsidRPr="00B575B0">
        <w:rPr>
          <w:rFonts w:ascii="Cambria" w:hAnsi="Cambria" w:cs="Arial"/>
          <w:sz w:val="21"/>
          <w:szCs w:val="21"/>
        </w:rPr>
        <w:t xml:space="preserve"> </w:t>
      </w:r>
      <w:r>
        <w:rPr>
          <w:rFonts w:ascii="Cambria" w:hAnsi="Cambria" w:cs="Arial"/>
          <w:sz w:val="21"/>
          <w:szCs w:val="21"/>
        </w:rPr>
        <w:t>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345DB2EA" w14:textId="77777777" w:rsidR="00C221FF" w:rsidRDefault="00C221FF" w:rsidP="00C221FF">
      <w:pPr>
        <w:pStyle w:val="Akapitzlist"/>
        <w:numPr>
          <w:ilvl w:val="0"/>
          <w:numId w:val="18"/>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09A58916" w14:textId="77777777" w:rsidR="00C221FF" w:rsidRDefault="00C221FF" w:rsidP="00C221FF">
      <w:pPr>
        <w:pStyle w:val="Akapitzlist"/>
        <w:numPr>
          <w:ilvl w:val="0"/>
          <w:numId w:val="18"/>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14:paraId="2E88CECF" w14:textId="77777777" w:rsidR="00C221FF" w:rsidRDefault="00C221FF" w:rsidP="00C221FF">
      <w:pPr>
        <w:pStyle w:val="Akapitzlist"/>
        <w:numPr>
          <w:ilvl w:val="1"/>
          <w:numId w:val="19"/>
        </w:numPr>
        <w:suppressAutoHyphens/>
        <w:autoSpaceDE w:val="0"/>
        <w:spacing w:line="276" w:lineRule="auto"/>
        <w:ind w:left="1276" w:hanging="425"/>
        <w:jc w:val="both"/>
        <w:rPr>
          <w:rFonts w:ascii="Cambria" w:hAnsi="Cambria" w:cs="Arial"/>
          <w:sz w:val="21"/>
          <w:szCs w:val="21"/>
        </w:rPr>
      </w:pPr>
      <w:r>
        <w:rPr>
          <w:rFonts w:ascii="Cambria" w:hAnsi="Cambria" w:cs="Arial"/>
          <w:sz w:val="21"/>
          <w:szCs w:val="21"/>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p>
    <w:p w14:paraId="5172AF6B" w14:textId="77777777" w:rsidR="00C221FF" w:rsidRDefault="00C221FF" w:rsidP="00C221FF">
      <w:pPr>
        <w:pStyle w:val="Akapitzlist"/>
        <w:numPr>
          <w:ilvl w:val="1"/>
          <w:numId w:val="19"/>
        </w:numPr>
        <w:suppressAutoHyphens/>
        <w:autoSpaceDE w:val="0"/>
        <w:spacing w:line="276" w:lineRule="auto"/>
        <w:ind w:left="1276" w:hanging="425"/>
        <w:jc w:val="both"/>
        <w:rPr>
          <w:rFonts w:ascii="Cambria" w:hAnsi="Cambria" w:cs="Arial"/>
          <w:sz w:val="21"/>
          <w:szCs w:val="21"/>
        </w:rPr>
      </w:pPr>
      <w:r>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37C07C01" w14:textId="77777777" w:rsidR="00C221FF" w:rsidRDefault="00C221FF" w:rsidP="00C221FF">
      <w:pPr>
        <w:pStyle w:val="Akapitzlist"/>
        <w:numPr>
          <w:ilvl w:val="1"/>
          <w:numId w:val="19"/>
        </w:numPr>
        <w:suppressAutoHyphens/>
        <w:autoSpaceDE w:val="0"/>
        <w:spacing w:line="276" w:lineRule="auto"/>
        <w:ind w:left="1276" w:hanging="425"/>
        <w:jc w:val="both"/>
        <w:rPr>
          <w:rFonts w:ascii="Cambria" w:hAnsi="Cambria" w:cs="Arial"/>
          <w:sz w:val="21"/>
          <w:szCs w:val="21"/>
        </w:rPr>
      </w:pPr>
      <w:r>
        <w:rPr>
          <w:rFonts w:ascii="Cambria" w:eastAsia="Yu Mincho" w:hAnsi="Cambria" w:cs="Times New Roman"/>
          <w:sz w:val="21"/>
          <w:szCs w:val="21"/>
          <w:lang w:eastAsia="pl-PL"/>
        </w:rPr>
        <w:t xml:space="preserve">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Pr>
          <w:rFonts w:ascii="Cambria" w:eastAsia="Yu Mincho" w:hAnsi="Cambria" w:cs="Times New Roman"/>
          <w:sz w:val="21"/>
          <w:szCs w:val="21"/>
          <w:lang w:eastAsia="pl-PL"/>
        </w:rPr>
        <w:tab/>
      </w:r>
    </w:p>
    <w:p w14:paraId="6E620DEC" w14:textId="77777777" w:rsidR="00C221FF" w:rsidRDefault="00C221FF" w:rsidP="00C221FF">
      <w:pPr>
        <w:pStyle w:val="Akapitzlist"/>
        <w:suppressAutoHyphens/>
        <w:autoSpaceDE w:val="0"/>
        <w:spacing w:line="276" w:lineRule="auto"/>
        <w:ind w:left="567"/>
        <w:jc w:val="both"/>
        <w:rPr>
          <w:rFonts w:ascii="Cambria" w:hAnsi="Cambria" w:cs="Arial"/>
          <w:sz w:val="21"/>
          <w:szCs w:val="21"/>
        </w:rPr>
      </w:pPr>
      <w:r>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42BD1597" w14:textId="77777777" w:rsidR="00C221FF" w:rsidRDefault="00C221FF" w:rsidP="00C221FF">
      <w:pPr>
        <w:pStyle w:val="Akapitzlist"/>
        <w:numPr>
          <w:ilvl w:val="0"/>
          <w:numId w:val="18"/>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Brak przedłożenia dokumentów i oświadczeń wskazanych w ust. 3 poczytuje się jako naruszenie Obowiązku Zatrudnienia przez Wykonawcę lub Podwykonawcę.</w:t>
      </w:r>
    </w:p>
    <w:p w14:paraId="6AF20943" w14:textId="77777777" w:rsidR="00C221FF" w:rsidRDefault="00C221FF" w:rsidP="00C221FF">
      <w:pPr>
        <w:pStyle w:val="Akapitzlist"/>
        <w:numPr>
          <w:ilvl w:val="0"/>
          <w:numId w:val="18"/>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Zamawiający uprawniony jest do sprawdzania tożsamości osób uczestniczących w wykonywaniu Przedmiotu Umowy.</w:t>
      </w:r>
    </w:p>
    <w:p w14:paraId="625A2D26" w14:textId="77777777" w:rsidR="00C221FF" w:rsidRDefault="00C221FF" w:rsidP="00C221FF">
      <w:pPr>
        <w:pStyle w:val="Akapitzlist"/>
        <w:numPr>
          <w:ilvl w:val="0"/>
          <w:numId w:val="18"/>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3882F487" w14:textId="77777777" w:rsidR="00C221FF" w:rsidRDefault="00C221FF" w:rsidP="00C221FF">
      <w:pPr>
        <w:pStyle w:val="Akapitzlist"/>
        <w:numPr>
          <w:ilvl w:val="0"/>
          <w:numId w:val="18"/>
        </w:numPr>
        <w:tabs>
          <w:tab w:val="clear" w:pos="340"/>
          <w:tab w:val="num" w:pos="567"/>
        </w:tabs>
        <w:suppressAutoHyphens/>
        <w:autoSpaceDE w:val="0"/>
        <w:spacing w:line="276" w:lineRule="auto"/>
        <w:ind w:left="567" w:hanging="567"/>
        <w:jc w:val="both"/>
        <w:rPr>
          <w:rFonts w:ascii="Cambria" w:hAnsi="Cambria" w:cs="Arial"/>
          <w:sz w:val="21"/>
          <w:szCs w:val="21"/>
        </w:rPr>
      </w:pPr>
      <w:r>
        <w:rPr>
          <w:rFonts w:ascii="Cambria" w:hAnsi="Cambria" w:cs="Arial"/>
          <w:sz w:val="21"/>
          <w:szCs w:val="21"/>
        </w:rPr>
        <w:lastRenderedPageBreak/>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2EBC433" w14:textId="77777777" w:rsidR="00C221FF" w:rsidRDefault="00C221FF" w:rsidP="00C221FF">
      <w:pPr>
        <w:spacing w:before="120" w:after="240" w:line="276" w:lineRule="auto"/>
        <w:jc w:val="center"/>
        <w:rPr>
          <w:rFonts w:ascii="Cambria" w:hAnsi="Cambria"/>
          <w:b/>
          <w:sz w:val="21"/>
          <w:szCs w:val="21"/>
        </w:rPr>
      </w:pPr>
      <w:r>
        <w:rPr>
          <w:rFonts w:ascii="Cambria" w:hAnsi="Cambria"/>
          <w:b/>
          <w:sz w:val="21"/>
          <w:szCs w:val="21"/>
        </w:rPr>
        <w:t xml:space="preserve">§ 13 </w:t>
      </w:r>
      <w:r>
        <w:rPr>
          <w:rFonts w:ascii="Cambria" w:hAnsi="Cambria"/>
          <w:b/>
          <w:smallCaps/>
          <w:sz w:val="21"/>
          <w:szCs w:val="21"/>
        </w:rPr>
        <w:t>Ubezpieczenie</w:t>
      </w:r>
    </w:p>
    <w:p w14:paraId="79D2943E" w14:textId="77777777" w:rsidR="00C221FF" w:rsidRDefault="00C221FF" w:rsidP="00C221FF">
      <w:pPr>
        <w:pStyle w:val="Akapitzlist"/>
        <w:numPr>
          <w:ilvl w:val="3"/>
          <w:numId w:val="18"/>
        </w:numPr>
        <w:spacing w:before="120" w:after="120" w:line="276" w:lineRule="auto"/>
        <w:ind w:left="709" w:hanging="709"/>
        <w:jc w:val="both"/>
        <w:rPr>
          <w:rFonts w:ascii="Cambria" w:hAnsi="Cambria"/>
          <w:sz w:val="21"/>
          <w:szCs w:val="21"/>
        </w:rPr>
      </w:pPr>
      <w:r>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1E8E05D0" w14:textId="77777777" w:rsidR="00C221FF" w:rsidRDefault="00C221FF" w:rsidP="00C221FF">
      <w:pPr>
        <w:pStyle w:val="Akapitzlist"/>
        <w:numPr>
          <w:ilvl w:val="3"/>
          <w:numId w:val="18"/>
        </w:numPr>
        <w:spacing w:before="120" w:after="120" w:line="276" w:lineRule="auto"/>
        <w:ind w:left="709" w:hanging="709"/>
        <w:jc w:val="both"/>
        <w:rPr>
          <w:rFonts w:ascii="Cambria" w:hAnsi="Cambria"/>
          <w:sz w:val="21"/>
          <w:szCs w:val="21"/>
        </w:rPr>
      </w:pPr>
      <w:r>
        <w:rPr>
          <w:rFonts w:ascii="Cambria" w:hAnsi="Cambria"/>
          <w:sz w:val="21"/>
          <w:szCs w:val="21"/>
        </w:rPr>
        <w:t>Wykonawca zobowiązuje się na własny koszt do ubezpieczenia: (i) robót, sprzętu i wyposażenia budowlanego urządzeń znajdujących się na terenie budowy ubezpieczeniem CAR na okres realizacji robót, tj. do dnia podpisania protokołu końcowego odbioru robót                                          i zlikwidowania zaplecza budowy na sumę ubezpieczenia nie mniejszą niż równowartość Wynagrodzenia oraz (ii) maszyn budowlanych nie podlegających obowiązkowej rejestracji na sumę ubezpieczenia nie mniejszą niż ich wartość na okres realizacji robót jak wskazane powyżej.</w:t>
      </w:r>
    </w:p>
    <w:p w14:paraId="4981B6A2" w14:textId="77777777" w:rsidR="00C221FF" w:rsidRDefault="00C221FF" w:rsidP="00C221FF">
      <w:pPr>
        <w:pStyle w:val="Akapitzlist"/>
        <w:numPr>
          <w:ilvl w:val="3"/>
          <w:numId w:val="18"/>
        </w:numPr>
        <w:spacing w:before="120" w:after="120" w:line="276" w:lineRule="auto"/>
        <w:ind w:left="709" w:hanging="709"/>
        <w:jc w:val="both"/>
        <w:rPr>
          <w:rFonts w:ascii="Cambria" w:hAnsi="Cambria"/>
          <w:sz w:val="21"/>
          <w:szCs w:val="21"/>
        </w:rPr>
      </w:pPr>
      <w:r>
        <w:rPr>
          <w:rFonts w:ascii="Cambria" w:hAnsi="Cambria"/>
          <w:sz w:val="21"/>
          <w:szCs w:val="21"/>
        </w:rPr>
        <w:t>Wykonawca zobowiązuje się utrzymywać przez cały okres obowiązywania Umowy ubezpieczenia odpowiedzialności cywilnej w zakresie prowadzonej działalności związanej                  z przedmiotem zamówienia na sumę gwarancyjną określoną w SWZ.</w:t>
      </w:r>
    </w:p>
    <w:p w14:paraId="104835ED" w14:textId="77777777" w:rsidR="00C221FF" w:rsidRDefault="00C221FF" w:rsidP="00C221FF">
      <w:pPr>
        <w:pStyle w:val="Akapitzlist"/>
        <w:numPr>
          <w:ilvl w:val="3"/>
          <w:numId w:val="18"/>
        </w:numPr>
        <w:spacing w:before="120" w:after="120" w:line="276" w:lineRule="auto"/>
        <w:ind w:left="709" w:hanging="709"/>
        <w:jc w:val="both"/>
        <w:rPr>
          <w:rFonts w:ascii="Cambria" w:hAnsi="Cambria"/>
          <w:sz w:val="21"/>
          <w:szCs w:val="21"/>
        </w:rPr>
      </w:pPr>
      <w:r>
        <w:rPr>
          <w:rFonts w:ascii="Cambria" w:hAnsi="Cambria"/>
          <w:sz w:val="21"/>
          <w:szCs w:val="21"/>
        </w:rPr>
        <w:t>Dowody zawarcia ubezpieczeń, o których mowa w ust. 2 i 3 wykonawca przedłoży Zamawiającemu przed wydaniem terenu budowy pod rygorem odmowy wydania terenu budowy.</w:t>
      </w:r>
    </w:p>
    <w:p w14:paraId="3D498D1B" w14:textId="77777777" w:rsidR="00C221FF" w:rsidRDefault="00C221FF" w:rsidP="00C221FF">
      <w:pPr>
        <w:pStyle w:val="Akapitzlist"/>
        <w:numPr>
          <w:ilvl w:val="3"/>
          <w:numId w:val="18"/>
        </w:numPr>
        <w:spacing w:before="120" w:after="120" w:line="276" w:lineRule="auto"/>
        <w:ind w:left="709" w:hanging="709"/>
        <w:jc w:val="both"/>
        <w:rPr>
          <w:rFonts w:ascii="Cambria" w:hAnsi="Cambria"/>
          <w:sz w:val="21"/>
          <w:szCs w:val="21"/>
        </w:rPr>
      </w:pPr>
      <w:r>
        <w:rPr>
          <w:rFonts w:ascii="Cambria" w:hAnsi="Cambria"/>
          <w:sz w:val="21"/>
          <w:szCs w:val="21"/>
        </w:rPr>
        <w:t>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w:t>
      </w:r>
    </w:p>
    <w:p w14:paraId="49B70DA3" w14:textId="77777777" w:rsidR="00C221FF" w:rsidRDefault="00C221FF" w:rsidP="00C221FF">
      <w:pPr>
        <w:pStyle w:val="Akapitzlist"/>
        <w:numPr>
          <w:ilvl w:val="3"/>
          <w:numId w:val="18"/>
        </w:numPr>
        <w:spacing w:before="120" w:after="120" w:line="276" w:lineRule="auto"/>
        <w:ind w:left="709" w:hanging="709"/>
        <w:jc w:val="both"/>
        <w:rPr>
          <w:rFonts w:ascii="Cambria" w:hAnsi="Cambria"/>
          <w:sz w:val="21"/>
          <w:szCs w:val="21"/>
        </w:rPr>
      </w:pPr>
      <w:r>
        <w:rPr>
          <w:rFonts w:ascii="Cambria" w:hAnsi="Cambria"/>
          <w:sz w:val="21"/>
          <w:szCs w:val="21"/>
        </w:rPr>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0E931556" w14:textId="77777777" w:rsidR="00C221FF" w:rsidRDefault="00C221FF" w:rsidP="00C221FF">
      <w:pPr>
        <w:pStyle w:val="Akapitzlist"/>
        <w:numPr>
          <w:ilvl w:val="3"/>
          <w:numId w:val="18"/>
        </w:numPr>
        <w:spacing w:before="120" w:after="240" w:line="276" w:lineRule="auto"/>
        <w:ind w:left="709" w:hanging="709"/>
        <w:jc w:val="both"/>
        <w:rPr>
          <w:rFonts w:ascii="Cambria" w:hAnsi="Cambria"/>
          <w:sz w:val="21"/>
          <w:szCs w:val="21"/>
        </w:rPr>
      </w:pPr>
      <w:r>
        <w:rPr>
          <w:rFonts w:ascii="Cambria" w:hAnsi="Cambria"/>
          <w:sz w:val="21"/>
          <w:szCs w:val="21"/>
        </w:rPr>
        <w:t xml:space="preserve">Dokumenty potwierdzające zawarcie ubezpieczenia w wymaganym zakresie stanowią załączniki </w:t>
      </w:r>
      <w:r>
        <w:rPr>
          <w:rFonts w:ascii="Cambria" w:hAnsi="Cambria"/>
          <w:color w:val="C00000"/>
          <w:sz w:val="21"/>
          <w:szCs w:val="21"/>
        </w:rPr>
        <w:t xml:space="preserve">nr …. do </w:t>
      </w:r>
      <w:r>
        <w:rPr>
          <w:rFonts w:ascii="Cambria" w:hAnsi="Cambria"/>
          <w:sz w:val="21"/>
          <w:szCs w:val="21"/>
        </w:rPr>
        <w:t>Umowy.</w:t>
      </w:r>
    </w:p>
    <w:p w14:paraId="3BA64608" w14:textId="77777777" w:rsidR="00C221FF" w:rsidRDefault="00C221FF" w:rsidP="00C221FF">
      <w:pPr>
        <w:spacing w:before="120" w:after="240" w:line="276" w:lineRule="auto"/>
        <w:jc w:val="center"/>
        <w:rPr>
          <w:rFonts w:ascii="Cambria" w:hAnsi="Cambria"/>
          <w:b/>
          <w:sz w:val="21"/>
          <w:szCs w:val="21"/>
        </w:rPr>
      </w:pPr>
      <w:r>
        <w:rPr>
          <w:rFonts w:ascii="Cambria" w:hAnsi="Cambria"/>
          <w:b/>
          <w:sz w:val="21"/>
          <w:szCs w:val="21"/>
        </w:rPr>
        <w:t xml:space="preserve">§ 14 </w:t>
      </w:r>
      <w:r>
        <w:rPr>
          <w:rFonts w:ascii="Cambria" w:hAnsi="Cambria"/>
          <w:b/>
          <w:smallCaps/>
          <w:sz w:val="21"/>
          <w:szCs w:val="21"/>
        </w:rPr>
        <w:t>Zabezpieczenie należytego wykonania umowy</w:t>
      </w:r>
    </w:p>
    <w:p w14:paraId="74D966D0" w14:textId="77777777" w:rsidR="00C221FF" w:rsidRDefault="00C221FF" w:rsidP="00C221FF">
      <w:pPr>
        <w:pStyle w:val="Akapitzlist"/>
        <w:numPr>
          <w:ilvl w:val="6"/>
          <w:numId w:val="18"/>
        </w:numPr>
        <w:spacing w:before="120" w:after="120" w:line="276" w:lineRule="auto"/>
        <w:ind w:left="567" w:hanging="567"/>
        <w:jc w:val="both"/>
        <w:rPr>
          <w:rFonts w:ascii="Cambria" w:hAnsi="Cambria"/>
          <w:sz w:val="21"/>
          <w:szCs w:val="21"/>
        </w:rPr>
      </w:pPr>
      <w:r>
        <w:rPr>
          <w:rFonts w:ascii="Cambria" w:hAnsi="Cambria"/>
          <w:sz w:val="21"/>
          <w:szCs w:val="21"/>
        </w:rPr>
        <w:t>Strony potwierdzają, że przed zawarciem Umowy Wykonawca wniósł zabezpieczenie należytego wykonania Umowy (dalej: „Zabezpieczenie”) w jednej z form przewidzianych w art. 450 ust. 1 PZP, tj. w formie……………….. w kw</w:t>
      </w:r>
      <w:r w:rsidR="00891D61">
        <w:rPr>
          <w:rFonts w:ascii="Cambria" w:hAnsi="Cambria"/>
          <w:sz w:val="21"/>
          <w:szCs w:val="21"/>
        </w:rPr>
        <w:t>ocie stanowiącej równowartość</w:t>
      </w:r>
      <w:r w:rsidR="00891D61" w:rsidRPr="00891D61">
        <w:rPr>
          <w:rFonts w:ascii="Cambria" w:hAnsi="Cambria"/>
          <w:color w:val="FF0000"/>
          <w:sz w:val="21"/>
          <w:szCs w:val="21"/>
        </w:rPr>
        <w:t xml:space="preserve"> </w:t>
      </w:r>
      <w:r w:rsidR="00891D61" w:rsidRPr="00B575B0">
        <w:rPr>
          <w:rFonts w:ascii="Cambria" w:hAnsi="Cambria"/>
          <w:sz w:val="21"/>
          <w:szCs w:val="21"/>
        </w:rPr>
        <w:t>5 (pięć</w:t>
      </w:r>
      <w:r w:rsidRPr="00B575B0">
        <w:rPr>
          <w:rFonts w:ascii="Cambria" w:hAnsi="Cambria"/>
          <w:sz w:val="21"/>
          <w:szCs w:val="21"/>
        </w:rPr>
        <w:t xml:space="preserve">) </w:t>
      </w:r>
      <w:r>
        <w:rPr>
          <w:rFonts w:ascii="Cambria" w:hAnsi="Cambria"/>
          <w:sz w:val="21"/>
          <w:szCs w:val="21"/>
        </w:rPr>
        <w:t>% Wynagrodzenia brutto, co stanowi kwotę ……………………………………………………………, słownie: …………………………………………………………….. .</w:t>
      </w:r>
    </w:p>
    <w:p w14:paraId="534A2575" w14:textId="77777777" w:rsidR="00C221FF" w:rsidRDefault="00C221FF" w:rsidP="00C221FF">
      <w:pPr>
        <w:pStyle w:val="Akapitzlist"/>
        <w:numPr>
          <w:ilvl w:val="6"/>
          <w:numId w:val="18"/>
        </w:numPr>
        <w:spacing w:before="120" w:after="120" w:line="276" w:lineRule="auto"/>
        <w:ind w:left="567" w:hanging="567"/>
        <w:jc w:val="both"/>
        <w:rPr>
          <w:rFonts w:ascii="Cambria" w:hAnsi="Cambria"/>
          <w:sz w:val="21"/>
          <w:szCs w:val="21"/>
        </w:rPr>
      </w:pPr>
      <w:r>
        <w:rPr>
          <w:rFonts w:ascii="Cambria" w:hAnsi="Cambria"/>
          <w:sz w:val="21"/>
          <w:szCs w:val="21"/>
        </w:rPr>
        <w:t xml:space="preserve">W przypadku wniesienia Zabezpieczenia w formach wskazanych w art. 450 ust. 1 pkt. 2-5 PZP treść dokumentu zabezpieczenia musi zostać uprzednio zaakceptowana przez Zamawiającego </w:t>
      </w:r>
    </w:p>
    <w:p w14:paraId="5E8BE8EC" w14:textId="77777777" w:rsidR="00C221FF" w:rsidRDefault="00C221FF" w:rsidP="00C221FF">
      <w:pPr>
        <w:pStyle w:val="Akapitzlist"/>
        <w:numPr>
          <w:ilvl w:val="0"/>
          <w:numId w:val="20"/>
        </w:numPr>
        <w:spacing w:before="120" w:after="120" w:line="276" w:lineRule="auto"/>
        <w:ind w:left="567" w:hanging="567"/>
        <w:jc w:val="both"/>
        <w:rPr>
          <w:rFonts w:ascii="Cambria" w:hAnsi="Cambria"/>
          <w:sz w:val="21"/>
          <w:szCs w:val="21"/>
        </w:rPr>
      </w:pPr>
      <w:r>
        <w:rPr>
          <w:rFonts w:ascii="Cambria" w:hAnsi="Cambria"/>
          <w:sz w:val="21"/>
          <w:szCs w:val="21"/>
        </w:rPr>
        <w:t>W trakcie realizacji Umowy Wykonawca może dokonać zmiany formy Zabezpieczenia na jedną lub kilka form, o których mowa w art. 450 ust. 1 PZP. Zmiana formy zabezpieczenia nie stanowi zmiany Umowy.</w:t>
      </w:r>
    </w:p>
    <w:p w14:paraId="38738365" w14:textId="77777777" w:rsidR="00C221FF" w:rsidRDefault="00C221FF" w:rsidP="00C221FF">
      <w:pPr>
        <w:pStyle w:val="Akapitzlist"/>
        <w:numPr>
          <w:ilvl w:val="0"/>
          <w:numId w:val="20"/>
        </w:numPr>
        <w:tabs>
          <w:tab w:val="clear" w:pos="340"/>
          <w:tab w:val="num" w:pos="567"/>
        </w:tabs>
        <w:spacing w:before="120" w:after="120" w:line="276" w:lineRule="auto"/>
        <w:ind w:left="567" w:hanging="567"/>
        <w:jc w:val="both"/>
        <w:rPr>
          <w:rFonts w:ascii="Cambria" w:hAnsi="Cambria"/>
          <w:sz w:val="21"/>
          <w:szCs w:val="21"/>
        </w:rPr>
      </w:pPr>
      <w:r>
        <w:rPr>
          <w:rFonts w:ascii="Cambria" w:hAnsi="Cambria"/>
          <w:sz w:val="21"/>
          <w:szCs w:val="21"/>
        </w:rPr>
        <w:lastRenderedPageBreak/>
        <w:t>Wniesione zabezpieczenie przeznaczone jest na zabezpieczenie i ewentualne zaspokojenie wszelkich roszczeń Zamawiającego z tytułu niewykonania lub nienależytego wykonania Umowy.</w:t>
      </w:r>
    </w:p>
    <w:p w14:paraId="4284957B" w14:textId="77777777" w:rsidR="00C221FF" w:rsidRDefault="00C221FF" w:rsidP="00C221FF">
      <w:pPr>
        <w:pStyle w:val="Akapitzlist"/>
        <w:numPr>
          <w:ilvl w:val="0"/>
          <w:numId w:val="20"/>
        </w:numPr>
        <w:tabs>
          <w:tab w:val="clear" w:pos="340"/>
          <w:tab w:val="num" w:pos="567"/>
        </w:tabs>
        <w:spacing w:before="120" w:after="120" w:line="276" w:lineRule="auto"/>
        <w:ind w:left="567" w:hanging="567"/>
        <w:jc w:val="both"/>
        <w:rPr>
          <w:rFonts w:ascii="Cambria" w:hAnsi="Cambria"/>
          <w:sz w:val="21"/>
          <w:szCs w:val="21"/>
        </w:rPr>
      </w:pPr>
      <w:r>
        <w:rPr>
          <w:rFonts w:ascii="Cambria" w:hAnsi="Cambria"/>
          <w:sz w:val="21"/>
          <w:szCs w:val="21"/>
        </w:rPr>
        <w:t>Zwrot 70 (siedemdziesięciu) % kwoty Zabezpieczenia nastąpi w terminie do 30 (trzydziestu) dni od daty podpisania protokołu odbioru końcowego.</w:t>
      </w:r>
    </w:p>
    <w:p w14:paraId="736756B6" w14:textId="77777777" w:rsidR="00C221FF" w:rsidRDefault="00C221FF" w:rsidP="00C221FF">
      <w:pPr>
        <w:pStyle w:val="Akapitzlist"/>
        <w:numPr>
          <w:ilvl w:val="0"/>
          <w:numId w:val="20"/>
        </w:numPr>
        <w:tabs>
          <w:tab w:val="clear" w:pos="340"/>
          <w:tab w:val="num" w:pos="567"/>
        </w:tabs>
        <w:spacing w:before="120" w:after="120" w:line="276" w:lineRule="auto"/>
        <w:ind w:left="567" w:hanging="567"/>
        <w:jc w:val="both"/>
        <w:rPr>
          <w:rFonts w:ascii="Cambria" w:hAnsi="Cambria"/>
          <w:sz w:val="21"/>
          <w:szCs w:val="21"/>
        </w:rPr>
      </w:pPr>
      <w:r>
        <w:rPr>
          <w:rFonts w:ascii="Cambria" w:hAnsi="Cambria"/>
          <w:sz w:val="21"/>
          <w:szCs w:val="21"/>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5E768BD0" w14:textId="77777777" w:rsidR="00C221FF" w:rsidRDefault="00C221FF" w:rsidP="00C221FF">
      <w:pPr>
        <w:pStyle w:val="Akapitzlist"/>
        <w:numPr>
          <w:ilvl w:val="0"/>
          <w:numId w:val="20"/>
        </w:numPr>
        <w:tabs>
          <w:tab w:val="clear" w:pos="340"/>
          <w:tab w:val="num" w:pos="567"/>
        </w:tabs>
        <w:spacing w:before="120" w:after="120" w:line="276" w:lineRule="auto"/>
        <w:ind w:left="567" w:hanging="567"/>
        <w:jc w:val="both"/>
        <w:rPr>
          <w:rFonts w:ascii="Cambria" w:hAnsi="Cambria"/>
          <w:sz w:val="21"/>
          <w:szCs w:val="21"/>
        </w:rPr>
      </w:pPr>
      <w:r>
        <w:rPr>
          <w:rFonts w:ascii="Cambria" w:hAnsi="Cambria"/>
          <w:sz w:val="21"/>
          <w:szCs w:val="21"/>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04DE829B" w14:textId="77777777" w:rsidR="00C221FF" w:rsidRDefault="00C221FF" w:rsidP="00C221FF">
      <w:pPr>
        <w:pStyle w:val="Akapitzlist"/>
        <w:numPr>
          <w:ilvl w:val="0"/>
          <w:numId w:val="20"/>
        </w:numPr>
        <w:tabs>
          <w:tab w:val="clear" w:pos="340"/>
          <w:tab w:val="num" w:pos="567"/>
        </w:tabs>
        <w:spacing w:before="120" w:after="120" w:line="276" w:lineRule="auto"/>
        <w:ind w:left="567" w:hanging="567"/>
        <w:jc w:val="both"/>
        <w:rPr>
          <w:rFonts w:ascii="Cambria" w:hAnsi="Cambria"/>
          <w:sz w:val="21"/>
          <w:szCs w:val="21"/>
        </w:rPr>
      </w:pPr>
      <w:r>
        <w:rPr>
          <w:rFonts w:ascii="Cambria" w:hAnsi="Cambria"/>
          <w:sz w:val="21"/>
          <w:szCs w:val="21"/>
        </w:rPr>
        <w:t xml:space="preserve">W przypadku niewykonania Przedmiotu Umowy w Terminie Wykonania lub zmiany Terminu Wykonania, Wykonawca odpowiednio zmieni termin obowiązywania Zabezpieczenia. Wykonawca obowiązany jest do przedłożenia przedłużonego Zabezpieczenia w terminie 30 dni przed upływem terminu ważności dotychczasowego zabezpieczenia.  </w:t>
      </w:r>
    </w:p>
    <w:p w14:paraId="67453831" w14:textId="77777777" w:rsidR="00C221FF" w:rsidRDefault="00C221FF" w:rsidP="00C221FF">
      <w:pPr>
        <w:pStyle w:val="Akapitzlist"/>
        <w:numPr>
          <w:ilvl w:val="0"/>
          <w:numId w:val="20"/>
        </w:numPr>
        <w:tabs>
          <w:tab w:val="clear" w:pos="340"/>
          <w:tab w:val="num" w:pos="567"/>
        </w:tabs>
        <w:spacing w:before="120" w:after="120" w:line="276" w:lineRule="auto"/>
        <w:ind w:left="567" w:hanging="567"/>
        <w:jc w:val="both"/>
        <w:rPr>
          <w:rFonts w:ascii="Cambria" w:hAnsi="Cambria"/>
          <w:sz w:val="21"/>
          <w:szCs w:val="21"/>
        </w:rPr>
      </w:pPr>
      <w:r>
        <w:rPr>
          <w:rFonts w:ascii="Cambria" w:hAnsi="Cambria"/>
          <w:sz w:val="21"/>
          <w:szCs w:val="21"/>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65899F5E" w14:textId="77777777" w:rsidR="00C221FF" w:rsidRDefault="00C221FF" w:rsidP="00C221FF">
      <w:pPr>
        <w:pStyle w:val="Nagwek1"/>
        <w:spacing w:after="240"/>
        <w:ind w:left="851" w:hanging="851"/>
        <w:jc w:val="center"/>
        <w:rPr>
          <w:rFonts w:ascii="Cambria" w:hAnsi="Cambria" w:cs="Calibri Light"/>
          <w:b/>
          <w:bCs/>
          <w:smallCaps/>
          <w:color w:val="auto"/>
          <w:sz w:val="21"/>
          <w:szCs w:val="21"/>
          <w:shd w:val="clear" w:color="auto" w:fill="FFFFFF"/>
        </w:rPr>
      </w:pPr>
      <w:r>
        <w:rPr>
          <w:rFonts w:ascii="Cambria" w:hAnsi="Cambria" w:cs="Calibri Light"/>
          <w:b/>
          <w:bCs/>
          <w:color w:val="auto"/>
          <w:sz w:val="21"/>
          <w:szCs w:val="21"/>
        </w:rPr>
        <w:t xml:space="preserve">§ 15 </w:t>
      </w:r>
      <w:r>
        <w:rPr>
          <w:rFonts w:ascii="Cambria" w:hAnsi="Cambria" w:cs="Calibri Light"/>
          <w:b/>
          <w:bCs/>
          <w:smallCaps/>
          <w:color w:val="auto"/>
          <w:sz w:val="21"/>
          <w:szCs w:val="21"/>
          <w:shd w:val="clear" w:color="auto" w:fill="FFFFFF"/>
        </w:rPr>
        <w:t>Gwarancja jakości i Rękojmia za wady</w:t>
      </w:r>
    </w:p>
    <w:p w14:paraId="6BB3C4BE"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6A8FA6EE"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Strony postanawiają, iż bieg terminu Rękojmi za Wady oraz Gwarancji Jakości rozpoczyna się od dnia podpisania protokołu odbioru końcowego Przedmiotu Umowy i kończy się po upływie ___ miesięcy od podpisania protokołu odbioru końcowego Przedmiotu Umowy. </w:t>
      </w:r>
    </w:p>
    <w:p w14:paraId="2403E6AF"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sz w:val="21"/>
          <w:szCs w:val="21"/>
          <w:shd w:val="clear" w:color="auto" w:fill="FFFFFF"/>
        </w:rPr>
        <w:t xml:space="preserve">Umowa stanowi dokument gwarancyjny w rozumieniu KC. </w:t>
      </w:r>
    </w:p>
    <w:p w14:paraId="44B58278"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025B0698"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918B641"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4414CEEE"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Zamawiający będzie zawiadamiał Wykonawcę o wykryciu wady lub usterki telefonicznie,  e-mailem lub pisemnie.  </w:t>
      </w:r>
    </w:p>
    <w:p w14:paraId="6D535FD8"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3290C413"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76BEE83D"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14E0561D"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z w:val="21"/>
          <w:szCs w:val="21"/>
          <w:shd w:val="clear" w:color="auto" w:fill="FFFFFF"/>
        </w:rPr>
      </w:pPr>
      <w:r>
        <w:rPr>
          <w:rFonts w:ascii="Cambria" w:hAnsi="Cambria" w:cs="Calibri Light"/>
          <w:bCs/>
          <w:sz w:val="21"/>
          <w:szCs w:val="21"/>
          <w:shd w:val="clear" w:color="auto" w:fill="FFFFFF"/>
        </w:rPr>
        <w:lastRenderedPageBreak/>
        <w:t xml:space="preserve">Upływ okresu Gwarancji Jakości nie zwalania Wykonawcy z odpowiedzialności za wady lub usterki jeśli zostały zgłoszone Wykonawcy przez upływem tego okresu. </w:t>
      </w:r>
    </w:p>
    <w:p w14:paraId="7D544403"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mallCaps/>
          <w:sz w:val="21"/>
          <w:szCs w:val="21"/>
          <w:shd w:val="clear" w:color="auto" w:fill="FFFFFF"/>
        </w:rPr>
      </w:pPr>
      <w:r>
        <w:rPr>
          <w:rFonts w:ascii="Cambria" w:hAnsi="Cambria" w:cs="Calibri Light"/>
          <w:sz w:val="21"/>
          <w:szCs w:val="21"/>
          <w:shd w:val="clear" w:color="auto" w:fill="FFFFFF"/>
        </w:rPr>
        <w:t xml:space="preserve">W </w:t>
      </w:r>
      <w:r>
        <w:rPr>
          <w:rFonts w:ascii="Cambria" w:hAnsi="Cambria" w:cs="Calibri Light"/>
          <w:bCs/>
          <w:sz w:val="21"/>
          <w:szCs w:val="21"/>
          <w:shd w:val="clear" w:color="auto" w:fill="FFFFFF"/>
        </w:rPr>
        <w:t>przypadku, gdy w okresie Rękojmi za Wady lub w okresie Gwarancji Jakości zostaną wykryte wady istotne mające wpływ na prawidłowe korzystanie z Przedmiotu Umowy („Wady Istotne”), nie nadające się do usunięcia, Zamawiający jest uprawniony do:</w:t>
      </w:r>
    </w:p>
    <w:p w14:paraId="24C2311C" w14:textId="77777777" w:rsidR="00C221FF" w:rsidRDefault="00C221FF" w:rsidP="00C221FF">
      <w:pPr>
        <w:pStyle w:val="Akapitzlist"/>
        <w:numPr>
          <w:ilvl w:val="1"/>
          <w:numId w:val="22"/>
        </w:numPr>
        <w:spacing w:after="60" w:line="276" w:lineRule="auto"/>
        <w:ind w:left="1134" w:hanging="283"/>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odstąpienia od Umowy lub</w:t>
      </w:r>
    </w:p>
    <w:p w14:paraId="48E2C920" w14:textId="77777777" w:rsidR="00C221FF" w:rsidRDefault="00C221FF" w:rsidP="00C221FF">
      <w:pPr>
        <w:pStyle w:val="Akapitzlist"/>
        <w:numPr>
          <w:ilvl w:val="1"/>
          <w:numId w:val="22"/>
        </w:numPr>
        <w:spacing w:after="60" w:line="276" w:lineRule="auto"/>
        <w:ind w:left="1134" w:hanging="283"/>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żądania zwrotu zapłaconego dotychczas wynagrodzenia wraz z naprawieniem szkody lub</w:t>
      </w:r>
    </w:p>
    <w:p w14:paraId="3F4AB52E" w14:textId="77777777" w:rsidR="00C221FF" w:rsidRDefault="00C221FF" w:rsidP="00C221FF">
      <w:pPr>
        <w:pStyle w:val="Akapitzlist"/>
        <w:numPr>
          <w:ilvl w:val="1"/>
          <w:numId w:val="22"/>
        </w:numPr>
        <w:spacing w:after="60" w:line="276" w:lineRule="auto"/>
        <w:ind w:left="1134" w:hanging="283"/>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 xml:space="preserve">żądania wykonania przez Wykonawcę Przedmiotu Umowy lub jego części na koszt Wykonawcy. </w:t>
      </w:r>
    </w:p>
    <w:p w14:paraId="30157669"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W przypadku stwierdzenia wystąpienia wad niemających wpływu na prawidłowe korzystanie z Przedmiotu Umowy („Wady Nieistotne”) w okresie Rękojmi za Wady lub okresie Gwarancji Jakości, Zamawiający jest  uprawniony do:</w:t>
      </w:r>
    </w:p>
    <w:p w14:paraId="426C65AC" w14:textId="77777777" w:rsidR="00C221FF" w:rsidRDefault="00C221FF" w:rsidP="00C221FF">
      <w:pPr>
        <w:pStyle w:val="Akapitzlist"/>
        <w:numPr>
          <w:ilvl w:val="0"/>
          <w:numId w:val="23"/>
        </w:numPr>
        <w:spacing w:after="60" w:line="276" w:lineRule="auto"/>
        <w:ind w:left="1134" w:hanging="283"/>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538554EB" w14:textId="77777777" w:rsidR="00C221FF" w:rsidRDefault="00C221FF" w:rsidP="00C221FF">
      <w:pPr>
        <w:pStyle w:val="Akapitzlist"/>
        <w:numPr>
          <w:ilvl w:val="0"/>
          <w:numId w:val="23"/>
        </w:numPr>
        <w:spacing w:after="60" w:line="276" w:lineRule="auto"/>
        <w:ind w:left="1135" w:hanging="284"/>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obniżenia wynagrodzenia Wykonawcy za Przedmiot Umowy odpowiednio do utraconej wartości.</w:t>
      </w:r>
    </w:p>
    <w:p w14:paraId="3D17A89E" w14:textId="77777777" w:rsidR="00C221FF" w:rsidRDefault="00C221FF" w:rsidP="00C221FF">
      <w:pPr>
        <w:pStyle w:val="Akapitzlist"/>
        <w:numPr>
          <w:ilvl w:val="0"/>
          <w:numId w:val="21"/>
        </w:numPr>
        <w:spacing w:after="60" w:line="276" w:lineRule="auto"/>
        <w:ind w:left="567" w:hanging="567"/>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 xml:space="preserve">Zamawiający wyznaczy termin odbioru pogwarancyjnego co najmniej na 21 dni przed upływem okresu Gwarancji Jakości i zawiadomi o tym terminie Wykonawcę telefonicznie,  e-mailem lub pisemnie. </w:t>
      </w:r>
    </w:p>
    <w:p w14:paraId="4FAC88CB" w14:textId="77777777" w:rsidR="00C221FF" w:rsidRDefault="00C221FF" w:rsidP="00C221FF">
      <w:pPr>
        <w:pStyle w:val="Akapitzlist"/>
        <w:numPr>
          <w:ilvl w:val="0"/>
          <w:numId w:val="21"/>
        </w:numPr>
        <w:spacing w:after="240" w:line="276" w:lineRule="auto"/>
        <w:ind w:left="567" w:hanging="567"/>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rPr>
        <w:t xml:space="preserve">Z odbioru pogwarancyjnego spisany zostanie protokół odbioru pogwarancyjnego. </w:t>
      </w:r>
    </w:p>
    <w:p w14:paraId="2908B3F5" w14:textId="77777777" w:rsidR="00C221FF" w:rsidRDefault="00C221FF" w:rsidP="00C221FF">
      <w:pPr>
        <w:tabs>
          <w:tab w:val="num" w:pos="567"/>
        </w:tabs>
        <w:spacing w:after="240" w:line="276" w:lineRule="auto"/>
        <w:jc w:val="center"/>
        <w:rPr>
          <w:rFonts w:ascii="Cambria" w:hAnsi="Cambria"/>
          <w:b/>
          <w:smallCaps/>
          <w:sz w:val="21"/>
          <w:szCs w:val="21"/>
        </w:rPr>
      </w:pPr>
      <w:r>
        <w:rPr>
          <w:rFonts w:ascii="Cambria" w:hAnsi="Cambria"/>
          <w:b/>
          <w:smallCaps/>
          <w:sz w:val="21"/>
          <w:szCs w:val="21"/>
        </w:rPr>
        <w:t>§ 16 Kary umowne</w:t>
      </w:r>
    </w:p>
    <w:p w14:paraId="4DEC7A2C" w14:textId="77777777" w:rsidR="00C221FF" w:rsidRDefault="00C221FF" w:rsidP="00C221FF">
      <w:pPr>
        <w:pStyle w:val="Akapitzlist"/>
        <w:numPr>
          <w:ilvl w:val="3"/>
          <w:numId w:val="22"/>
        </w:numPr>
        <w:spacing w:after="240" w:line="276" w:lineRule="auto"/>
        <w:ind w:left="567" w:hanging="567"/>
        <w:jc w:val="both"/>
        <w:rPr>
          <w:rFonts w:ascii="Cambria" w:hAnsi="Cambria"/>
          <w:sz w:val="21"/>
          <w:szCs w:val="21"/>
        </w:rPr>
      </w:pPr>
      <w:r>
        <w:rPr>
          <w:rFonts w:ascii="Cambria" w:hAnsi="Cambria"/>
          <w:sz w:val="21"/>
          <w:szCs w:val="21"/>
        </w:rPr>
        <w:t>Wykonawca zapłaci Zamawiającemu kary umowne w następujących wypadkach                                                     i wysokościach:</w:t>
      </w:r>
    </w:p>
    <w:p w14:paraId="0417BE5C" w14:textId="77777777" w:rsidR="00C221FF" w:rsidRDefault="00C221FF" w:rsidP="00C221FF">
      <w:pPr>
        <w:pStyle w:val="Akapitzlist"/>
        <w:numPr>
          <w:ilvl w:val="1"/>
          <w:numId w:val="24"/>
        </w:numPr>
        <w:spacing w:after="240" w:line="276" w:lineRule="auto"/>
        <w:ind w:left="1134" w:hanging="425"/>
        <w:jc w:val="both"/>
        <w:rPr>
          <w:rFonts w:ascii="Cambria" w:hAnsi="Cambria"/>
          <w:sz w:val="21"/>
          <w:szCs w:val="21"/>
        </w:rPr>
      </w:pPr>
      <w:r>
        <w:rPr>
          <w:rFonts w:ascii="Cambria" w:hAnsi="Cambria"/>
          <w:sz w:val="21"/>
          <w:szCs w:val="21"/>
        </w:rPr>
        <w:t>za niedotrzymanie Terminu Wykonania – w wysokości 0,1 % Wynagrodzenia za każdy rozpoczęty dzień zwłoki;</w:t>
      </w:r>
    </w:p>
    <w:p w14:paraId="1DEE70C4"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za niedotrzymanie terminu usunięcia wad lub usterek stwierdzonych w czasie odbioru końcowego, odbioru pogwarancyjnego lub w okresie Gwarancji Jakości lub Rękojmi za Wady – w wysokości 0,1 % Wynagrodzenia za każdy rozpoczęty dzień zwłoki, za każdy taki przypadek;</w:t>
      </w:r>
    </w:p>
    <w:p w14:paraId="5F68E286"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 xml:space="preserve">w przypadku odstąpienia od Umowy z przyczyn leżących pod stronie Wykonawcy –                        w wysokości 10 % Wynagrodzenia; </w:t>
      </w:r>
    </w:p>
    <w:p w14:paraId="55C707EB"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w przypadku nieprzedstawienia przez Wykonawcę wszystkich określonych w § 9 ust. 4 Umowy dowodów zapłaty wynagrodzenia Podwykonawcom lub dalszym podwykonawcom w terminie określonym w Umowie –w wysokości 1.000 zł za każdy przypadek;</w:t>
      </w:r>
    </w:p>
    <w:p w14:paraId="4F87A906"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w przypadku braku zapłaty lub nieterminowej zapłaty wynagrodzenia na rzecz Podwykonawców lub dalszych podwykonawców – w wysokości 1.000 zł za każdy przypadek;</w:t>
      </w:r>
    </w:p>
    <w:p w14:paraId="226C1F2D"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w przypadku nieprzedłożenia do zaakceptowania projektu umowy o podwykonawstwo, której przedmiotem są roboty budowlane lub projektu jej zmiany – w wysokości 1.000 zł za każdy przypadek;</w:t>
      </w:r>
    </w:p>
    <w:p w14:paraId="28F4CC94"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w przypadku nieprzedłożenia poświadczonej za zgodność z oryginałem kopii umowy o podwykonawstwo lub jej zmiany – w wysokości 1.000 zł za każdy przypadek;</w:t>
      </w:r>
    </w:p>
    <w:p w14:paraId="52590B54"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w przypadku niedostosowania umowy o podwykonawstwo w zakresie terminu zapłaty - w wysokości 1.000 zł za każdy przypadek;</w:t>
      </w:r>
    </w:p>
    <w:p w14:paraId="3D146CE2" w14:textId="77777777" w:rsidR="00C221FF" w:rsidRDefault="00C221FF" w:rsidP="00C221FF">
      <w:pPr>
        <w:pStyle w:val="Akapitzlist"/>
        <w:numPr>
          <w:ilvl w:val="1"/>
          <w:numId w:val="24"/>
        </w:numPr>
        <w:tabs>
          <w:tab w:val="num" w:pos="567"/>
        </w:tabs>
        <w:spacing w:after="240" w:line="276" w:lineRule="auto"/>
        <w:ind w:left="1134" w:hanging="425"/>
        <w:jc w:val="both"/>
        <w:rPr>
          <w:rFonts w:ascii="Cambria" w:hAnsi="Cambria"/>
          <w:sz w:val="21"/>
          <w:szCs w:val="21"/>
        </w:rPr>
      </w:pPr>
      <w:r>
        <w:rPr>
          <w:rFonts w:ascii="Cambria" w:hAnsi="Cambria"/>
          <w:sz w:val="21"/>
          <w:szCs w:val="21"/>
        </w:rPr>
        <w:t>za naruszenie Obowiązku Zatrudnienia – w wysokości 1.000 zł za każdy przypadek;</w:t>
      </w:r>
    </w:p>
    <w:p w14:paraId="53A1EBFF" w14:textId="77777777" w:rsidR="00C221FF" w:rsidRDefault="00C221FF" w:rsidP="00C221FF">
      <w:pPr>
        <w:pStyle w:val="Akapitzlist"/>
        <w:numPr>
          <w:ilvl w:val="1"/>
          <w:numId w:val="24"/>
        </w:numPr>
        <w:spacing w:after="240"/>
        <w:ind w:left="1134" w:hanging="425"/>
        <w:jc w:val="both"/>
        <w:rPr>
          <w:rFonts w:ascii="Cambria" w:hAnsi="Cambria"/>
          <w:sz w:val="21"/>
          <w:szCs w:val="21"/>
        </w:rPr>
      </w:pPr>
      <w:r>
        <w:rPr>
          <w:rFonts w:ascii="Cambria" w:hAnsi="Cambria"/>
          <w:sz w:val="21"/>
          <w:szCs w:val="21"/>
        </w:rPr>
        <w:lastRenderedPageBreak/>
        <w:t>za każdy stwierdzony przypadek braku zapewnienia kierownictwa budowy/robót zgodnie ze złożoną ofertą lub zgłoszeniem, o którym mowa w § 18 ust. 7 Umowy -                               w wysokości 500 zł za każdy stwierdzony przypadek;</w:t>
      </w:r>
    </w:p>
    <w:p w14:paraId="05E783EF" w14:textId="77777777" w:rsidR="00C221FF" w:rsidRDefault="00C221FF" w:rsidP="00C221FF">
      <w:pPr>
        <w:pStyle w:val="Akapitzlist"/>
        <w:numPr>
          <w:ilvl w:val="1"/>
          <w:numId w:val="24"/>
        </w:numPr>
        <w:spacing w:after="240" w:line="276" w:lineRule="auto"/>
        <w:ind w:left="1134" w:hanging="425"/>
        <w:jc w:val="both"/>
        <w:rPr>
          <w:rFonts w:ascii="Cambria" w:hAnsi="Cambria"/>
          <w:sz w:val="21"/>
          <w:szCs w:val="21"/>
        </w:rPr>
      </w:pPr>
      <w:r>
        <w:rPr>
          <w:rFonts w:ascii="Cambria" w:hAnsi="Cambria"/>
          <w:sz w:val="21"/>
          <w:szCs w:val="21"/>
        </w:rPr>
        <w:t>za zwłokę w przedłożeniu Zamawiającemu projektu Harmonogramu, zgodnie z § 4 ust. 5 Umowy lub zwłokę w przedłożeniu Zamawiającemu poprawionego projektu Harmonogramu, o którym mowa w § 4 ust. 8 Umowy w wysokości 0,1 % Wynagrodzenia za każdy rozpoczęty dzień zwłoki.</w:t>
      </w:r>
    </w:p>
    <w:p w14:paraId="1DBD29B0" w14:textId="77777777" w:rsidR="00C221FF" w:rsidRDefault="00C221FF" w:rsidP="00C221FF">
      <w:pPr>
        <w:pStyle w:val="Akapitzlist"/>
        <w:numPr>
          <w:ilvl w:val="0"/>
          <w:numId w:val="22"/>
        </w:numPr>
        <w:tabs>
          <w:tab w:val="num" w:pos="567"/>
        </w:tabs>
        <w:spacing w:after="240" w:line="276" w:lineRule="auto"/>
        <w:ind w:left="567" w:hanging="567"/>
        <w:jc w:val="both"/>
        <w:rPr>
          <w:rFonts w:ascii="Cambria" w:hAnsi="Cambria"/>
          <w:sz w:val="21"/>
          <w:szCs w:val="21"/>
        </w:rPr>
      </w:pPr>
      <w:r>
        <w:rPr>
          <w:rFonts w:ascii="Cambria" w:hAnsi="Cambria"/>
          <w:sz w:val="21"/>
          <w:szCs w:val="21"/>
        </w:rPr>
        <w:t xml:space="preserve">Zamawiającemu służy prawo do dochodzenia odszkodowania przewyższającego wysokość zastrzeżonych kar umownych, do wysokości poniesionej szkody na zasadach ogólnych. </w:t>
      </w:r>
    </w:p>
    <w:p w14:paraId="7CF511CF" w14:textId="77777777" w:rsidR="00C221FF" w:rsidRDefault="00C221FF" w:rsidP="00C221FF">
      <w:pPr>
        <w:pStyle w:val="Akapitzlist"/>
        <w:numPr>
          <w:ilvl w:val="0"/>
          <w:numId w:val="22"/>
        </w:numPr>
        <w:tabs>
          <w:tab w:val="num" w:pos="567"/>
        </w:tabs>
        <w:spacing w:after="240" w:line="276" w:lineRule="auto"/>
        <w:ind w:left="567" w:hanging="567"/>
        <w:jc w:val="both"/>
        <w:rPr>
          <w:rFonts w:ascii="Cambria" w:hAnsi="Cambria"/>
          <w:sz w:val="21"/>
          <w:szCs w:val="21"/>
        </w:rPr>
      </w:pPr>
      <w:r>
        <w:rPr>
          <w:rFonts w:ascii="Cambria" w:hAnsi="Cambria"/>
          <w:sz w:val="21"/>
          <w:szCs w:val="21"/>
        </w:rPr>
        <w:t xml:space="preserve">Zamawiający ma prawo potrącić kary umowne z wierzytelnościami wzajemnymi Wykonawcy. </w:t>
      </w:r>
    </w:p>
    <w:p w14:paraId="60B94056" w14:textId="77777777" w:rsidR="00C221FF" w:rsidRDefault="00C221FF" w:rsidP="00C221FF">
      <w:pPr>
        <w:pStyle w:val="Akapitzlist"/>
        <w:numPr>
          <w:ilvl w:val="0"/>
          <w:numId w:val="22"/>
        </w:numPr>
        <w:tabs>
          <w:tab w:val="num" w:pos="567"/>
        </w:tabs>
        <w:spacing w:after="240" w:line="276" w:lineRule="auto"/>
        <w:ind w:left="567" w:hanging="567"/>
        <w:jc w:val="both"/>
        <w:rPr>
          <w:rFonts w:ascii="Cambria" w:hAnsi="Cambria"/>
          <w:sz w:val="21"/>
          <w:szCs w:val="21"/>
        </w:rPr>
      </w:pPr>
      <w:r>
        <w:rPr>
          <w:rFonts w:ascii="Cambria" w:hAnsi="Cambria"/>
          <w:sz w:val="21"/>
          <w:szCs w:val="21"/>
        </w:rPr>
        <w:t xml:space="preserve">Kary umowne stają się wymagalne z chwilą i w dacie powstania podstawy do ich naliczenia, bez konieczności odrębnego wzywania Wykonawcy do ich zapłaty. </w:t>
      </w:r>
    </w:p>
    <w:p w14:paraId="3DE6131C" w14:textId="77777777" w:rsidR="00C221FF" w:rsidRDefault="00C221FF" w:rsidP="00C221FF">
      <w:pPr>
        <w:pStyle w:val="Akapitzlist"/>
        <w:numPr>
          <w:ilvl w:val="0"/>
          <w:numId w:val="22"/>
        </w:numPr>
        <w:tabs>
          <w:tab w:val="num" w:pos="567"/>
        </w:tabs>
        <w:spacing w:after="240" w:line="276" w:lineRule="auto"/>
        <w:ind w:left="567" w:hanging="567"/>
        <w:jc w:val="both"/>
        <w:rPr>
          <w:rFonts w:ascii="Cambria" w:hAnsi="Cambria"/>
          <w:sz w:val="21"/>
          <w:szCs w:val="21"/>
        </w:rPr>
      </w:pPr>
      <w:r>
        <w:rPr>
          <w:rFonts w:ascii="Cambria" w:hAnsi="Cambria"/>
          <w:sz w:val="21"/>
          <w:szCs w:val="21"/>
        </w:rPr>
        <w:t xml:space="preserve">Naliczone przez Zamawiającego kary umowne mogą być dochodzone kumulatywnie. Kary naliczone do dnia odstąpienia od Umowy są należne niezależnie od kary za odstąpienie. </w:t>
      </w:r>
    </w:p>
    <w:p w14:paraId="3E77FA48" w14:textId="59C048AB" w:rsidR="00C221FF" w:rsidRDefault="00C221FF" w:rsidP="00C221FF">
      <w:pPr>
        <w:pStyle w:val="Akapitzlist"/>
        <w:numPr>
          <w:ilvl w:val="0"/>
          <w:numId w:val="22"/>
        </w:numPr>
        <w:tabs>
          <w:tab w:val="num" w:pos="567"/>
        </w:tabs>
        <w:spacing w:after="240" w:line="276" w:lineRule="auto"/>
        <w:ind w:left="567" w:hanging="567"/>
        <w:jc w:val="both"/>
        <w:rPr>
          <w:rFonts w:ascii="Cambria" w:hAnsi="Cambria"/>
          <w:sz w:val="21"/>
          <w:szCs w:val="21"/>
        </w:rPr>
      </w:pPr>
      <w:r>
        <w:rPr>
          <w:rFonts w:ascii="Cambria" w:hAnsi="Cambria"/>
          <w:sz w:val="21"/>
          <w:szCs w:val="21"/>
        </w:rPr>
        <w:t xml:space="preserve">Łączna wysokość kar umownych naliczonych którejkolwiek ze Stron nie przekroczy </w:t>
      </w:r>
      <w:r w:rsidR="00B575B0" w:rsidRPr="00B575B0">
        <w:rPr>
          <w:rFonts w:ascii="Cambria" w:hAnsi="Cambria"/>
          <w:sz w:val="21"/>
          <w:szCs w:val="21"/>
        </w:rPr>
        <w:t>100</w:t>
      </w:r>
      <w:r w:rsidRPr="00B575B0">
        <w:rPr>
          <w:rFonts w:ascii="Cambria" w:hAnsi="Cambria"/>
          <w:sz w:val="21"/>
          <w:szCs w:val="21"/>
        </w:rPr>
        <w:t xml:space="preserve"> % </w:t>
      </w:r>
      <w:r>
        <w:rPr>
          <w:rFonts w:ascii="Cambria" w:hAnsi="Cambria"/>
          <w:sz w:val="21"/>
          <w:szCs w:val="21"/>
        </w:rPr>
        <w:t>Wynagrodzenia.</w:t>
      </w:r>
    </w:p>
    <w:p w14:paraId="1BC95F38" w14:textId="77777777" w:rsidR="00C221FF" w:rsidRDefault="00C221FF" w:rsidP="00C221FF">
      <w:pPr>
        <w:tabs>
          <w:tab w:val="num" w:pos="567"/>
        </w:tabs>
        <w:spacing w:after="240" w:line="276" w:lineRule="auto"/>
        <w:jc w:val="center"/>
        <w:rPr>
          <w:rFonts w:ascii="Cambria" w:hAnsi="Cambria"/>
          <w:b/>
          <w:smallCaps/>
          <w:sz w:val="21"/>
          <w:szCs w:val="21"/>
        </w:rPr>
      </w:pPr>
      <w:r>
        <w:rPr>
          <w:rFonts w:ascii="Cambria" w:hAnsi="Cambria"/>
          <w:b/>
          <w:smallCaps/>
          <w:sz w:val="21"/>
          <w:szCs w:val="21"/>
        </w:rPr>
        <w:t>§ 17 Odstąpienie od Umowy</w:t>
      </w:r>
    </w:p>
    <w:p w14:paraId="1756B0A0" w14:textId="77777777" w:rsidR="00C221FF" w:rsidRDefault="00C221FF" w:rsidP="00C221FF">
      <w:pPr>
        <w:pStyle w:val="Akapitzlist"/>
        <w:numPr>
          <w:ilvl w:val="3"/>
          <w:numId w:val="22"/>
        </w:numPr>
        <w:spacing w:after="60" w:line="276" w:lineRule="auto"/>
        <w:ind w:left="567" w:hanging="567"/>
        <w:jc w:val="both"/>
        <w:rPr>
          <w:rFonts w:ascii="Cambria" w:hAnsi="Cambria"/>
          <w:sz w:val="21"/>
          <w:szCs w:val="21"/>
        </w:rPr>
      </w:pPr>
      <w:r>
        <w:rPr>
          <w:rFonts w:ascii="Cambria" w:hAnsi="Cambria"/>
          <w:sz w:val="21"/>
          <w:szCs w:val="21"/>
        </w:rPr>
        <w:t>Poza przypadkami przewidzianymi przepisami prawa, Zamawiający ma prawo odstąpić od Umowy w całości lub w części, w całym okresie jej obowiązywania, w następujących przypadkach:</w:t>
      </w:r>
    </w:p>
    <w:p w14:paraId="73C2B653"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nie rozpoczął wykonywania Przedmiotu Umowy w terminie 7 dni od dnia przejęcia Placu Budowy od Zamawiającego;</w:t>
      </w:r>
    </w:p>
    <w:p w14:paraId="0FD983F1"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14:paraId="26A77CB5"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pozostaje w zwłoce stosunku do Terminu Wykonania Przedmiotu Umowy określonego w § 4 ust. 1 pkt 1 lub terminu określonego w § 4 ust. 1 pkt 2 Umowy o więcej niż 14 dni;</w:t>
      </w:r>
    </w:p>
    <w:p w14:paraId="02680286"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naruszy przepisy bhp lub przepisy przeciwpożarowe i pomimo wezwania Zamawiającego do zaprzestania naruszeń i wyznaczenia w tym celu terminu, nadal dopuszcza się naruszeń;</w:t>
      </w:r>
    </w:p>
    <w:p w14:paraId="6B358F31"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nie dopełnił któregokolwiek z obowiązków dotyczących ubezpieczeń,                           o których mowa w § 13 w terminie wskazanym w Umowie;</w:t>
      </w:r>
    </w:p>
    <w:p w14:paraId="00C333B5"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nie przedłużył terminu obowiązywania Zabezpieczenia w terminie wskazanym w Umowie;</w:t>
      </w:r>
    </w:p>
    <w:p w14:paraId="5BA35655"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 xml:space="preserve">w stosunku do Wykonawcy zostanie otwarte postępowanie likwidacyjne, </w:t>
      </w:r>
    </w:p>
    <w:p w14:paraId="2433E1D5"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znajdzie się w sytuacji uzasadniającej wszczęcie postępowanie upadłościowego lub restrukturyzacyjnego;</w:t>
      </w:r>
    </w:p>
    <w:p w14:paraId="756B7D58"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realizuje roboty budowlane wchodzące w skład Przedmiotu Umowy przy pomocy podwykonawcy, z którym umowa o podwykonawstwo została zawarta bez zgody Zamawiającego;</w:t>
      </w:r>
    </w:p>
    <w:p w14:paraId="37B4986C" w14:textId="77777777" w:rsidR="00C221FF" w:rsidRDefault="00C221FF" w:rsidP="00C221FF">
      <w:pPr>
        <w:pStyle w:val="Akapitzlist"/>
        <w:numPr>
          <w:ilvl w:val="0"/>
          <w:numId w:val="25"/>
        </w:numPr>
        <w:spacing w:after="60" w:line="276" w:lineRule="auto"/>
        <w:ind w:left="1134" w:hanging="425"/>
        <w:jc w:val="both"/>
        <w:rPr>
          <w:rFonts w:ascii="Cambria" w:hAnsi="Cambria"/>
          <w:sz w:val="21"/>
          <w:szCs w:val="21"/>
        </w:rPr>
      </w:pPr>
      <w:r>
        <w:rPr>
          <w:rFonts w:ascii="Cambria" w:hAnsi="Cambria"/>
          <w:sz w:val="21"/>
          <w:szCs w:val="21"/>
        </w:rPr>
        <w:t>Wykonawca w sposób nienależyty wykonuje zobowiązania umowne.</w:t>
      </w:r>
    </w:p>
    <w:p w14:paraId="26484007" w14:textId="77777777" w:rsidR="00C221FF" w:rsidRDefault="00C221FF" w:rsidP="00C221FF">
      <w:pPr>
        <w:pStyle w:val="Akapitzlist"/>
        <w:numPr>
          <w:ilvl w:val="0"/>
          <w:numId w:val="22"/>
        </w:numPr>
        <w:tabs>
          <w:tab w:val="num" w:pos="567"/>
        </w:tabs>
        <w:spacing w:after="60" w:line="276" w:lineRule="auto"/>
        <w:ind w:left="567" w:hanging="567"/>
        <w:jc w:val="both"/>
        <w:rPr>
          <w:rFonts w:ascii="Cambria" w:hAnsi="Cambria"/>
          <w:sz w:val="21"/>
          <w:szCs w:val="21"/>
        </w:rPr>
      </w:pPr>
      <w:r>
        <w:rPr>
          <w:rFonts w:ascii="Cambria" w:hAnsi="Cambria"/>
          <w:sz w:val="21"/>
          <w:szCs w:val="21"/>
        </w:rPr>
        <w:t xml:space="preserve">Odstąpienie od Umowy powinno nastąpić w formie pisemnej, w terminie 60 dni od dnia powzięcia informacji o zaistnieniu okoliczności uzasadniającej złożenie takiego oświadczenia,                    z podaniem przyczyny oświadczenia. </w:t>
      </w:r>
    </w:p>
    <w:p w14:paraId="3CCD0963" w14:textId="77777777" w:rsidR="00C221FF" w:rsidRDefault="00C221FF" w:rsidP="00C221FF">
      <w:pPr>
        <w:pStyle w:val="Akapitzlist"/>
        <w:numPr>
          <w:ilvl w:val="0"/>
          <w:numId w:val="22"/>
        </w:numPr>
        <w:tabs>
          <w:tab w:val="num" w:pos="567"/>
        </w:tabs>
        <w:spacing w:after="60" w:line="276" w:lineRule="auto"/>
        <w:ind w:left="567" w:hanging="567"/>
        <w:jc w:val="both"/>
        <w:rPr>
          <w:rFonts w:ascii="Cambria" w:hAnsi="Cambria"/>
          <w:sz w:val="21"/>
          <w:szCs w:val="21"/>
        </w:rPr>
      </w:pPr>
      <w:r>
        <w:rPr>
          <w:rFonts w:ascii="Cambria" w:hAnsi="Cambria"/>
          <w:sz w:val="21"/>
          <w:szCs w:val="21"/>
        </w:rPr>
        <w:t xml:space="preserve">Strony postanawiają, iż w przypadku odstąpienia od Umowy tak na podstawie postanowień umowy, jak również przepisów prawa, po rozpoczęciu realizacji Umowy, odstąpienie będzie miało skutek ex nunc – będzie dotyczyło niewykonanej części Przedmiotu Umowy. </w:t>
      </w:r>
    </w:p>
    <w:p w14:paraId="20EDE153" w14:textId="77777777" w:rsidR="00C221FF" w:rsidRDefault="00C221FF" w:rsidP="00C221FF">
      <w:pPr>
        <w:pStyle w:val="Akapitzlist"/>
        <w:numPr>
          <w:ilvl w:val="0"/>
          <w:numId w:val="22"/>
        </w:numPr>
        <w:tabs>
          <w:tab w:val="num" w:pos="567"/>
        </w:tabs>
        <w:spacing w:after="60" w:line="276" w:lineRule="auto"/>
        <w:ind w:left="567" w:hanging="567"/>
        <w:jc w:val="both"/>
        <w:rPr>
          <w:rFonts w:ascii="Cambria" w:hAnsi="Cambria"/>
          <w:sz w:val="21"/>
          <w:szCs w:val="21"/>
        </w:rPr>
      </w:pPr>
      <w:r>
        <w:rPr>
          <w:rFonts w:ascii="Cambria" w:hAnsi="Cambria"/>
          <w:sz w:val="21"/>
          <w:szCs w:val="21"/>
        </w:rPr>
        <w:lastRenderedPageBreak/>
        <w:t>Rozliczenie za roboty wykonane do czasy odstąpienia od umowy nastąpi według cen wynikających z Umowy.</w:t>
      </w:r>
    </w:p>
    <w:p w14:paraId="60E9F621" w14:textId="77777777" w:rsidR="00C221FF" w:rsidRDefault="00C221FF" w:rsidP="00C221FF">
      <w:pPr>
        <w:pStyle w:val="Akapitzlist"/>
        <w:numPr>
          <w:ilvl w:val="0"/>
          <w:numId w:val="22"/>
        </w:numPr>
        <w:tabs>
          <w:tab w:val="num" w:pos="567"/>
        </w:tabs>
        <w:spacing w:after="60" w:line="276" w:lineRule="auto"/>
        <w:ind w:left="567" w:hanging="567"/>
        <w:jc w:val="both"/>
        <w:rPr>
          <w:rFonts w:ascii="Cambria" w:hAnsi="Cambria"/>
          <w:sz w:val="21"/>
          <w:szCs w:val="21"/>
        </w:rPr>
      </w:pPr>
      <w:r>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0A944D0C" w14:textId="77777777" w:rsidR="00C221FF" w:rsidRDefault="00C221FF" w:rsidP="00C221FF">
      <w:pPr>
        <w:pStyle w:val="Akapitzlist"/>
        <w:numPr>
          <w:ilvl w:val="0"/>
          <w:numId w:val="22"/>
        </w:numPr>
        <w:tabs>
          <w:tab w:val="num" w:pos="567"/>
        </w:tabs>
        <w:spacing w:after="60" w:line="276" w:lineRule="auto"/>
        <w:ind w:left="567" w:hanging="567"/>
        <w:jc w:val="both"/>
        <w:rPr>
          <w:rFonts w:ascii="Cambria" w:hAnsi="Cambria"/>
          <w:sz w:val="21"/>
          <w:szCs w:val="21"/>
        </w:rPr>
      </w:pPr>
      <w:r>
        <w:rPr>
          <w:rFonts w:ascii="Cambria" w:hAnsi="Cambria"/>
          <w:sz w:val="21"/>
          <w:szCs w:val="21"/>
        </w:rPr>
        <w:t>Strony postanawiają, iż w przypadku odstąpienia od Umowy, Strony będą zobowiązane do wykonania następujących obowiązków:</w:t>
      </w:r>
    </w:p>
    <w:p w14:paraId="765C7EE7" w14:textId="77777777" w:rsidR="00C221FF" w:rsidRDefault="00C221FF" w:rsidP="00C221FF">
      <w:pPr>
        <w:pStyle w:val="Akapitzlist"/>
        <w:numPr>
          <w:ilvl w:val="1"/>
          <w:numId w:val="26"/>
        </w:numPr>
        <w:spacing w:after="60" w:line="276" w:lineRule="auto"/>
        <w:ind w:left="1134" w:hanging="425"/>
        <w:jc w:val="both"/>
        <w:rPr>
          <w:rFonts w:ascii="Cambria" w:hAnsi="Cambria"/>
          <w:sz w:val="21"/>
          <w:szCs w:val="21"/>
        </w:rPr>
      </w:pPr>
      <w:r>
        <w:rPr>
          <w:rFonts w:ascii="Cambria" w:hAnsi="Cambria"/>
          <w:sz w:val="21"/>
          <w:szCs w:val="21"/>
        </w:rPr>
        <w:t xml:space="preserve">Wykonawca przy udziale Zamawiającego sporządzi w terminie 7 dni od daty odstąpienia szczegółowy protokół inwentaryzacji robót, według stanu na dzień odstąpienia. W przypadku nieobecności umocowanego przedstawiciela Wykonawcy, Zamawiający samodzielnie przeprowadzi inwentaryzację i sporządzi jednostronny protokół inwentaryzacji, który będzie wiążący dla Stron; </w:t>
      </w:r>
    </w:p>
    <w:p w14:paraId="557D50F0" w14:textId="77777777" w:rsidR="00C221FF" w:rsidRDefault="00C221FF" w:rsidP="00C221FF">
      <w:pPr>
        <w:pStyle w:val="Akapitzlist"/>
        <w:numPr>
          <w:ilvl w:val="1"/>
          <w:numId w:val="26"/>
        </w:numPr>
        <w:spacing w:after="60" w:line="276" w:lineRule="auto"/>
        <w:ind w:left="1134" w:hanging="425"/>
        <w:jc w:val="both"/>
        <w:rPr>
          <w:rFonts w:ascii="Cambria" w:hAnsi="Cambria"/>
          <w:sz w:val="21"/>
          <w:szCs w:val="21"/>
        </w:rPr>
      </w:pPr>
      <w:r>
        <w:rPr>
          <w:rFonts w:ascii="Cambria" w:hAnsi="Cambria"/>
          <w:sz w:val="21"/>
          <w:szCs w:val="21"/>
        </w:rPr>
        <w:t>Wykonawca zabezpieczy przerwane roboty w zakresie uzgodnionym przez Strony, na koszt Strony z przyczyny której nastąpiło odstąpienie od Umowy;</w:t>
      </w:r>
    </w:p>
    <w:p w14:paraId="4396EC1E" w14:textId="77777777" w:rsidR="00C221FF" w:rsidRDefault="00C221FF" w:rsidP="00C221FF">
      <w:pPr>
        <w:pStyle w:val="Akapitzlist"/>
        <w:numPr>
          <w:ilvl w:val="1"/>
          <w:numId w:val="26"/>
        </w:numPr>
        <w:spacing w:after="60" w:line="276" w:lineRule="auto"/>
        <w:ind w:left="1134" w:hanging="425"/>
        <w:jc w:val="both"/>
        <w:rPr>
          <w:rFonts w:ascii="Cambria" w:hAnsi="Cambria"/>
          <w:sz w:val="21"/>
          <w:szCs w:val="21"/>
        </w:rPr>
      </w:pPr>
      <w:r>
        <w:rPr>
          <w:rFonts w:ascii="Cambria" w:hAnsi="Cambria"/>
          <w:sz w:val="21"/>
          <w:szCs w:val="21"/>
        </w:rPr>
        <w:t>Wykonawca przekaże Zamawiającemu wszelką dokumentację, w terminie wskazanym przez Zamawiającego;</w:t>
      </w:r>
    </w:p>
    <w:p w14:paraId="0FED0814" w14:textId="77777777" w:rsidR="00C221FF" w:rsidRDefault="00C221FF" w:rsidP="00C221FF">
      <w:pPr>
        <w:pStyle w:val="Akapitzlist"/>
        <w:numPr>
          <w:ilvl w:val="1"/>
          <w:numId w:val="26"/>
        </w:numPr>
        <w:spacing w:after="60" w:line="276" w:lineRule="auto"/>
        <w:ind w:left="1134" w:hanging="425"/>
        <w:jc w:val="both"/>
        <w:rPr>
          <w:rFonts w:ascii="Cambria" w:hAnsi="Cambria"/>
          <w:sz w:val="21"/>
          <w:szCs w:val="21"/>
        </w:rPr>
      </w:pPr>
      <w:r>
        <w:rPr>
          <w:rFonts w:ascii="Cambria" w:hAnsi="Cambria"/>
          <w:sz w:val="21"/>
          <w:szCs w:val="21"/>
        </w:rPr>
        <w:t>Wykonawca w terminie 10 dni od dnia odstąpienia od Umowy, usunie z Placu Budowy                         i zaplecza urządzenia, materiały oraz sprzęt nie stanowiące własności Zamawiającego.</w:t>
      </w:r>
    </w:p>
    <w:p w14:paraId="135B9E31" w14:textId="77777777" w:rsidR="00C221FF" w:rsidRDefault="00C221FF" w:rsidP="00C221FF">
      <w:pPr>
        <w:pStyle w:val="Akapitzlist"/>
        <w:numPr>
          <w:ilvl w:val="0"/>
          <w:numId w:val="22"/>
        </w:numPr>
        <w:tabs>
          <w:tab w:val="num" w:pos="567"/>
        </w:tabs>
        <w:spacing w:after="60" w:line="276" w:lineRule="auto"/>
        <w:ind w:left="567" w:hanging="567"/>
        <w:jc w:val="both"/>
        <w:rPr>
          <w:rFonts w:ascii="Cambria" w:hAnsi="Cambria"/>
          <w:sz w:val="21"/>
          <w:szCs w:val="21"/>
        </w:rPr>
      </w:pPr>
      <w:r>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3CD076BF" w14:textId="77777777" w:rsidR="00C221FF" w:rsidRDefault="00C221FF" w:rsidP="00C221FF">
      <w:pPr>
        <w:pStyle w:val="Akapitzlist"/>
        <w:numPr>
          <w:ilvl w:val="0"/>
          <w:numId w:val="22"/>
        </w:numPr>
        <w:tabs>
          <w:tab w:val="num" w:pos="567"/>
        </w:tabs>
        <w:spacing w:after="60" w:line="276" w:lineRule="auto"/>
        <w:ind w:left="567" w:hanging="567"/>
        <w:jc w:val="both"/>
        <w:rPr>
          <w:rFonts w:ascii="Cambria" w:hAnsi="Cambria"/>
          <w:sz w:val="21"/>
          <w:szCs w:val="21"/>
        </w:rPr>
      </w:pPr>
      <w:r>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24685907" w14:textId="77777777" w:rsidR="00C221FF" w:rsidRDefault="00C221FF" w:rsidP="00C221FF">
      <w:pPr>
        <w:tabs>
          <w:tab w:val="num" w:pos="567"/>
        </w:tabs>
        <w:spacing w:after="60" w:line="276" w:lineRule="auto"/>
        <w:jc w:val="both"/>
        <w:rPr>
          <w:rFonts w:ascii="Cambria" w:hAnsi="Cambria"/>
          <w:sz w:val="21"/>
          <w:szCs w:val="21"/>
        </w:rPr>
      </w:pPr>
    </w:p>
    <w:p w14:paraId="522C1AA3" w14:textId="77777777" w:rsidR="00C221FF" w:rsidRDefault="00C221FF" w:rsidP="00C221FF">
      <w:pPr>
        <w:tabs>
          <w:tab w:val="num" w:pos="567"/>
        </w:tabs>
        <w:spacing w:after="240" w:line="276" w:lineRule="auto"/>
        <w:jc w:val="center"/>
        <w:rPr>
          <w:rFonts w:ascii="Cambria" w:hAnsi="Cambria"/>
          <w:b/>
          <w:smallCaps/>
          <w:sz w:val="21"/>
          <w:szCs w:val="21"/>
        </w:rPr>
      </w:pPr>
      <w:r>
        <w:rPr>
          <w:rFonts w:ascii="Cambria" w:hAnsi="Cambria"/>
          <w:b/>
          <w:smallCaps/>
          <w:sz w:val="21"/>
          <w:szCs w:val="21"/>
        </w:rPr>
        <w:t xml:space="preserve">§ 18 </w:t>
      </w:r>
      <w:r>
        <w:rPr>
          <w:rFonts w:ascii="Cambria" w:hAnsi="Cambria"/>
          <w:b/>
          <w:smallCaps/>
          <w:sz w:val="21"/>
          <w:szCs w:val="21"/>
        </w:rPr>
        <w:tab/>
        <w:t>Zmiany Umowy</w:t>
      </w:r>
    </w:p>
    <w:p w14:paraId="0106C8CB" w14:textId="77777777" w:rsidR="00C221FF" w:rsidRDefault="00C221FF" w:rsidP="00C221FF">
      <w:pPr>
        <w:pStyle w:val="Akapitzlist1"/>
        <w:numPr>
          <w:ilvl w:val="0"/>
          <w:numId w:val="27"/>
        </w:numPr>
        <w:spacing w:after="0"/>
        <w:ind w:left="540" w:hanging="540"/>
        <w:jc w:val="both"/>
        <w:rPr>
          <w:rFonts w:ascii="Cambria" w:hAnsi="Cambria" w:cs="Times New Roman"/>
          <w:sz w:val="21"/>
          <w:szCs w:val="21"/>
        </w:rPr>
      </w:pPr>
      <w:r>
        <w:rPr>
          <w:rFonts w:ascii="Cambria" w:hAnsi="Cambria" w:cs="Times New Roman"/>
          <w:sz w:val="21"/>
          <w:szCs w:val="21"/>
        </w:rPr>
        <w:t>Zamawiający dopuszcza możliwość zmian postanowień zawartej Umowy polegających na wprowadzeniu zmian w zakresie terminu realizacji Przedmiotu Umowy, w zakresie zmiany sposobu wykonania robót oraz w zakresie zmiany Wynagrodzenia.</w:t>
      </w:r>
    </w:p>
    <w:p w14:paraId="7C51C499" w14:textId="77777777" w:rsidR="00C221FF" w:rsidRDefault="00C221FF" w:rsidP="00C221FF">
      <w:pPr>
        <w:pStyle w:val="Akapitzlist1"/>
        <w:numPr>
          <w:ilvl w:val="0"/>
          <w:numId w:val="27"/>
        </w:numPr>
        <w:spacing w:after="0"/>
        <w:ind w:left="540" w:hanging="540"/>
        <w:jc w:val="both"/>
        <w:rPr>
          <w:rFonts w:ascii="Cambria" w:hAnsi="Cambria" w:cs="Times New Roman"/>
          <w:sz w:val="21"/>
          <w:szCs w:val="21"/>
        </w:rPr>
      </w:pPr>
      <w:r>
        <w:rPr>
          <w:rFonts w:ascii="Cambria" w:hAnsi="Cambria" w:cs="Times New Roman"/>
          <w:sz w:val="21"/>
          <w:szCs w:val="21"/>
        </w:rPr>
        <w:t>Umowa może zostać zmieniona w sytuacji wystąpienia okoliczności wskazanych w ust. 3 niniejszego paragrafu lub jeżeli zmiana jest dopuszczalna na podstawie przepisów PZP.</w:t>
      </w:r>
    </w:p>
    <w:p w14:paraId="67F00BE8" w14:textId="77777777" w:rsidR="00C221FF" w:rsidRDefault="00C221FF" w:rsidP="00C221FF">
      <w:pPr>
        <w:pStyle w:val="Akapitzlist1"/>
        <w:numPr>
          <w:ilvl w:val="0"/>
          <w:numId w:val="27"/>
        </w:numPr>
        <w:spacing w:after="0"/>
        <w:ind w:left="540" w:hanging="540"/>
        <w:jc w:val="both"/>
        <w:rPr>
          <w:rFonts w:ascii="Cambria" w:hAnsi="Cambria" w:cs="Times New Roman"/>
          <w:sz w:val="21"/>
          <w:szCs w:val="21"/>
        </w:rPr>
      </w:pPr>
      <w:r>
        <w:rPr>
          <w:rFonts w:ascii="Cambria" w:hAnsi="Cambria" w:cs="Times New Roman"/>
          <w:sz w:val="21"/>
          <w:szCs w:val="21"/>
        </w:rPr>
        <w:t>Zgodnie z art. 455 ust. 1 pkt 1 PZP, Zamawiający przewiduje możliwość dokonania następujących zmian Umowy:</w:t>
      </w:r>
    </w:p>
    <w:p w14:paraId="7F059F11" w14:textId="77777777" w:rsidR="00C221FF" w:rsidRDefault="00C221FF" w:rsidP="00C221FF">
      <w:pPr>
        <w:pStyle w:val="Akapitzlist1"/>
        <w:numPr>
          <w:ilvl w:val="0"/>
          <w:numId w:val="28"/>
        </w:numPr>
        <w:spacing w:after="60"/>
        <w:ind w:left="900"/>
        <w:jc w:val="both"/>
        <w:rPr>
          <w:rFonts w:ascii="Cambria" w:hAnsi="Cambria" w:cs="Times New Roman"/>
          <w:sz w:val="21"/>
          <w:szCs w:val="21"/>
        </w:rPr>
      </w:pPr>
      <w:r>
        <w:rPr>
          <w:rFonts w:ascii="Cambria" w:hAnsi="Cambria" w:cs="Times New Roman"/>
          <w:sz w:val="21"/>
          <w:szCs w:val="21"/>
        </w:rPr>
        <w:t>Dopuszczalna jest zmiana Przedmiotu Umowy poprzez zmianę zakresu robót budowlanych przewidzianych do wykonania w ramach niniejszej Umowy w przypadku:</w:t>
      </w:r>
    </w:p>
    <w:p w14:paraId="15B43C93"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konieczności wykonania robót zamiennych lub dodatkowych, których wykonanie ma na celu prawidłowe zrealizowanie Przedmiotu Umowy, a konieczność ich wykonania wynika z wad dokumentacji projektowej,</w:t>
      </w:r>
    </w:p>
    <w:p w14:paraId="3E848E5F"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konieczności wykonania robót zamiennych lub dodatkowych niezbędnych do prawidłowego wykonania Przedmiotu Umowy, które nie zostały przewidziane w dokumentacji projektowej przekazanej przez Zamawiającego,</w:t>
      </w:r>
    </w:p>
    <w:p w14:paraId="7E56AA79"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zmiany dokumentacji projektowej ze względu na stwierdzone wady, co spowoduje konieczność wykonania robót zamiennych lub dodatkowych,</w:t>
      </w:r>
    </w:p>
    <w:p w14:paraId="5DD6ED99"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lastRenderedPageBreak/>
        <w:t>zmiany decyzji administracyjnych, na podstawie których prowadzone są roboty budowlane objęte Umową, powodujące zmianę dotychczasowego zakresu robót przewidzianego w dokumentacji projektowej.</w:t>
      </w:r>
    </w:p>
    <w:p w14:paraId="1965FA59" w14:textId="77777777" w:rsidR="00C221FF" w:rsidRDefault="00C221FF" w:rsidP="00C221FF">
      <w:pPr>
        <w:pStyle w:val="Akapitzlist1"/>
        <w:numPr>
          <w:ilvl w:val="0"/>
          <w:numId w:val="28"/>
        </w:numPr>
        <w:spacing w:after="0"/>
        <w:ind w:left="900"/>
        <w:jc w:val="both"/>
        <w:rPr>
          <w:rFonts w:ascii="Cambria" w:hAnsi="Cambria" w:cs="Times New Roman"/>
          <w:sz w:val="21"/>
          <w:szCs w:val="21"/>
        </w:rPr>
      </w:pPr>
      <w:r>
        <w:rPr>
          <w:rFonts w:ascii="Cambria" w:hAnsi="Cambria" w:cs="Times New Roman"/>
          <w:sz w:val="21"/>
          <w:szCs w:val="21"/>
        </w:rPr>
        <w:t>Dopuszczalna jest zmiana Przedmiotu Umowy, w szczególności zmiana sposobu wykonania Przedmiotu Umowy, zakresu robót, lokalizacji robót w sytuacji:</w:t>
      </w:r>
    </w:p>
    <w:p w14:paraId="7841F428"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wystąpienia innych warunków geologicznych, geotechnicznych, hydrologicznych niż te wskazane przez Zamawiającego w dokumentacji projektowej, powodujących konieczność zmiany sposobu wykonania Przedmiotu Umowy.</w:t>
      </w:r>
    </w:p>
    <w:p w14:paraId="15409BD8"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p>
    <w:p w14:paraId="6AA763F0" w14:textId="77777777" w:rsidR="00C221FF" w:rsidRDefault="00C221FF" w:rsidP="00C221FF">
      <w:pPr>
        <w:pStyle w:val="Akapitzlist1"/>
        <w:numPr>
          <w:ilvl w:val="0"/>
          <w:numId w:val="28"/>
        </w:numPr>
        <w:spacing w:after="60"/>
        <w:ind w:left="851" w:hanging="284"/>
        <w:jc w:val="both"/>
        <w:rPr>
          <w:rFonts w:ascii="Cambria" w:hAnsi="Cambria" w:cs="Times New Roman"/>
          <w:sz w:val="21"/>
          <w:szCs w:val="21"/>
        </w:rPr>
      </w:pPr>
      <w:r>
        <w:rPr>
          <w:rFonts w:ascii="Cambria" w:hAnsi="Cambria" w:cs="Times New Roman"/>
          <w:sz w:val="21"/>
          <w:szCs w:val="21"/>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32B1F06A" w14:textId="77777777" w:rsidR="00C221FF" w:rsidRDefault="00C221FF" w:rsidP="00C221FF">
      <w:pPr>
        <w:pStyle w:val="Akapitzlist1"/>
        <w:numPr>
          <w:ilvl w:val="0"/>
          <w:numId w:val="28"/>
        </w:numPr>
        <w:spacing w:after="0"/>
        <w:ind w:left="851" w:hanging="284"/>
        <w:jc w:val="both"/>
        <w:rPr>
          <w:rFonts w:ascii="Cambria" w:hAnsi="Cambria" w:cs="Times New Roman"/>
          <w:sz w:val="21"/>
          <w:szCs w:val="21"/>
        </w:rPr>
      </w:pPr>
      <w:r>
        <w:rPr>
          <w:rFonts w:ascii="Cambria" w:hAnsi="Cambria" w:cs="Times New Roman"/>
          <w:sz w:val="21"/>
          <w:szCs w:val="21"/>
        </w:rPr>
        <w:t>Dopuszczalna jest zmiana Terminu Wykonania w przypadku:</w:t>
      </w:r>
    </w:p>
    <w:p w14:paraId="6F60E081"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7291B86F"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p>
    <w:p w14:paraId="5B5D7907"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p>
    <w:p w14:paraId="2BF8E161"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05EB05EE"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244F3E13"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p>
    <w:p w14:paraId="0F0D24BD"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wystąpienia na terenie budowy niewybuchów, niewypałów lub znalezisk archeologicznych, które wymagały wstrzymania wykonania robót budowlanych pr</w:t>
      </w:r>
      <w:r>
        <w:rPr>
          <w:rFonts w:ascii="Cambria" w:hAnsi="Cambria"/>
          <w:sz w:val="21"/>
          <w:szCs w:val="21"/>
        </w:rPr>
        <w:t>zez Wykonawcę,</w:t>
      </w:r>
    </w:p>
    <w:p w14:paraId="0647253B"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lastRenderedPageBreak/>
        <w:t>wystąpienia awarii na terenie budowy, za którą odpowiedzialności nie ponosi Wykonawca, skutkującej koniecznością wstrzymania wykonania robót budowlanych przez Wykonawcę,</w:t>
      </w:r>
    </w:p>
    <w:p w14:paraId="726BEF3E"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1C6212C"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wystąpienia okoliczności uprawniających do zmiany Przedmiotu Umowy, o których mowa w pkt 1)-3) powyżej, jeżeli okoliczności te mają wpływ na termin wykonania Umowy,</w:t>
      </w:r>
    </w:p>
    <w:p w14:paraId="18F3745F"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4EC41CC1" w14:textId="77777777" w:rsidR="00C221FF" w:rsidRDefault="00C221FF" w:rsidP="00C221FF">
      <w:pPr>
        <w:pStyle w:val="Akapitzlist1"/>
        <w:numPr>
          <w:ilvl w:val="1"/>
          <w:numId w:val="28"/>
        </w:numPr>
        <w:spacing w:after="60"/>
        <w:ind w:left="1418" w:hanging="284"/>
        <w:jc w:val="both"/>
        <w:rPr>
          <w:rFonts w:ascii="Cambria" w:hAnsi="Cambria" w:cs="Times New Roman"/>
          <w:sz w:val="21"/>
          <w:szCs w:val="21"/>
        </w:rPr>
      </w:pPr>
      <w:r>
        <w:rPr>
          <w:rFonts w:ascii="Cambria" w:hAnsi="Cambria" w:cs="Times New Roman"/>
          <w:sz w:val="21"/>
          <w:szCs w:val="21"/>
        </w:rPr>
        <w:t>dopuszcza się zmianę terminu realizacji Przedmiotu Umowy w przypadku przedłużającej się procedury udzielenia zamówienia publicznego o czas niezbędny do wykonania robót stanowiących przedmiot Umowy</w:t>
      </w:r>
    </w:p>
    <w:p w14:paraId="548FF373" w14:textId="77777777" w:rsidR="00C221FF" w:rsidRDefault="00C221FF" w:rsidP="00C221FF">
      <w:pPr>
        <w:pStyle w:val="Akapitzlist1"/>
        <w:numPr>
          <w:ilvl w:val="0"/>
          <w:numId w:val="29"/>
        </w:numPr>
        <w:spacing w:after="60"/>
        <w:ind w:left="1418" w:hanging="284"/>
        <w:jc w:val="both"/>
        <w:rPr>
          <w:rFonts w:ascii="Cambria" w:hAnsi="Cambria" w:cs="Times New Roman"/>
          <w:sz w:val="21"/>
          <w:szCs w:val="21"/>
        </w:rPr>
      </w:pPr>
      <w:r>
        <w:rPr>
          <w:rFonts w:ascii="Cambria" w:hAnsi="Cambria" w:cs="Times New Roman"/>
          <w:sz w:val="21"/>
          <w:szCs w:val="21"/>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317B6CBA" w14:textId="77777777" w:rsidR="00C221FF" w:rsidRDefault="00C221FF" w:rsidP="00C221FF">
      <w:pPr>
        <w:pStyle w:val="Akapitzlist1"/>
        <w:numPr>
          <w:ilvl w:val="0"/>
          <w:numId w:val="28"/>
        </w:numPr>
        <w:spacing w:before="60" w:after="60"/>
        <w:ind w:left="851" w:hanging="284"/>
        <w:jc w:val="both"/>
        <w:rPr>
          <w:rFonts w:ascii="Cambria" w:hAnsi="Cambria" w:cs="Times New Roman"/>
          <w:sz w:val="21"/>
          <w:szCs w:val="21"/>
        </w:rPr>
      </w:pPr>
      <w:r>
        <w:rPr>
          <w:rFonts w:ascii="Cambria" w:hAnsi="Cambria" w:cs="Times New Roman"/>
          <w:sz w:val="21"/>
          <w:szCs w:val="21"/>
        </w:rPr>
        <w:t>Dopuszczalna jest zmiana wysokości Wynagrodzenia Wykonawcy w przypadku:</w:t>
      </w:r>
    </w:p>
    <w:p w14:paraId="6706EF43" w14:textId="77777777" w:rsidR="00C221FF" w:rsidRDefault="00C221FF" w:rsidP="00C221FF">
      <w:pPr>
        <w:pStyle w:val="Akapitzlist1"/>
        <w:numPr>
          <w:ilvl w:val="1"/>
          <w:numId w:val="28"/>
        </w:numPr>
        <w:spacing w:before="60" w:after="60"/>
        <w:ind w:left="1418" w:hanging="284"/>
        <w:jc w:val="both"/>
        <w:rPr>
          <w:rFonts w:ascii="Cambria" w:hAnsi="Cambria" w:cs="Times New Roman"/>
          <w:sz w:val="21"/>
          <w:szCs w:val="21"/>
        </w:rPr>
      </w:pPr>
      <w:r>
        <w:rPr>
          <w:rFonts w:ascii="Cambria" w:hAnsi="Cambria" w:cs="Times New Roman"/>
          <w:sz w:val="21"/>
          <w:szCs w:val="21"/>
        </w:rPr>
        <w:t>konieczności wykonania robót dodatkowych, zamiennych lub innych nieprzewidzianych w dokumentacji projektowej albo w przypadku ograniczenia zakresu robót przewidzianych w Umowie,</w:t>
      </w:r>
    </w:p>
    <w:p w14:paraId="1015D96D" w14:textId="77777777" w:rsidR="00C221FF" w:rsidRDefault="00C221FF" w:rsidP="00C221FF">
      <w:pPr>
        <w:pStyle w:val="Akapitzlist1"/>
        <w:numPr>
          <w:ilvl w:val="1"/>
          <w:numId w:val="28"/>
        </w:numPr>
        <w:spacing w:before="60" w:after="60"/>
        <w:ind w:left="1418" w:hanging="284"/>
        <w:jc w:val="both"/>
        <w:rPr>
          <w:rFonts w:ascii="Cambria" w:hAnsi="Cambria" w:cs="Times New Roman"/>
          <w:sz w:val="21"/>
          <w:szCs w:val="21"/>
        </w:rPr>
      </w:pPr>
      <w:r>
        <w:rPr>
          <w:rFonts w:ascii="Cambria" w:hAnsi="Cambria" w:cs="Times New Roman"/>
          <w:sz w:val="21"/>
          <w:szCs w:val="21"/>
        </w:rPr>
        <w:t>zmiany technologii wykonania robót lub materiałów zastosowanych do ich realizacji,</w:t>
      </w:r>
    </w:p>
    <w:p w14:paraId="3142D648" w14:textId="77777777" w:rsidR="00C221FF" w:rsidRDefault="00C221FF" w:rsidP="00C221FF">
      <w:pPr>
        <w:pStyle w:val="Akapitzlist1"/>
        <w:numPr>
          <w:ilvl w:val="1"/>
          <w:numId w:val="28"/>
        </w:numPr>
        <w:spacing w:before="60" w:after="60"/>
        <w:ind w:left="1418" w:hanging="284"/>
        <w:jc w:val="both"/>
        <w:rPr>
          <w:rFonts w:ascii="Cambria" w:hAnsi="Cambria" w:cs="Times New Roman"/>
          <w:sz w:val="21"/>
          <w:szCs w:val="21"/>
        </w:rPr>
      </w:pPr>
      <w:r>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6C235E06"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Wysokość wynagrodzenia, o której mowa w ust. 3 pkt 5) powyżej, ze względu na zmianę Przedmiotu Umowy zostanie ustalona na podstawie cen wynikających z Umowy.</w:t>
      </w:r>
    </w:p>
    <w:p w14:paraId="23DAEC2A" w14:textId="77777777" w:rsidR="00C221FF" w:rsidRDefault="00C221FF" w:rsidP="00C221FF">
      <w:pPr>
        <w:pStyle w:val="Akapitzlist1"/>
        <w:numPr>
          <w:ilvl w:val="0"/>
          <w:numId w:val="27"/>
        </w:numPr>
        <w:spacing w:after="60"/>
        <w:ind w:left="567" w:hanging="567"/>
        <w:jc w:val="both"/>
        <w:rPr>
          <w:rFonts w:ascii="Cambria" w:hAnsi="Cambria" w:cs="Times New Roman"/>
          <w:sz w:val="21"/>
          <w:szCs w:val="21"/>
        </w:rPr>
      </w:pPr>
      <w:r>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20A2D4F6" w14:textId="77777777" w:rsidR="00C221FF" w:rsidRDefault="00C221FF" w:rsidP="00C221FF">
      <w:pPr>
        <w:pStyle w:val="Akapitzlist1"/>
        <w:numPr>
          <w:ilvl w:val="1"/>
          <w:numId w:val="27"/>
        </w:numPr>
        <w:spacing w:after="40"/>
        <w:ind w:left="1135" w:hanging="284"/>
        <w:jc w:val="both"/>
        <w:rPr>
          <w:rFonts w:ascii="Cambria" w:hAnsi="Cambria" w:cs="Times New Roman"/>
          <w:sz w:val="21"/>
          <w:szCs w:val="21"/>
        </w:rPr>
      </w:pPr>
      <w:r>
        <w:rPr>
          <w:rFonts w:ascii="Cambria" w:hAnsi="Cambria" w:cs="Times New Roman"/>
          <w:sz w:val="21"/>
          <w:szCs w:val="21"/>
        </w:rPr>
        <w:t>ceny jednostkowe będą odzwierciedlać realną wartość robót z uwzględnieniem zysku nie wyższego niż 10 %,</w:t>
      </w:r>
    </w:p>
    <w:p w14:paraId="21D0A2B5" w14:textId="77777777" w:rsidR="00C221FF" w:rsidRDefault="00C221FF" w:rsidP="00C221FF">
      <w:pPr>
        <w:pStyle w:val="Akapitzlist1"/>
        <w:numPr>
          <w:ilvl w:val="1"/>
          <w:numId w:val="27"/>
        </w:numPr>
        <w:spacing w:after="40"/>
        <w:ind w:left="1135" w:hanging="284"/>
        <w:jc w:val="both"/>
        <w:rPr>
          <w:rFonts w:ascii="Cambria" w:hAnsi="Cambria" w:cs="Times New Roman"/>
          <w:sz w:val="21"/>
          <w:szCs w:val="21"/>
        </w:rPr>
      </w:pPr>
      <w:r>
        <w:rPr>
          <w:rFonts w:ascii="Cambria" w:hAnsi="Cambria" w:cs="Times New Roman"/>
          <w:sz w:val="21"/>
          <w:szCs w:val="21"/>
        </w:rPr>
        <w:t>ceny jednostkowe będą nie wyższe niż ceny rynkowe odpowiadające zakresowi robót lub zmienianych materiałów,</w:t>
      </w:r>
    </w:p>
    <w:p w14:paraId="5BFEBC37" w14:textId="77777777" w:rsidR="00C221FF" w:rsidRDefault="00C221FF" w:rsidP="00C221FF">
      <w:pPr>
        <w:pStyle w:val="Akapitzlist1"/>
        <w:numPr>
          <w:ilvl w:val="1"/>
          <w:numId w:val="27"/>
        </w:numPr>
        <w:spacing w:after="40"/>
        <w:ind w:left="1135" w:hanging="284"/>
        <w:jc w:val="both"/>
        <w:rPr>
          <w:rFonts w:ascii="Cambria" w:hAnsi="Cambria" w:cs="Times New Roman"/>
          <w:sz w:val="21"/>
          <w:szCs w:val="21"/>
        </w:rPr>
      </w:pPr>
      <w:r>
        <w:rPr>
          <w:rFonts w:ascii="Cambria" w:hAnsi="Cambria" w:cs="Times New Roman"/>
          <w:sz w:val="21"/>
          <w:szCs w:val="21"/>
        </w:rPr>
        <w:t xml:space="preserve"> kosztorys będzie uwzględniać ceny nie wyższe niż ceny jednostkowe wynikające                               z ogólnie dostępnych cenników np. SEKOCENBUD.</w:t>
      </w:r>
    </w:p>
    <w:p w14:paraId="5687683D"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lastRenderedPageBreak/>
        <w:t>Zamawiający może wnieść zastrzeżenia do kosztorysu dodatkowego Wykonawcy, do których Wykonawca powinien ustosunkować się w terminie 7 dni od dnia przekazania uwag przez Zamawiającego.</w:t>
      </w:r>
    </w:p>
    <w:p w14:paraId="23B6D955"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 xml:space="preserve">Strony dopuszczają również możliwość zmian osobowych personelu kluczowego Wykonawcy wskazanego w Ofercie lub dokumentach złożonych w Postępowaniu,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zdolności oraz doświadczenie (jeżeli było wymagane) proponowanego personelu, będą takie same lub wyższe niż kwalifikacje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(jeżeli było wymagane), Wykonawca do wniosku obowiązany jest dołączyć dokumenty potwierdzające posiadane przez nową osobą uprawnienia, kwalifikacje i doświadczenie (jeżeli było wymagane). </w:t>
      </w:r>
    </w:p>
    <w:p w14:paraId="38BC5E4E" w14:textId="77777777" w:rsidR="00C221FF" w:rsidRDefault="00C221FF" w:rsidP="00C221FF">
      <w:pPr>
        <w:pStyle w:val="Akapitzlist1"/>
        <w:numPr>
          <w:ilvl w:val="0"/>
          <w:numId w:val="27"/>
        </w:numPr>
        <w:spacing w:after="40"/>
        <w:ind w:left="567" w:hanging="567"/>
        <w:jc w:val="both"/>
        <w:rPr>
          <w:rFonts w:ascii="Cambria" w:hAnsi="Cambria" w:cs="Times New Roman"/>
          <w:sz w:val="21"/>
          <w:szCs w:val="21"/>
        </w:rPr>
      </w:pPr>
      <w:r>
        <w:rPr>
          <w:rFonts w:ascii="Cambria" w:hAnsi="Cambria" w:cs="Times New Roman"/>
          <w:sz w:val="21"/>
          <w:szCs w:val="21"/>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w:t>
      </w:r>
    </w:p>
    <w:p w14:paraId="2D7ABAAB"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5857EDEA"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Każde ze Stron umowy może zawnioskować o jej zmianę. W celu dokonania zmiany Umowy Strona o to wnioskująca zobowiązana jest do złożenia drugiej Stronie propozycji zmiany                            w terminie 7 dni od dnia zaistnienia okoliczności będących podstawą zmiany.</w:t>
      </w:r>
    </w:p>
    <w:p w14:paraId="404F01E6"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Wniosek o zmianę Umowy powinien zawierać co najmniej:</w:t>
      </w:r>
    </w:p>
    <w:p w14:paraId="3208B0DE" w14:textId="77777777" w:rsidR="00C221FF" w:rsidRDefault="00C221FF" w:rsidP="00C221FF">
      <w:pPr>
        <w:pStyle w:val="Akapitzlist1"/>
        <w:numPr>
          <w:ilvl w:val="0"/>
          <w:numId w:val="30"/>
        </w:numPr>
        <w:spacing w:after="0"/>
        <w:ind w:left="1134" w:hanging="425"/>
        <w:jc w:val="both"/>
        <w:rPr>
          <w:rFonts w:ascii="Cambria" w:hAnsi="Cambria" w:cs="Times New Roman"/>
          <w:sz w:val="21"/>
          <w:szCs w:val="21"/>
        </w:rPr>
      </w:pPr>
      <w:r>
        <w:rPr>
          <w:rFonts w:ascii="Cambria" w:hAnsi="Cambria" w:cs="Times New Roman"/>
          <w:sz w:val="21"/>
          <w:szCs w:val="21"/>
        </w:rPr>
        <w:t>Zakres proponowanej zmiany;</w:t>
      </w:r>
    </w:p>
    <w:p w14:paraId="12760619" w14:textId="77777777" w:rsidR="00C221FF" w:rsidRDefault="00C221FF" w:rsidP="00C221FF">
      <w:pPr>
        <w:pStyle w:val="Akapitzlist1"/>
        <w:numPr>
          <w:ilvl w:val="0"/>
          <w:numId w:val="30"/>
        </w:numPr>
        <w:spacing w:after="0"/>
        <w:ind w:left="1134" w:hanging="425"/>
        <w:jc w:val="both"/>
        <w:rPr>
          <w:rFonts w:ascii="Cambria" w:hAnsi="Cambria" w:cs="Times New Roman"/>
          <w:sz w:val="21"/>
          <w:szCs w:val="21"/>
        </w:rPr>
      </w:pPr>
      <w:r>
        <w:rPr>
          <w:rFonts w:ascii="Cambria" w:hAnsi="Cambria" w:cs="Times New Roman"/>
          <w:sz w:val="21"/>
          <w:szCs w:val="21"/>
        </w:rPr>
        <w:t>Opis okoliczności faktycznych uprawniających do dokonania zmiany;</w:t>
      </w:r>
    </w:p>
    <w:p w14:paraId="54D4B191" w14:textId="77777777" w:rsidR="00C221FF" w:rsidRDefault="00C221FF" w:rsidP="00C221FF">
      <w:pPr>
        <w:pStyle w:val="Akapitzlist1"/>
        <w:numPr>
          <w:ilvl w:val="0"/>
          <w:numId w:val="30"/>
        </w:numPr>
        <w:spacing w:after="0"/>
        <w:ind w:left="1134" w:hanging="425"/>
        <w:jc w:val="both"/>
        <w:rPr>
          <w:rFonts w:ascii="Cambria" w:hAnsi="Cambria" w:cs="Times New Roman"/>
          <w:sz w:val="21"/>
          <w:szCs w:val="21"/>
        </w:rPr>
      </w:pPr>
      <w:r>
        <w:rPr>
          <w:rFonts w:ascii="Cambria" w:hAnsi="Cambria" w:cs="Times New Roman"/>
          <w:sz w:val="21"/>
          <w:szCs w:val="21"/>
        </w:rPr>
        <w:t>Podstawę dokonania zmiany, to jest podstawę prawną wynikającą z przepisów PZP lub postanowień Umowy;</w:t>
      </w:r>
    </w:p>
    <w:p w14:paraId="7EACE243" w14:textId="77777777" w:rsidR="00C221FF" w:rsidRDefault="00C221FF" w:rsidP="00C221FF">
      <w:pPr>
        <w:pStyle w:val="Akapitzlist1"/>
        <w:numPr>
          <w:ilvl w:val="0"/>
          <w:numId w:val="30"/>
        </w:numPr>
        <w:spacing w:after="0"/>
        <w:ind w:left="1134" w:hanging="425"/>
        <w:jc w:val="both"/>
        <w:rPr>
          <w:rFonts w:ascii="Cambria" w:hAnsi="Cambria" w:cs="Times New Roman"/>
          <w:sz w:val="21"/>
          <w:szCs w:val="21"/>
        </w:rPr>
      </w:pPr>
      <w:r>
        <w:rPr>
          <w:rFonts w:ascii="Cambria" w:hAnsi="Cambria" w:cs="Times New Roman"/>
          <w:sz w:val="21"/>
          <w:szCs w:val="21"/>
        </w:rPr>
        <w:t>Informacje i dowody potwierdzające, że zostały spełnione okoliczności uzasadniające dokonanie zmiany Umowy.</w:t>
      </w:r>
    </w:p>
    <w:p w14:paraId="49711555"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Dowodami, o których mowa w ust. 11 pkt 4) powyżej, są wszelkie dokumenty, które uzasadniają dokonanie proponowanej zmiany, w tym w szczególności:</w:t>
      </w:r>
    </w:p>
    <w:p w14:paraId="124C346D" w14:textId="77777777" w:rsidR="00C221FF" w:rsidRDefault="00C221FF" w:rsidP="00C221FF">
      <w:pPr>
        <w:pStyle w:val="Akapitzlist1"/>
        <w:numPr>
          <w:ilvl w:val="1"/>
          <w:numId w:val="27"/>
        </w:numPr>
        <w:spacing w:after="0"/>
        <w:ind w:left="1134" w:hanging="425"/>
        <w:jc w:val="both"/>
        <w:rPr>
          <w:rFonts w:ascii="Cambria" w:hAnsi="Cambria" w:cs="Times New Roman"/>
          <w:sz w:val="21"/>
          <w:szCs w:val="21"/>
        </w:rPr>
      </w:pPr>
      <w:r>
        <w:rPr>
          <w:rFonts w:ascii="Cambria" w:hAnsi="Cambria" w:cs="Times New Roman"/>
          <w:sz w:val="21"/>
          <w:szCs w:val="21"/>
        </w:rPr>
        <w:t>w odniesieniu do zmiany przedmiotu Umowy:</w:t>
      </w:r>
    </w:p>
    <w:p w14:paraId="1083E536" w14:textId="77777777" w:rsidR="00C221FF" w:rsidRDefault="00C221FF" w:rsidP="00C221FF">
      <w:pPr>
        <w:pStyle w:val="Akapitzlist1"/>
        <w:numPr>
          <w:ilvl w:val="0"/>
          <w:numId w:val="31"/>
        </w:numPr>
        <w:spacing w:after="0"/>
        <w:ind w:left="1701" w:hanging="283"/>
        <w:jc w:val="both"/>
        <w:rPr>
          <w:rFonts w:ascii="Cambria" w:hAnsi="Cambria" w:cs="Times New Roman"/>
          <w:sz w:val="21"/>
          <w:szCs w:val="21"/>
        </w:rPr>
      </w:pPr>
      <w:r>
        <w:rPr>
          <w:rFonts w:ascii="Cambria" w:hAnsi="Cambria" w:cs="Times New Roman"/>
          <w:sz w:val="21"/>
          <w:szCs w:val="21"/>
        </w:rPr>
        <w:t>orzeczenie sądu powszechnego lub administracyjnego, a także decyzja organu administracji publicznej skutkujące koniecznością dokonania zmiany przedmiotu Umowy,</w:t>
      </w:r>
    </w:p>
    <w:p w14:paraId="2EFCF128" w14:textId="77777777" w:rsidR="00C221FF" w:rsidRDefault="00C221FF" w:rsidP="00C221FF">
      <w:pPr>
        <w:pStyle w:val="Akapitzlist1"/>
        <w:numPr>
          <w:ilvl w:val="0"/>
          <w:numId w:val="31"/>
        </w:numPr>
        <w:spacing w:after="0"/>
        <w:ind w:left="1701" w:hanging="283"/>
        <w:jc w:val="both"/>
        <w:rPr>
          <w:rFonts w:ascii="Cambria" w:hAnsi="Cambria" w:cs="Times New Roman"/>
          <w:sz w:val="21"/>
          <w:szCs w:val="21"/>
        </w:rPr>
      </w:pPr>
      <w:r>
        <w:rPr>
          <w:rFonts w:ascii="Cambria" w:hAnsi="Cambria" w:cs="Times New Roman"/>
          <w:sz w:val="21"/>
          <w:szCs w:val="21"/>
        </w:rPr>
        <w:t>dokument potwierdzający wady lub nieścisłości opisu przedmiotu zamówienia,</w:t>
      </w:r>
    </w:p>
    <w:p w14:paraId="38BC4946" w14:textId="77777777" w:rsidR="00C221FF" w:rsidRDefault="00C221FF" w:rsidP="00C221FF">
      <w:pPr>
        <w:pStyle w:val="Akapitzlist1"/>
        <w:numPr>
          <w:ilvl w:val="0"/>
          <w:numId w:val="31"/>
        </w:numPr>
        <w:spacing w:after="0"/>
        <w:ind w:left="1701" w:hanging="283"/>
        <w:jc w:val="both"/>
        <w:rPr>
          <w:rFonts w:ascii="Cambria" w:hAnsi="Cambria" w:cs="Times New Roman"/>
          <w:sz w:val="21"/>
          <w:szCs w:val="21"/>
        </w:rPr>
      </w:pPr>
      <w:r>
        <w:rPr>
          <w:rFonts w:ascii="Cambria" w:hAnsi="Cambria" w:cs="Times New Roman"/>
          <w:sz w:val="21"/>
          <w:szCs w:val="21"/>
        </w:rPr>
        <w:t>analiza rynku potwierdzająca brak lub istotne ograniczenie dostępności materiałów, surowców, produktów lub sprzętu niezbędnych do wykonania Umowy,</w:t>
      </w:r>
    </w:p>
    <w:p w14:paraId="2A53CFAF" w14:textId="77777777" w:rsidR="00C221FF" w:rsidRDefault="00C221FF" w:rsidP="00C221FF">
      <w:pPr>
        <w:pStyle w:val="Akapitzlist1"/>
        <w:numPr>
          <w:ilvl w:val="0"/>
          <w:numId w:val="31"/>
        </w:numPr>
        <w:spacing w:after="0"/>
        <w:ind w:left="1701" w:hanging="283"/>
        <w:jc w:val="both"/>
        <w:rPr>
          <w:rFonts w:ascii="Cambria" w:hAnsi="Cambria" w:cs="Times New Roman"/>
          <w:sz w:val="21"/>
          <w:szCs w:val="21"/>
        </w:rPr>
      </w:pPr>
      <w:r>
        <w:rPr>
          <w:rFonts w:ascii="Cambria" w:hAnsi="Cambria" w:cs="Times New Roman"/>
          <w:sz w:val="21"/>
          <w:szCs w:val="21"/>
        </w:rPr>
        <w:t xml:space="preserve">dokument potwierdzający obiektywne trudności w uzyskaniu materiałów, surowców, produktów lub sprzętu niezbędnych do wykonania Umowy, takie jak w </w:t>
      </w:r>
      <w:r>
        <w:rPr>
          <w:rFonts w:ascii="Cambria" w:hAnsi="Cambria" w:cs="Times New Roman"/>
          <w:sz w:val="21"/>
          <w:szCs w:val="21"/>
        </w:rPr>
        <w:lastRenderedPageBreak/>
        <w:t>szczególności oferty lub korespondencja z podmiotem trzecim (np. dystrybutorem, producentem, dostawcą, usługodawcą),</w:t>
      </w:r>
    </w:p>
    <w:p w14:paraId="6C532A76" w14:textId="77777777" w:rsidR="00C221FF" w:rsidRDefault="00C221FF" w:rsidP="00C221FF">
      <w:pPr>
        <w:pStyle w:val="Akapitzlist1"/>
        <w:numPr>
          <w:ilvl w:val="1"/>
          <w:numId w:val="27"/>
        </w:numPr>
        <w:spacing w:after="0"/>
        <w:ind w:left="1134" w:hanging="425"/>
        <w:jc w:val="both"/>
        <w:rPr>
          <w:rFonts w:ascii="Cambria" w:hAnsi="Cambria" w:cs="Times New Roman"/>
          <w:sz w:val="21"/>
          <w:szCs w:val="21"/>
        </w:rPr>
      </w:pPr>
      <w:r>
        <w:rPr>
          <w:rFonts w:ascii="Cambria" w:hAnsi="Cambria" w:cs="Times New Roman"/>
          <w:sz w:val="21"/>
          <w:szCs w:val="21"/>
        </w:rPr>
        <w:t>w odniesieniu do zmiany terminu wykonania Umowy lub poszczególnych świadczeń:</w:t>
      </w:r>
    </w:p>
    <w:p w14:paraId="4D90F26B" w14:textId="77777777" w:rsidR="00C221FF" w:rsidRDefault="00C221FF" w:rsidP="00C221FF">
      <w:pPr>
        <w:pStyle w:val="Akapitzlist1"/>
        <w:numPr>
          <w:ilvl w:val="0"/>
          <w:numId w:val="32"/>
        </w:numPr>
        <w:spacing w:after="0"/>
        <w:ind w:left="1701" w:hanging="283"/>
        <w:jc w:val="both"/>
        <w:rPr>
          <w:rFonts w:ascii="Cambria" w:hAnsi="Cambria" w:cs="Times New Roman"/>
          <w:sz w:val="21"/>
          <w:szCs w:val="21"/>
        </w:rPr>
      </w:pPr>
      <w:r>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4CB0CEF5" w14:textId="77777777" w:rsidR="00C221FF" w:rsidRDefault="00C221FF" w:rsidP="00C221FF">
      <w:pPr>
        <w:pStyle w:val="Akapitzlist1"/>
        <w:numPr>
          <w:ilvl w:val="0"/>
          <w:numId w:val="32"/>
        </w:numPr>
        <w:spacing w:after="0"/>
        <w:ind w:left="1701" w:hanging="283"/>
        <w:jc w:val="both"/>
        <w:rPr>
          <w:rFonts w:ascii="Cambria" w:hAnsi="Cambria" w:cs="Times New Roman"/>
          <w:sz w:val="21"/>
          <w:szCs w:val="21"/>
        </w:rPr>
      </w:pPr>
      <w:r>
        <w:rPr>
          <w:rFonts w:ascii="Cambria" w:hAnsi="Cambria" w:cs="Times New Roman"/>
          <w:sz w:val="21"/>
          <w:szCs w:val="21"/>
        </w:rPr>
        <w:t>dokument potwierdzający istnienie lub zgłoszenie roszczeń osób trzecich wpływających na termin realizacji Umowy lub poszczególnych świadczeń,</w:t>
      </w:r>
    </w:p>
    <w:p w14:paraId="36006FE9" w14:textId="77777777" w:rsidR="00C221FF" w:rsidRDefault="00C221FF" w:rsidP="00C221FF">
      <w:pPr>
        <w:pStyle w:val="Akapitzlist1"/>
        <w:numPr>
          <w:ilvl w:val="0"/>
          <w:numId w:val="32"/>
        </w:numPr>
        <w:spacing w:after="0"/>
        <w:ind w:left="1701" w:hanging="283"/>
        <w:jc w:val="both"/>
        <w:rPr>
          <w:rFonts w:ascii="Cambria" w:hAnsi="Cambria" w:cs="Times New Roman"/>
          <w:sz w:val="21"/>
          <w:szCs w:val="21"/>
        </w:rPr>
      </w:pPr>
      <w:r>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49D20E7E" w14:textId="77777777" w:rsidR="00C221FF" w:rsidRDefault="00C221FF" w:rsidP="00C221FF">
      <w:pPr>
        <w:pStyle w:val="Akapitzlist1"/>
        <w:numPr>
          <w:ilvl w:val="0"/>
          <w:numId w:val="32"/>
        </w:numPr>
        <w:spacing w:after="0"/>
        <w:ind w:left="1701" w:hanging="283"/>
        <w:jc w:val="both"/>
        <w:rPr>
          <w:rFonts w:ascii="Cambria" w:hAnsi="Cambria" w:cs="Times New Roman"/>
          <w:sz w:val="21"/>
          <w:szCs w:val="21"/>
        </w:rPr>
      </w:pPr>
      <w:r>
        <w:rPr>
          <w:rFonts w:ascii="Cambria" w:hAnsi="Cambria" w:cs="Times New Roman"/>
          <w:sz w:val="21"/>
          <w:szCs w:val="21"/>
        </w:rPr>
        <w:t>raport meteorologiczny za odpowiedni okres, w którym wystąpiły warunki atmosferyczne skutkujące opóźnieniem realizacji Umowy lub poszczególnych świadczeń,</w:t>
      </w:r>
    </w:p>
    <w:p w14:paraId="1A82D13E" w14:textId="77777777" w:rsidR="00C221FF" w:rsidRDefault="00C221FF" w:rsidP="00C221FF">
      <w:pPr>
        <w:pStyle w:val="Akapitzlist1"/>
        <w:numPr>
          <w:ilvl w:val="0"/>
          <w:numId w:val="32"/>
        </w:numPr>
        <w:spacing w:after="0"/>
        <w:ind w:left="1701" w:hanging="283"/>
        <w:jc w:val="both"/>
        <w:rPr>
          <w:rFonts w:ascii="Cambria" w:hAnsi="Cambria" w:cs="Times New Roman"/>
          <w:sz w:val="21"/>
          <w:szCs w:val="21"/>
        </w:rPr>
      </w:pPr>
      <w:r>
        <w:rPr>
          <w:rFonts w:ascii="Cambria" w:hAnsi="Cambria" w:cs="Times New Roman"/>
          <w:sz w:val="21"/>
          <w:szCs w:val="21"/>
        </w:rPr>
        <w:t>dokument potwierdzający wystąpienie opóźnień w realizacji innych przedsięwzięć, które wpływają na termin realizacji Umowy lub poszczególnych świadczeń,</w:t>
      </w:r>
    </w:p>
    <w:p w14:paraId="27A1E65B" w14:textId="77777777" w:rsidR="00C221FF" w:rsidRDefault="00C221FF" w:rsidP="00C221FF">
      <w:pPr>
        <w:pStyle w:val="Akapitzlist1"/>
        <w:numPr>
          <w:ilvl w:val="0"/>
          <w:numId w:val="32"/>
        </w:numPr>
        <w:spacing w:after="0"/>
        <w:ind w:left="1701" w:hanging="283"/>
        <w:jc w:val="both"/>
        <w:rPr>
          <w:rFonts w:ascii="Cambria" w:hAnsi="Cambria" w:cs="Times New Roman"/>
          <w:sz w:val="21"/>
          <w:szCs w:val="21"/>
        </w:rPr>
      </w:pPr>
      <w:r>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090EF8B2" w14:textId="77777777" w:rsidR="00C221FF" w:rsidRDefault="00C221FF" w:rsidP="00C221FF">
      <w:pPr>
        <w:pStyle w:val="Akapitzlist1"/>
        <w:numPr>
          <w:ilvl w:val="0"/>
          <w:numId w:val="32"/>
        </w:numPr>
        <w:spacing w:after="0"/>
        <w:ind w:left="1701" w:hanging="283"/>
        <w:jc w:val="both"/>
        <w:rPr>
          <w:rFonts w:ascii="Cambria" w:hAnsi="Cambria" w:cs="Times New Roman"/>
          <w:sz w:val="21"/>
          <w:szCs w:val="21"/>
        </w:rPr>
      </w:pPr>
      <w:r>
        <w:rPr>
          <w:rFonts w:ascii="Cambria" w:hAnsi="Cambria" w:cs="Times New Roman"/>
          <w:sz w:val="21"/>
          <w:szCs w:val="21"/>
        </w:rPr>
        <w:t>dokument potwierdzający, że dokonanie zmian przedmiotu Umowy ma wpływ na termin wykonania Umowy lub poszczególnych świadczeń.</w:t>
      </w:r>
    </w:p>
    <w:p w14:paraId="1E676AA8"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0736608"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W przypadku złożenia wniosku o zmianę druga Strona jest zobowiązana w terminie 7 dni od dnia otrzymania wniosku do ustosunkowania się do niego. Przede wszystkim druga Strona może:</w:t>
      </w:r>
    </w:p>
    <w:p w14:paraId="661E00D1" w14:textId="77777777" w:rsidR="00C221FF" w:rsidRDefault="00C221FF" w:rsidP="00C221FF">
      <w:pPr>
        <w:pStyle w:val="Akapitzlist1"/>
        <w:numPr>
          <w:ilvl w:val="1"/>
          <w:numId w:val="27"/>
        </w:numPr>
        <w:spacing w:after="0"/>
        <w:ind w:left="1134" w:hanging="425"/>
        <w:jc w:val="both"/>
        <w:rPr>
          <w:rFonts w:ascii="Cambria" w:hAnsi="Cambria" w:cs="Times New Roman"/>
          <w:sz w:val="21"/>
          <w:szCs w:val="21"/>
        </w:rPr>
      </w:pPr>
      <w:r>
        <w:rPr>
          <w:rFonts w:ascii="Cambria" w:hAnsi="Cambria" w:cs="Times New Roman"/>
          <w:sz w:val="21"/>
          <w:szCs w:val="21"/>
        </w:rPr>
        <w:t>zaakceptować wniosek o zmianę,</w:t>
      </w:r>
    </w:p>
    <w:p w14:paraId="28124FCF" w14:textId="77777777" w:rsidR="00C221FF" w:rsidRDefault="00C221FF" w:rsidP="00C221FF">
      <w:pPr>
        <w:pStyle w:val="Akapitzlist1"/>
        <w:numPr>
          <w:ilvl w:val="1"/>
          <w:numId w:val="27"/>
        </w:numPr>
        <w:spacing w:after="0"/>
        <w:ind w:left="1134" w:hanging="425"/>
        <w:jc w:val="both"/>
        <w:rPr>
          <w:rFonts w:ascii="Cambria" w:hAnsi="Cambria" w:cs="Times New Roman"/>
          <w:sz w:val="21"/>
          <w:szCs w:val="21"/>
        </w:rPr>
      </w:pPr>
      <w:r>
        <w:rPr>
          <w:rFonts w:ascii="Cambria" w:hAnsi="Cambria" w:cs="Times New Roman"/>
          <w:sz w:val="21"/>
          <w:szCs w:val="21"/>
        </w:rPr>
        <w:t>wezwać Stronę wnioskującą o zmianę do uzupełnienia wniosku lub przedstawienia dodatkowych wyjaśnień wraz ze stosownym uzasadnieniem takiego wezwania,</w:t>
      </w:r>
    </w:p>
    <w:p w14:paraId="618C7D22" w14:textId="77777777" w:rsidR="00C221FF" w:rsidRDefault="00C221FF" w:rsidP="00C221FF">
      <w:pPr>
        <w:pStyle w:val="Akapitzlist1"/>
        <w:numPr>
          <w:ilvl w:val="1"/>
          <w:numId w:val="27"/>
        </w:numPr>
        <w:spacing w:after="0"/>
        <w:ind w:left="1134" w:hanging="425"/>
        <w:jc w:val="both"/>
        <w:rPr>
          <w:rFonts w:ascii="Cambria" w:hAnsi="Cambria" w:cs="Times New Roman"/>
          <w:sz w:val="21"/>
          <w:szCs w:val="21"/>
        </w:rPr>
      </w:pPr>
      <w:r>
        <w:rPr>
          <w:rFonts w:ascii="Cambria" w:hAnsi="Cambria" w:cs="Times New Roman"/>
          <w:sz w:val="21"/>
          <w:szCs w:val="21"/>
        </w:rPr>
        <w:t>zaproponować podjęcie negocjacji treści umowy w zakresie wnioskowanej zmiany,</w:t>
      </w:r>
    </w:p>
    <w:p w14:paraId="65A95F62" w14:textId="77777777" w:rsidR="00C221FF" w:rsidRDefault="00C221FF" w:rsidP="00C221FF">
      <w:pPr>
        <w:pStyle w:val="Akapitzlist1"/>
        <w:numPr>
          <w:ilvl w:val="1"/>
          <w:numId w:val="27"/>
        </w:numPr>
        <w:spacing w:after="0"/>
        <w:ind w:left="1134" w:hanging="425"/>
        <w:jc w:val="both"/>
        <w:rPr>
          <w:rFonts w:ascii="Cambria" w:hAnsi="Cambria" w:cs="Times New Roman"/>
          <w:sz w:val="21"/>
          <w:szCs w:val="21"/>
        </w:rPr>
      </w:pPr>
      <w:r>
        <w:rPr>
          <w:rFonts w:ascii="Cambria" w:hAnsi="Cambria" w:cs="Times New Roman"/>
          <w:sz w:val="21"/>
          <w:szCs w:val="21"/>
        </w:rPr>
        <w:t xml:space="preserve">odrzucić wniosek o zmianę. </w:t>
      </w:r>
    </w:p>
    <w:p w14:paraId="2DBD313B" w14:textId="77777777" w:rsidR="00C221FF" w:rsidRDefault="00C221FF" w:rsidP="00C221FF">
      <w:pPr>
        <w:pStyle w:val="Akapitzlist1"/>
        <w:numPr>
          <w:ilvl w:val="0"/>
          <w:numId w:val="27"/>
        </w:numPr>
        <w:spacing w:after="0"/>
        <w:ind w:left="567" w:hanging="567"/>
        <w:jc w:val="both"/>
        <w:rPr>
          <w:rFonts w:ascii="Cambria" w:hAnsi="Cambria" w:cs="Times New Roman"/>
          <w:sz w:val="21"/>
          <w:szCs w:val="21"/>
        </w:rPr>
      </w:pPr>
      <w:r>
        <w:rPr>
          <w:rFonts w:ascii="Cambria" w:hAnsi="Cambria" w:cs="Times New Roman"/>
          <w:sz w:val="21"/>
          <w:szCs w:val="21"/>
        </w:rPr>
        <w:t>Z negocjacji treści zmiany umowy Strony sporządzają notatkę przedstawiającą przebieg spotkania i jego ustalenia.</w:t>
      </w:r>
    </w:p>
    <w:p w14:paraId="4E167D39" w14:textId="77777777" w:rsidR="00C221FF" w:rsidRDefault="00C221FF" w:rsidP="00C221FF">
      <w:pPr>
        <w:pStyle w:val="Akapitzlist1"/>
        <w:numPr>
          <w:ilvl w:val="0"/>
          <w:numId w:val="27"/>
        </w:numPr>
        <w:spacing w:after="0"/>
        <w:ind w:left="540" w:hanging="540"/>
        <w:jc w:val="both"/>
        <w:rPr>
          <w:rFonts w:ascii="Cambria" w:hAnsi="Cambria" w:cs="Times New Roman"/>
          <w:sz w:val="21"/>
          <w:szCs w:val="21"/>
        </w:rPr>
      </w:pPr>
      <w:r>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4FCED6E9" w14:textId="77777777" w:rsidR="00C221FF" w:rsidRDefault="00C221FF" w:rsidP="00C221FF">
      <w:pPr>
        <w:pStyle w:val="Akapitzlist1"/>
        <w:numPr>
          <w:ilvl w:val="0"/>
          <w:numId w:val="27"/>
        </w:numPr>
        <w:spacing w:after="0"/>
        <w:ind w:left="540" w:hanging="540"/>
        <w:jc w:val="both"/>
        <w:rPr>
          <w:rFonts w:ascii="Cambria" w:hAnsi="Cambria" w:cs="Times New Roman"/>
          <w:sz w:val="21"/>
          <w:szCs w:val="21"/>
        </w:rPr>
      </w:pPr>
      <w:r>
        <w:rPr>
          <w:rFonts w:ascii="Cambria" w:hAnsi="Cambria" w:cs="Times New Roman"/>
          <w:sz w:val="21"/>
          <w:szCs w:val="21"/>
        </w:rPr>
        <w:t>Zmiany postanowień Umowy wymagają formy pisemnej pod rygorem nieważności.</w:t>
      </w:r>
    </w:p>
    <w:p w14:paraId="4D17955D" w14:textId="77777777" w:rsidR="00C221FF" w:rsidRDefault="00C221FF" w:rsidP="00C221FF">
      <w:pPr>
        <w:pStyle w:val="Akapitzlist1"/>
        <w:numPr>
          <w:ilvl w:val="0"/>
          <w:numId w:val="27"/>
        </w:numPr>
        <w:spacing w:after="240"/>
        <w:ind w:left="539" w:hanging="539"/>
        <w:jc w:val="both"/>
        <w:rPr>
          <w:rFonts w:ascii="Cambria" w:hAnsi="Cambria" w:cs="Times New Roman"/>
          <w:sz w:val="21"/>
          <w:szCs w:val="21"/>
        </w:rPr>
      </w:pPr>
      <w:r>
        <w:rPr>
          <w:rFonts w:ascii="Cambria" w:hAnsi="Cambria" w:cs="Times New Roman"/>
          <w:sz w:val="21"/>
          <w:szCs w:val="21"/>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1CCA0022" w14:textId="77777777" w:rsidR="00C221FF" w:rsidRDefault="00C221FF" w:rsidP="00C221FF">
      <w:pPr>
        <w:pStyle w:val="Akapitzlist"/>
        <w:spacing w:after="240" w:line="276" w:lineRule="auto"/>
        <w:ind w:left="0"/>
        <w:jc w:val="center"/>
        <w:rPr>
          <w:rFonts w:ascii="Cambria" w:hAnsi="Cambria"/>
          <w:b/>
          <w:smallCaps/>
          <w:sz w:val="21"/>
          <w:szCs w:val="21"/>
        </w:rPr>
      </w:pPr>
      <w:r>
        <w:rPr>
          <w:rFonts w:ascii="Cambria" w:hAnsi="Cambria"/>
          <w:b/>
          <w:smallCaps/>
          <w:sz w:val="21"/>
          <w:szCs w:val="21"/>
        </w:rPr>
        <w:t xml:space="preserve">§ 19 </w:t>
      </w:r>
      <w:r>
        <w:rPr>
          <w:rFonts w:ascii="Cambria" w:hAnsi="Cambria"/>
          <w:b/>
          <w:smallCaps/>
          <w:sz w:val="21"/>
          <w:szCs w:val="21"/>
        </w:rPr>
        <w:tab/>
        <w:t>Postanowienia Końcowe</w:t>
      </w:r>
    </w:p>
    <w:p w14:paraId="0C73C8AF" w14:textId="77777777" w:rsidR="00C221FF" w:rsidRDefault="00C221FF" w:rsidP="00C221FF">
      <w:pPr>
        <w:pStyle w:val="Akapitzlist"/>
        <w:numPr>
          <w:ilvl w:val="3"/>
          <w:numId w:val="27"/>
        </w:numPr>
        <w:spacing w:after="240" w:line="276" w:lineRule="auto"/>
        <w:ind w:left="567" w:hanging="567"/>
        <w:jc w:val="both"/>
        <w:rPr>
          <w:rFonts w:ascii="Cambria" w:hAnsi="Cambria"/>
          <w:sz w:val="21"/>
          <w:szCs w:val="21"/>
        </w:rPr>
      </w:pPr>
      <w:r>
        <w:rPr>
          <w:rFonts w:ascii="Cambria" w:hAnsi="Cambria"/>
          <w:sz w:val="21"/>
          <w:szCs w:val="21"/>
        </w:rPr>
        <w:t xml:space="preserve">Strony ustalają, iż wszelka korespondencja między nimi będzie prowadzona na adresy podane w komparycji Umowy. Strony są zobowiązane do powiadamiania się wzajemnie o każdej </w:t>
      </w:r>
      <w:r>
        <w:rPr>
          <w:rFonts w:ascii="Cambria" w:hAnsi="Cambria"/>
          <w:sz w:val="21"/>
          <w:szCs w:val="21"/>
        </w:rPr>
        <w:lastRenderedPageBreak/>
        <w:t>zmianie adresu. W przypadku zaniechania powyższego obowiązku korespondencja wysłana na adres dotychczasowy uznana zostanie za skutecznie doręczoną.</w:t>
      </w:r>
    </w:p>
    <w:p w14:paraId="50E69B1E" w14:textId="77777777" w:rsidR="00C221FF" w:rsidRDefault="00C221FF" w:rsidP="00C221FF">
      <w:pPr>
        <w:pStyle w:val="Akapitzlist"/>
        <w:numPr>
          <w:ilvl w:val="3"/>
          <w:numId w:val="27"/>
        </w:numPr>
        <w:spacing w:after="240" w:line="276" w:lineRule="auto"/>
        <w:ind w:left="567" w:hanging="567"/>
        <w:jc w:val="both"/>
        <w:rPr>
          <w:rFonts w:ascii="Cambria" w:hAnsi="Cambria"/>
          <w:sz w:val="21"/>
          <w:szCs w:val="21"/>
        </w:rPr>
      </w:pPr>
      <w:r>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39D9BAEB" w14:textId="77777777" w:rsidR="00C221FF" w:rsidRDefault="00C221FF" w:rsidP="00C221FF">
      <w:pPr>
        <w:pStyle w:val="Akapitzlist"/>
        <w:numPr>
          <w:ilvl w:val="3"/>
          <w:numId w:val="27"/>
        </w:numPr>
        <w:spacing w:after="240" w:line="276" w:lineRule="auto"/>
        <w:ind w:left="567" w:hanging="567"/>
        <w:jc w:val="both"/>
        <w:rPr>
          <w:rFonts w:ascii="Cambria" w:hAnsi="Cambria"/>
          <w:sz w:val="21"/>
          <w:szCs w:val="21"/>
        </w:rPr>
      </w:pPr>
      <w:r>
        <w:rPr>
          <w:rFonts w:ascii="Cambria" w:hAnsi="Cambria"/>
          <w:sz w:val="21"/>
          <w:szCs w:val="21"/>
        </w:rPr>
        <w:t>Wszelkie zmiany i uzupełnienia Umowy wymagają formy pisemnej pod rygorem nieważności.</w:t>
      </w:r>
    </w:p>
    <w:p w14:paraId="70E4AE39" w14:textId="77777777" w:rsidR="00C221FF" w:rsidRDefault="00C221FF" w:rsidP="00C221FF">
      <w:pPr>
        <w:pStyle w:val="Akapitzlist"/>
        <w:numPr>
          <w:ilvl w:val="3"/>
          <w:numId w:val="27"/>
        </w:numPr>
        <w:spacing w:after="240" w:line="276" w:lineRule="auto"/>
        <w:ind w:left="567" w:hanging="567"/>
        <w:jc w:val="both"/>
        <w:rPr>
          <w:rFonts w:ascii="Cambria" w:hAnsi="Cambria"/>
          <w:sz w:val="21"/>
          <w:szCs w:val="21"/>
        </w:rPr>
      </w:pPr>
      <w:r>
        <w:rPr>
          <w:rFonts w:ascii="Cambria" w:hAnsi="Cambria"/>
          <w:sz w:val="21"/>
          <w:szCs w:val="21"/>
        </w:rPr>
        <w:t>W sprawach nieuregulowanych niniejszą Umową zastosowanie mają przepisy prawa polskiego, w tym w szczególności:</w:t>
      </w:r>
    </w:p>
    <w:p w14:paraId="0FFCAD48" w14:textId="72EF667B" w:rsidR="00C221FF" w:rsidRPr="00E05002" w:rsidRDefault="00C221FF" w:rsidP="00C221FF">
      <w:pPr>
        <w:pStyle w:val="Akapitzlist"/>
        <w:numPr>
          <w:ilvl w:val="0"/>
          <w:numId w:val="33"/>
        </w:numPr>
        <w:spacing w:after="240" w:line="276" w:lineRule="auto"/>
        <w:ind w:left="1134"/>
        <w:jc w:val="both"/>
        <w:rPr>
          <w:rFonts w:ascii="Cambria" w:hAnsi="Cambria"/>
          <w:sz w:val="21"/>
          <w:szCs w:val="21"/>
        </w:rPr>
      </w:pPr>
      <w:r>
        <w:rPr>
          <w:rFonts w:ascii="Cambria" w:hAnsi="Cambria"/>
          <w:sz w:val="21"/>
          <w:szCs w:val="21"/>
        </w:rPr>
        <w:t xml:space="preserve">ustawa z dnia 11 września 2019 r.– Prawo zamówień </w:t>
      </w:r>
      <w:r w:rsidRPr="00E05002">
        <w:rPr>
          <w:rFonts w:ascii="Cambria" w:hAnsi="Cambria"/>
          <w:sz w:val="21"/>
          <w:szCs w:val="21"/>
        </w:rPr>
        <w:t xml:space="preserve">publicznych (t.j. </w:t>
      </w:r>
      <w:r w:rsidR="00E05002">
        <w:rPr>
          <w:rFonts w:ascii="Cambria" w:hAnsi="Cambria"/>
          <w:sz w:val="21"/>
          <w:szCs w:val="21"/>
        </w:rPr>
        <w:t xml:space="preserve"> </w:t>
      </w:r>
      <w:r w:rsidRPr="00E05002">
        <w:rPr>
          <w:rFonts w:ascii="Cambria" w:hAnsi="Cambria"/>
          <w:sz w:val="21"/>
          <w:szCs w:val="21"/>
        </w:rPr>
        <w:t>Dz. U. z 20</w:t>
      </w:r>
      <w:r w:rsidR="00E05002" w:rsidRPr="00E05002">
        <w:rPr>
          <w:rFonts w:ascii="Cambria" w:hAnsi="Cambria"/>
          <w:sz w:val="21"/>
          <w:szCs w:val="21"/>
        </w:rPr>
        <w:t>21</w:t>
      </w:r>
      <w:r w:rsidRPr="00E05002">
        <w:rPr>
          <w:rFonts w:ascii="Cambria" w:hAnsi="Cambria"/>
          <w:sz w:val="21"/>
          <w:szCs w:val="21"/>
        </w:rPr>
        <w:t xml:space="preserve"> r., poz.</w:t>
      </w:r>
      <w:r w:rsidR="00B06B21" w:rsidRPr="00E05002">
        <w:rPr>
          <w:rFonts w:ascii="Cambria" w:hAnsi="Cambria"/>
          <w:sz w:val="21"/>
          <w:szCs w:val="21"/>
        </w:rPr>
        <w:t xml:space="preserve">1129 </w:t>
      </w:r>
      <w:r w:rsidRPr="00E05002">
        <w:rPr>
          <w:rFonts w:ascii="Cambria" w:hAnsi="Cambria"/>
          <w:sz w:val="21"/>
          <w:szCs w:val="21"/>
        </w:rPr>
        <w:t>ze zm.);</w:t>
      </w:r>
    </w:p>
    <w:p w14:paraId="6B905E46" w14:textId="77777777" w:rsidR="00C221FF" w:rsidRDefault="00C221FF" w:rsidP="00C221FF">
      <w:pPr>
        <w:pStyle w:val="Akapitzlist"/>
        <w:numPr>
          <w:ilvl w:val="0"/>
          <w:numId w:val="33"/>
        </w:numPr>
        <w:spacing w:after="240" w:line="276" w:lineRule="auto"/>
        <w:ind w:left="1134"/>
        <w:jc w:val="both"/>
        <w:rPr>
          <w:rFonts w:ascii="Cambria" w:hAnsi="Cambria"/>
          <w:sz w:val="21"/>
          <w:szCs w:val="21"/>
        </w:rPr>
      </w:pPr>
      <w:r>
        <w:rPr>
          <w:rFonts w:ascii="Cambria" w:hAnsi="Cambria"/>
          <w:sz w:val="21"/>
          <w:szCs w:val="21"/>
        </w:rPr>
        <w:t>przepisy ustawy z dnia 23 kwietnia 1964 r. - Kodeks Cywilny (t.j. Dz. U. z 2020 r., poz. 1740 ze zm.);</w:t>
      </w:r>
    </w:p>
    <w:p w14:paraId="1C7D8956" w14:textId="77777777" w:rsidR="00C221FF" w:rsidRDefault="00C221FF" w:rsidP="00C221FF">
      <w:pPr>
        <w:pStyle w:val="Akapitzlist"/>
        <w:numPr>
          <w:ilvl w:val="0"/>
          <w:numId w:val="33"/>
        </w:numPr>
        <w:spacing w:after="240" w:line="276" w:lineRule="auto"/>
        <w:ind w:left="1134"/>
        <w:jc w:val="both"/>
        <w:rPr>
          <w:rFonts w:ascii="Cambria" w:hAnsi="Cambria"/>
          <w:sz w:val="21"/>
          <w:szCs w:val="21"/>
        </w:rPr>
      </w:pPr>
      <w:r>
        <w:rPr>
          <w:rFonts w:ascii="Cambria" w:hAnsi="Cambria"/>
          <w:sz w:val="21"/>
          <w:szCs w:val="21"/>
        </w:rPr>
        <w:t>ustawa z dnia 7 lipca 1994 roku – Prawo Budowlane (t.j. Dz. U. z 2020 r. poz. 1333 ze zm.);</w:t>
      </w:r>
    </w:p>
    <w:p w14:paraId="170A5CEB" w14:textId="77777777" w:rsidR="00C221FF" w:rsidRDefault="00C221FF" w:rsidP="00C221FF">
      <w:pPr>
        <w:pStyle w:val="Akapitzlist"/>
        <w:numPr>
          <w:ilvl w:val="0"/>
          <w:numId w:val="33"/>
        </w:numPr>
        <w:spacing w:after="240" w:line="276" w:lineRule="auto"/>
        <w:ind w:left="1134"/>
        <w:jc w:val="both"/>
        <w:rPr>
          <w:rFonts w:ascii="Cambria" w:hAnsi="Cambria"/>
          <w:sz w:val="21"/>
          <w:szCs w:val="21"/>
        </w:rPr>
      </w:pPr>
      <w:r>
        <w:rPr>
          <w:rFonts w:ascii="Cambria" w:hAnsi="Cambria"/>
          <w:sz w:val="21"/>
          <w:szCs w:val="21"/>
        </w:rPr>
        <w:t>ustawa z dnia 27 kwietnia 2001 r. Prawo ochrony środowiska  (t.j. Dz.U. z 2020 r. poz. 1219 ze zm.)</w:t>
      </w:r>
    </w:p>
    <w:p w14:paraId="039B7173" w14:textId="77777777" w:rsidR="00C221FF" w:rsidRDefault="00C221FF" w:rsidP="00C221FF">
      <w:pPr>
        <w:pStyle w:val="Akapitzlist"/>
        <w:spacing w:after="240" w:line="276" w:lineRule="auto"/>
        <w:ind w:left="567"/>
        <w:jc w:val="both"/>
        <w:rPr>
          <w:rFonts w:ascii="Cambria" w:hAnsi="Cambria"/>
          <w:sz w:val="21"/>
          <w:szCs w:val="21"/>
        </w:rPr>
      </w:pPr>
      <w:r>
        <w:rPr>
          <w:rFonts w:ascii="Cambria" w:hAnsi="Cambria"/>
          <w:sz w:val="21"/>
          <w:szCs w:val="21"/>
        </w:rPr>
        <w:t>oraz  rozporządzenia wykonawcze do ww.  ustaw.</w:t>
      </w:r>
    </w:p>
    <w:p w14:paraId="7D5C0697" w14:textId="77777777" w:rsidR="00C221FF" w:rsidRDefault="00C221FF" w:rsidP="00C221FF">
      <w:pPr>
        <w:pStyle w:val="Akapitzlist"/>
        <w:numPr>
          <w:ilvl w:val="3"/>
          <w:numId w:val="27"/>
        </w:numPr>
        <w:spacing w:after="240" w:line="276" w:lineRule="auto"/>
        <w:ind w:left="567" w:hanging="567"/>
        <w:jc w:val="both"/>
        <w:rPr>
          <w:rFonts w:ascii="Cambria" w:hAnsi="Cambria"/>
          <w:sz w:val="21"/>
          <w:szCs w:val="21"/>
        </w:rPr>
      </w:pPr>
      <w:r>
        <w:rPr>
          <w:rFonts w:ascii="Cambria" w:hAnsi="Cambria"/>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4E75C970" w14:textId="77777777" w:rsidR="00C221FF" w:rsidRDefault="00C221FF" w:rsidP="00C221FF">
      <w:pPr>
        <w:pStyle w:val="Akapitzlist"/>
        <w:numPr>
          <w:ilvl w:val="3"/>
          <w:numId w:val="27"/>
        </w:numPr>
        <w:spacing w:after="240" w:line="276" w:lineRule="auto"/>
        <w:ind w:left="567" w:hanging="567"/>
        <w:jc w:val="both"/>
        <w:rPr>
          <w:rFonts w:ascii="Cambria" w:hAnsi="Cambria"/>
          <w:sz w:val="21"/>
          <w:szCs w:val="21"/>
        </w:rPr>
      </w:pPr>
      <w:r>
        <w:rPr>
          <w:rFonts w:ascii="Cambria" w:hAnsi="Cambria"/>
          <w:sz w:val="21"/>
          <w:szCs w:val="21"/>
        </w:rPr>
        <w:t>Umowę sporządzono w dwóch jednobrzmiących egzemplarzach po jednym dla każdej ze stron.</w:t>
      </w:r>
    </w:p>
    <w:p w14:paraId="17BDADD3" w14:textId="77777777" w:rsidR="00C221FF" w:rsidRDefault="00C221FF" w:rsidP="00C221FF">
      <w:pPr>
        <w:spacing w:after="240" w:line="276" w:lineRule="auto"/>
        <w:jc w:val="both"/>
        <w:rPr>
          <w:rFonts w:ascii="Cambria" w:hAnsi="Cambria"/>
          <w:sz w:val="21"/>
          <w:szCs w:val="21"/>
        </w:rPr>
      </w:pPr>
    </w:p>
    <w:p w14:paraId="62C22CDA" w14:textId="77777777" w:rsidR="00C221FF" w:rsidRDefault="00C221FF" w:rsidP="00C221FF">
      <w:pPr>
        <w:spacing w:after="240" w:line="276" w:lineRule="auto"/>
        <w:jc w:val="both"/>
        <w:rPr>
          <w:rFonts w:ascii="Cambria" w:hAnsi="Cambria"/>
          <w:sz w:val="21"/>
          <w:szCs w:val="21"/>
        </w:rPr>
      </w:pPr>
    </w:p>
    <w:p w14:paraId="4E3F7FAF" w14:textId="77777777" w:rsidR="00C221FF" w:rsidRDefault="00C221FF" w:rsidP="00C221FF">
      <w:pPr>
        <w:spacing w:after="240" w:line="276" w:lineRule="auto"/>
        <w:jc w:val="both"/>
        <w:rPr>
          <w:rFonts w:ascii="Cambria" w:hAnsi="Cambria"/>
          <w:sz w:val="21"/>
          <w:szCs w:val="21"/>
        </w:rPr>
      </w:pPr>
    </w:p>
    <w:p w14:paraId="75124A44" w14:textId="77777777" w:rsidR="00C221FF" w:rsidRDefault="00C221FF" w:rsidP="00C221FF">
      <w:pPr>
        <w:spacing w:after="0" w:line="276" w:lineRule="auto"/>
        <w:jc w:val="both"/>
        <w:rPr>
          <w:rFonts w:ascii="Cambria" w:hAnsi="Cambria"/>
          <w:sz w:val="21"/>
          <w:szCs w:val="21"/>
        </w:rPr>
      </w:pPr>
      <w:r>
        <w:rPr>
          <w:rFonts w:ascii="Cambria" w:hAnsi="Cambria"/>
          <w:sz w:val="21"/>
          <w:szCs w:val="21"/>
        </w:rPr>
        <w:t>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w:t>
      </w:r>
    </w:p>
    <w:p w14:paraId="59B80FE8" w14:textId="77777777" w:rsidR="00C221FF" w:rsidRDefault="00C221FF" w:rsidP="00C221FF">
      <w:pPr>
        <w:spacing w:after="0" w:line="276" w:lineRule="auto"/>
        <w:jc w:val="both"/>
        <w:rPr>
          <w:rFonts w:ascii="Cambria" w:hAnsi="Cambria"/>
          <w:sz w:val="21"/>
          <w:szCs w:val="21"/>
        </w:rPr>
      </w:pPr>
      <w:r>
        <w:rPr>
          <w:rFonts w:ascii="Cambria" w:hAnsi="Cambria"/>
          <w:sz w:val="21"/>
          <w:szCs w:val="21"/>
        </w:rPr>
        <w:t>Zamawiający</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Wykonawca</w:t>
      </w:r>
    </w:p>
    <w:p w14:paraId="05472534" w14:textId="77777777" w:rsidR="00C221FF" w:rsidRDefault="00C221FF" w:rsidP="00C221FF">
      <w:pPr>
        <w:tabs>
          <w:tab w:val="num" w:pos="567"/>
        </w:tabs>
        <w:spacing w:after="60" w:line="276" w:lineRule="auto"/>
        <w:jc w:val="center"/>
        <w:rPr>
          <w:rFonts w:ascii="Cambria" w:hAnsi="Cambria"/>
          <w:sz w:val="21"/>
          <w:szCs w:val="21"/>
        </w:rPr>
      </w:pPr>
    </w:p>
    <w:p w14:paraId="156B0147" w14:textId="77777777" w:rsidR="00C221FF" w:rsidRDefault="00C221FF" w:rsidP="00C221FF">
      <w:pPr>
        <w:tabs>
          <w:tab w:val="num" w:pos="567"/>
        </w:tabs>
        <w:spacing w:after="60" w:line="276" w:lineRule="auto"/>
        <w:jc w:val="center"/>
        <w:rPr>
          <w:rFonts w:ascii="Cambria" w:hAnsi="Cambria"/>
          <w:sz w:val="21"/>
          <w:szCs w:val="21"/>
        </w:rPr>
      </w:pPr>
    </w:p>
    <w:p w14:paraId="451CBBE9" w14:textId="77777777" w:rsidR="00C221FF" w:rsidRDefault="00C221FF" w:rsidP="00C221FF">
      <w:pPr>
        <w:tabs>
          <w:tab w:val="num" w:pos="567"/>
        </w:tabs>
        <w:spacing w:after="60" w:line="276" w:lineRule="auto"/>
        <w:rPr>
          <w:rFonts w:ascii="Cambria" w:hAnsi="Cambria"/>
          <w:sz w:val="21"/>
          <w:szCs w:val="21"/>
        </w:rPr>
      </w:pPr>
      <w:r>
        <w:rPr>
          <w:rFonts w:ascii="Cambria" w:hAnsi="Cambria"/>
          <w:sz w:val="21"/>
          <w:szCs w:val="21"/>
        </w:rPr>
        <w:t>Załączniki:</w:t>
      </w:r>
    </w:p>
    <w:p w14:paraId="7A61BF8B" w14:textId="77777777" w:rsidR="00C221FF" w:rsidRDefault="00C221FF" w:rsidP="00C221FF">
      <w:pPr>
        <w:pStyle w:val="Akapitzlist"/>
        <w:numPr>
          <w:ilvl w:val="3"/>
          <w:numId w:val="33"/>
        </w:numPr>
        <w:spacing w:after="60" w:line="276" w:lineRule="auto"/>
        <w:ind w:left="1134" w:hanging="567"/>
        <w:rPr>
          <w:rFonts w:ascii="Cambria" w:hAnsi="Cambria"/>
          <w:sz w:val="21"/>
          <w:szCs w:val="21"/>
        </w:rPr>
      </w:pPr>
      <w:r>
        <w:rPr>
          <w:rFonts w:ascii="Cambria" w:hAnsi="Cambria"/>
          <w:sz w:val="21"/>
          <w:szCs w:val="21"/>
        </w:rPr>
        <w:t>Załącznik nr 1:</w:t>
      </w:r>
      <w:r>
        <w:rPr>
          <w:rFonts w:ascii="Cambria" w:hAnsi="Cambria"/>
          <w:sz w:val="21"/>
          <w:szCs w:val="21"/>
        </w:rPr>
        <w:tab/>
        <w:t>Oferta Wykonawcy (formularz Oferty) – 1 komplet,</w:t>
      </w:r>
    </w:p>
    <w:p w14:paraId="12FE38E6" w14:textId="77777777" w:rsidR="00C221FF" w:rsidRDefault="00C221FF" w:rsidP="00C221FF">
      <w:pPr>
        <w:pStyle w:val="Akapitzlist"/>
        <w:numPr>
          <w:ilvl w:val="3"/>
          <w:numId w:val="33"/>
        </w:numPr>
        <w:spacing w:after="60" w:line="276" w:lineRule="auto"/>
        <w:ind w:left="1134" w:hanging="567"/>
        <w:rPr>
          <w:rFonts w:ascii="Cambria" w:hAnsi="Cambria"/>
          <w:sz w:val="21"/>
          <w:szCs w:val="21"/>
        </w:rPr>
      </w:pPr>
      <w:r>
        <w:rPr>
          <w:rFonts w:ascii="Cambria" w:hAnsi="Cambria"/>
          <w:sz w:val="21"/>
          <w:szCs w:val="21"/>
        </w:rPr>
        <w:t>Załącznik nr 2:</w:t>
      </w:r>
      <w:r>
        <w:rPr>
          <w:rFonts w:ascii="Cambria" w:hAnsi="Cambria"/>
          <w:sz w:val="21"/>
          <w:szCs w:val="21"/>
        </w:rPr>
        <w:tab/>
        <w:t xml:space="preserve">Dokumentacja projektowa, Specyfikacje Techniczne Wykonania </w:t>
      </w:r>
      <w:r>
        <w:rPr>
          <w:rFonts w:ascii="Cambria" w:hAnsi="Cambria"/>
          <w:sz w:val="21"/>
          <w:szCs w:val="21"/>
        </w:rPr>
        <w:br/>
        <w:t xml:space="preserve">                                    i  Odbioru Robót Budowlanych (STWiORB),</w:t>
      </w:r>
    </w:p>
    <w:p w14:paraId="3DD99DB5" w14:textId="77777777" w:rsidR="00C221FF" w:rsidRDefault="00C221FF" w:rsidP="00C221FF">
      <w:pPr>
        <w:pStyle w:val="Akapitzlist"/>
        <w:numPr>
          <w:ilvl w:val="3"/>
          <w:numId w:val="33"/>
        </w:numPr>
        <w:spacing w:after="60" w:line="276" w:lineRule="auto"/>
        <w:ind w:left="1134" w:hanging="567"/>
        <w:rPr>
          <w:rFonts w:ascii="Cambria" w:hAnsi="Cambria"/>
          <w:sz w:val="21"/>
          <w:szCs w:val="21"/>
        </w:rPr>
      </w:pPr>
      <w:r>
        <w:rPr>
          <w:rFonts w:ascii="Cambria" w:hAnsi="Cambria"/>
          <w:sz w:val="21"/>
          <w:szCs w:val="21"/>
        </w:rPr>
        <w:t>Załącznik nr 3:</w:t>
      </w:r>
      <w:r>
        <w:rPr>
          <w:rFonts w:ascii="Cambria" w:hAnsi="Cambria"/>
          <w:sz w:val="21"/>
          <w:szCs w:val="21"/>
        </w:rPr>
        <w:tab/>
        <w:t>Specyfikacja Warunków Zamówienia,</w:t>
      </w:r>
    </w:p>
    <w:p w14:paraId="6083ED89" w14:textId="77777777" w:rsidR="00C221FF" w:rsidRDefault="00C221FF" w:rsidP="00C221FF">
      <w:pPr>
        <w:pStyle w:val="Akapitzlist"/>
        <w:numPr>
          <w:ilvl w:val="3"/>
          <w:numId w:val="33"/>
        </w:numPr>
        <w:spacing w:after="60" w:line="276" w:lineRule="auto"/>
        <w:ind w:left="1134" w:hanging="567"/>
        <w:rPr>
          <w:rFonts w:ascii="Cambria" w:hAnsi="Cambria"/>
          <w:sz w:val="21"/>
          <w:szCs w:val="21"/>
        </w:rPr>
      </w:pPr>
      <w:r>
        <w:rPr>
          <w:rFonts w:ascii="Cambria" w:hAnsi="Cambria"/>
          <w:sz w:val="21"/>
          <w:szCs w:val="21"/>
        </w:rPr>
        <w:t>Załącznik nr 4:</w:t>
      </w:r>
      <w:r>
        <w:rPr>
          <w:rFonts w:ascii="Cambria" w:hAnsi="Cambria"/>
          <w:sz w:val="21"/>
          <w:szCs w:val="21"/>
        </w:rPr>
        <w:tab/>
        <w:t>Harmonogram rzeczowo – finansowy.</w:t>
      </w:r>
    </w:p>
    <w:p w14:paraId="403C973B" w14:textId="77777777" w:rsidR="00C221FF" w:rsidRDefault="00C221FF" w:rsidP="00C221FF">
      <w:pPr>
        <w:pStyle w:val="Akapitzlist"/>
        <w:spacing w:after="60" w:line="276" w:lineRule="auto"/>
        <w:ind w:left="1134"/>
        <w:rPr>
          <w:rFonts w:ascii="Cambria" w:hAnsi="Cambria"/>
          <w:sz w:val="21"/>
          <w:szCs w:val="21"/>
        </w:rPr>
      </w:pPr>
    </w:p>
    <w:p w14:paraId="6F8292F0" w14:textId="77777777" w:rsidR="008D025E" w:rsidRDefault="008D025E"/>
    <w:sectPr w:rsidR="008D0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48D4CC6"/>
    <w:multiLevelType w:val="hybridMultilevel"/>
    <w:tmpl w:val="B0D693E6"/>
    <w:lvl w:ilvl="0" w:tplc="5296A612">
      <w:start w:val="1"/>
      <w:numFmt w:val="decimal"/>
      <w:lvlText w:val="%1."/>
      <w:lvlJc w:val="left"/>
      <w:pPr>
        <w:ind w:left="1419" w:hanging="852"/>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3300AC"/>
    <w:multiLevelType w:val="hybridMultilevel"/>
    <w:tmpl w:val="80023BBE"/>
    <w:lvl w:ilvl="0" w:tplc="BD8084A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 w15:restartNumberingAfterBreak="0">
    <w:nsid w:val="0BB316C9"/>
    <w:multiLevelType w:val="hybridMultilevel"/>
    <w:tmpl w:val="351A8F64"/>
    <w:lvl w:ilvl="0" w:tplc="CD327984">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15432F"/>
    <w:multiLevelType w:val="hybridMultilevel"/>
    <w:tmpl w:val="3CC6FB6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B57F9E"/>
    <w:multiLevelType w:val="hybridMultilevel"/>
    <w:tmpl w:val="69E87080"/>
    <w:lvl w:ilvl="0" w:tplc="64E290F8">
      <w:start w:val="1"/>
      <w:numFmt w:val="decimal"/>
      <w:lvlText w:val="%1."/>
      <w:lvlJc w:val="left"/>
      <w:pPr>
        <w:ind w:left="720" w:hanging="360"/>
      </w:pPr>
    </w:lvl>
    <w:lvl w:ilvl="1" w:tplc="71540152">
      <w:start w:val="1"/>
      <w:numFmt w:val="decimal"/>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E0053D"/>
    <w:multiLevelType w:val="hybridMultilevel"/>
    <w:tmpl w:val="394EBAD6"/>
    <w:lvl w:ilvl="0" w:tplc="669E2390">
      <w:start w:val="1"/>
      <w:numFmt w:val="decimal"/>
      <w:lvlText w:val="%1."/>
      <w:lvlJc w:val="left"/>
      <w:pPr>
        <w:ind w:left="3760" w:hanging="360"/>
      </w:pPr>
      <w:rPr>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2"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F902CC"/>
    <w:multiLevelType w:val="hybridMultilevel"/>
    <w:tmpl w:val="6CB835B6"/>
    <w:lvl w:ilvl="0" w:tplc="25046C84">
      <w:start w:val="1"/>
      <w:numFmt w:val="decimal"/>
      <w:lvlText w:val="%1."/>
      <w:lvlJc w:val="left"/>
      <w:pPr>
        <w:ind w:left="1068" w:hanging="708"/>
      </w:pPr>
    </w:lvl>
    <w:lvl w:ilvl="1" w:tplc="8E54CE4C">
      <w:start w:val="1"/>
      <w:numFmt w:val="decimal"/>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750E04"/>
    <w:multiLevelType w:val="hybridMultilevel"/>
    <w:tmpl w:val="D854AC48"/>
    <w:lvl w:ilvl="0" w:tplc="04150017">
      <w:start w:val="1"/>
      <w:numFmt w:val="lowerLetter"/>
      <w:lvlText w:val="%1)"/>
      <w:lvlJc w:val="left"/>
      <w:pPr>
        <w:ind w:left="4120" w:hanging="360"/>
      </w:pPr>
    </w:lvl>
    <w:lvl w:ilvl="1" w:tplc="04150019">
      <w:start w:val="1"/>
      <w:numFmt w:val="lowerLetter"/>
      <w:lvlText w:val="%2."/>
      <w:lvlJc w:val="left"/>
      <w:pPr>
        <w:ind w:left="4840" w:hanging="360"/>
      </w:pPr>
    </w:lvl>
    <w:lvl w:ilvl="2" w:tplc="0415001B">
      <w:start w:val="1"/>
      <w:numFmt w:val="lowerRoman"/>
      <w:lvlText w:val="%3."/>
      <w:lvlJc w:val="right"/>
      <w:pPr>
        <w:ind w:left="5560" w:hanging="180"/>
      </w:pPr>
    </w:lvl>
    <w:lvl w:ilvl="3" w:tplc="0415000F">
      <w:start w:val="1"/>
      <w:numFmt w:val="decimal"/>
      <w:lvlText w:val="%4."/>
      <w:lvlJc w:val="left"/>
      <w:pPr>
        <w:ind w:left="6280" w:hanging="360"/>
      </w:pPr>
    </w:lvl>
    <w:lvl w:ilvl="4" w:tplc="04150019">
      <w:start w:val="1"/>
      <w:numFmt w:val="lowerLetter"/>
      <w:lvlText w:val="%5."/>
      <w:lvlJc w:val="left"/>
      <w:pPr>
        <w:ind w:left="7000" w:hanging="360"/>
      </w:pPr>
    </w:lvl>
    <w:lvl w:ilvl="5" w:tplc="0415001B">
      <w:start w:val="1"/>
      <w:numFmt w:val="lowerRoman"/>
      <w:lvlText w:val="%6."/>
      <w:lvlJc w:val="right"/>
      <w:pPr>
        <w:ind w:left="7720" w:hanging="180"/>
      </w:pPr>
    </w:lvl>
    <w:lvl w:ilvl="6" w:tplc="0415000F">
      <w:start w:val="1"/>
      <w:numFmt w:val="decimal"/>
      <w:lvlText w:val="%7."/>
      <w:lvlJc w:val="left"/>
      <w:pPr>
        <w:ind w:left="8440" w:hanging="360"/>
      </w:pPr>
    </w:lvl>
    <w:lvl w:ilvl="7" w:tplc="04150019">
      <w:start w:val="1"/>
      <w:numFmt w:val="lowerLetter"/>
      <w:lvlText w:val="%8."/>
      <w:lvlJc w:val="left"/>
      <w:pPr>
        <w:ind w:left="9160" w:hanging="360"/>
      </w:pPr>
    </w:lvl>
    <w:lvl w:ilvl="8" w:tplc="0415001B">
      <w:start w:val="1"/>
      <w:numFmt w:val="lowerRoman"/>
      <w:lvlText w:val="%9."/>
      <w:lvlJc w:val="right"/>
      <w:pPr>
        <w:ind w:left="9880" w:hanging="180"/>
      </w:pPr>
    </w:lvl>
  </w:abstractNum>
  <w:abstractNum w:abstractNumId="15" w15:restartNumberingAfterBreak="0">
    <w:nsid w:val="1DB85AB6"/>
    <w:multiLevelType w:val="hybridMultilevel"/>
    <w:tmpl w:val="A992D620"/>
    <w:lvl w:ilvl="0" w:tplc="7DE414FE">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6F05D5"/>
    <w:multiLevelType w:val="hybridMultilevel"/>
    <w:tmpl w:val="B77EE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5D559A"/>
    <w:multiLevelType w:val="hybridMultilevel"/>
    <w:tmpl w:val="6DCA7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B92468"/>
    <w:multiLevelType w:val="multilevel"/>
    <w:tmpl w:val="48C4D85A"/>
    <w:lvl w:ilvl="0">
      <w:start w:val="3"/>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3DE529B4"/>
    <w:multiLevelType w:val="hybridMultilevel"/>
    <w:tmpl w:val="0C8004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C60328"/>
    <w:multiLevelType w:val="hybridMultilevel"/>
    <w:tmpl w:val="9498FEB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1655A5E"/>
    <w:multiLevelType w:val="hybridMultilevel"/>
    <w:tmpl w:val="00843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8513CE"/>
    <w:multiLevelType w:val="hybridMultilevel"/>
    <w:tmpl w:val="6A361152"/>
    <w:lvl w:ilvl="0" w:tplc="D8C6BF2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start w:val="1"/>
      <w:numFmt w:val="bullet"/>
      <w:lvlText w:val="o"/>
      <w:lvlJc w:val="left"/>
      <w:pPr>
        <w:ind w:left="2904" w:hanging="360"/>
      </w:pPr>
      <w:rPr>
        <w:rFonts w:ascii="Courier New" w:hAnsi="Courier New" w:cs="Courier New" w:hint="default"/>
      </w:rPr>
    </w:lvl>
    <w:lvl w:ilvl="2" w:tplc="04150005">
      <w:start w:val="1"/>
      <w:numFmt w:val="bullet"/>
      <w:lvlText w:val=""/>
      <w:lvlJc w:val="left"/>
      <w:pPr>
        <w:ind w:left="3624" w:hanging="360"/>
      </w:pPr>
      <w:rPr>
        <w:rFonts w:ascii="Wingdings" w:hAnsi="Wingdings" w:hint="default"/>
      </w:rPr>
    </w:lvl>
    <w:lvl w:ilvl="3" w:tplc="04150001">
      <w:start w:val="1"/>
      <w:numFmt w:val="bullet"/>
      <w:lvlText w:val=""/>
      <w:lvlJc w:val="left"/>
      <w:pPr>
        <w:ind w:left="4344" w:hanging="360"/>
      </w:pPr>
      <w:rPr>
        <w:rFonts w:ascii="Symbol" w:hAnsi="Symbol" w:hint="default"/>
      </w:rPr>
    </w:lvl>
    <w:lvl w:ilvl="4" w:tplc="04150003">
      <w:start w:val="1"/>
      <w:numFmt w:val="bullet"/>
      <w:lvlText w:val="o"/>
      <w:lvlJc w:val="left"/>
      <w:pPr>
        <w:ind w:left="5064" w:hanging="360"/>
      </w:pPr>
      <w:rPr>
        <w:rFonts w:ascii="Courier New" w:hAnsi="Courier New" w:cs="Courier New" w:hint="default"/>
      </w:rPr>
    </w:lvl>
    <w:lvl w:ilvl="5" w:tplc="04150005">
      <w:start w:val="1"/>
      <w:numFmt w:val="bullet"/>
      <w:lvlText w:val=""/>
      <w:lvlJc w:val="left"/>
      <w:pPr>
        <w:ind w:left="5784" w:hanging="360"/>
      </w:pPr>
      <w:rPr>
        <w:rFonts w:ascii="Wingdings" w:hAnsi="Wingdings" w:hint="default"/>
      </w:rPr>
    </w:lvl>
    <w:lvl w:ilvl="6" w:tplc="04150001">
      <w:start w:val="1"/>
      <w:numFmt w:val="bullet"/>
      <w:lvlText w:val=""/>
      <w:lvlJc w:val="left"/>
      <w:pPr>
        <w:ind w:left="6504" w:hanging="360"/>
      </w:pPr>
      <w:rPr>
        <w:rFonts w:ascii="Symbol" w:hAnsi="Symbol" w:hint="default"/>
      </w:rPr>
    </w:lvl>
    <w:lvl w:ilvl="7" w:tplc="04150003">
      <w:start w:val="1"/>
      <w:numFmt w:val="bullet"/>
      <w:lvlText w:val="o"/>
      <w:lvlJc w:val="left"/>
      <w:pPr>
        <w:ind w:left="7224" w:hanging="360"/>
      </w:pPr>
      <w:rPr>
        <w:rFonts w:ascii="Courier New" w:hAnsi="Courier New" w:cs="Courier New" w:hint="default"/>
      </w:rPr>
    </w:lvl>
    <w:lvl w:ilvl="8" w:tplc="04150005">
      <w:start w:val="1"/>
      <w:numFmt w:val="bullet"/>
      <w:lvlText w:val=""/>
      <w:lvlJc w:val="left"/>
      <w:pPr>
        <w:ind w:left="7944" w:hanging="360"/>
      </w:pPr>
      <w:rPr>
        <w:rFonts w:ascii="Wingdings" w:hAnsi="Wingdings" w:hint="default"/>
      </w:rPr>
    </w:lvl>
  </w:abstractNum>
  <w:abstractNum w:abstractNumId="29"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31"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start w:val="1"/>
      <w:numFmt w:val="bullet"/>
      <w:lvlText w:val="o"/>
      <w:lvlJc w:val="left"/>
      <w:pPr>
        <w:ind w:left="4840" w:hanging="360"/>
      </w:pPr>
      <w:rPr>
        <w:rFonts w:ascii="Courier New" w:hAnsi="Courier New" w:cs="Courier New" w:hint="default"/>
      </w:rPr>
    </w:lvl>
    <w:lvl w:ilvl="2" w:tplc="04150005">
      <w:start w:val="1"/>
      <w:numFmt w:val="bullet"/>
      <w:lvlText w:val=""/>
      <w:lvlJc w:val="left"/>
      <w:pPr>
        <w:ind w:left="5560" w:hanging="360"/>
      </w:pPr>
      <w:rPr>
        <w:rFonts w:ascii="Wingdings" w:hAnsi="Wingdings" w:hint="default"/>
      </w:rPr>
    </w:lvl>
    <w:lvl w:ilvl="3" w:tplc="04150001">
      <w:start w:val="1"/>
      <w:numFmt w:val="bullet"/>
      <w:lvlText w:val=""/>
      <w:lvlJc w:val="left"/>
      <w:pPr>
        <w:ind w:left="6280" w:hanging="360"/>
      </w:pPr>
      <w:rPr>
        <w:rFonts w:ascii="Symbol" w:hAnsi="Symbol" w:hint="default"/>
      </w:rPr>
    </w:lvl>
    <w:lvl w:ilvl="4" w:tplc="04150003">
      <w:start w:val="1"/>
      <w:numFmt w:val="bullet"/>
      <w:lvlText w:val="o"/>
      <w:lvlJc w:val="left"/>
      <w:pPr>
        <w:ind w:left="7000" w:hanging="360"/>
      </w:pPr>
      <w:rPr>
        <w:rFonts w:ascii="Courier New" w:hAnsi="Courier New" w:cs="Courier New" w:hint="default"/>
      </w:rPr>
    </w:lvl>
    <w:lvl w:ilvl="5" w:tplc="04150005">
      <w:start w:val="1"/>
      <w:numFmt w:val="bullet"/>
      <w:lvlText w:val=""/>
      <w:lvlJc w:val="left"/>
      <w:pPr>
        <w:ind w:left="7720" w:hanging="360"/>
      </w:pPr>
      <w:rPr>
        <w:rFonts w:ascii="Wingdings" w:hAnsi="Wingdings" w:hint="default"/>
      </w:rPr>
    </w:lvl>
    <w:lvl w:ilvl="6" w:tplc="04150001">
      <w:start w:val="1"/>
      <w:numFmt w:val="bullet"/>
      <w:lvlText w:val=""/>
      <w:lvlJc w:val="left"/>
      <w:pPr>
        <w:ind w:left="8440" w:hanging="360"/>
      </w:pPr>
      <w:rPr>
        <w:rFonts w:ascii="Symbol" w:hAnsi="Symbol" w:hint="default"/>
      </w:rPr>
    </w:lvl>
    <w:lvl w:ilvl="7" w:tplc="04150003">
      <w:start w:val="1"/>
      <w:numFmt w:val="bullet"/>
      <w:lvlText w:val="o"/>
      <w:lvlJc w:val="left"/>
      <w:pPr>
        <w:ind w:left="9160" w:hanging="360"/>
      </w:pPr>
      <w:rPr>
        <w:rFonts w:ascii="Courier New" w:hAnsi="Courier New" w:cs="Courier New" w:hint="default"/>
      </w:rPr>
    </w:lvl>
    <w:lvl w:ilvl="8" w:tplc="04150005">
      <w:start w:val="1"/>
      <w:numFmt w:val="bullet"/>
      <w:lvlText w:val=""/>
      <w:lvlJc w:val="left"/>
      <w:pPr>
        <w:ind w:left="9880" w:hanging="360"/>
      </w:pPr>
      <w:rPr>
        <w:rFonts w:ascii="Wingdings" w:hAnsi="Wingdings" w:hint="default"/>
      </w:rPr>
    </w:lvl>
  </w:abstractNum>
  <w:abstractNum w:abstractNumId="32"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034385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186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2378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0523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6234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948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38159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1581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58378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6345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083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55342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432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4080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0190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4356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62640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4082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0141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51937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22806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70103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033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25025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8137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65275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73567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2996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6033805">
    <w:abstractNumId w:val="28"/>
  </w:num>
  <w:num w:numId="30" w16cid:durableId="969287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1760719">
    <w:abstractNumId w:val="31"/>
  </w:num>
  <w:num w:numId="32" w16cid:durableId="1620188499">
    <w:abstractNumId w:val="30"/>
  </w:num>
  <w:num w:numId="33" w16cid:durableId="257253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FF"/>
    <w:rsid w:val="00010CA0"/>
    <w:rsid w:val="00134E59"/>
    <w:rsid w:val="002C3EEA"/>
    <w:rsid w:val="00796096"/>
    <w:rsid w:val="00891D61"/>
    <w:rsid w:val="008D025E"/>
    <w:rsid w:val="00A8589A"/>
    <w:rsid w:val="00B06B21"/>
    <w:rsid w:val="00B575B0"/>
    <w:rsid w:val="00C221FF"/>
    <w:rsid w:val="00D26048"/>
    <w:rsid w:val="00D57756"/>
    <w:rsid w:val="00E05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A929"/>
  <w15:chartTrackingRefBased/>
  <w15:docId w15:val="{EB80AD66-4286-4C5B-BDF1-768FCD90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1FF"/>
    <w:pPr>
      <w:spacing w:line="256" w:lineRule="auto"/>
    </w:pPr>
  </w:style>
  <w:style w:type="paragraph" w:styleId="Nagwek1">
    <w:name w:val="heading 1"/>
    <w:basedOn w:val="Normalny"/>
    <w:next w:val="Normalny"/>
    <w:link w:val="Nagwek1Znak"/>
    <w:uiPriority w:val="9"/>
    <w:qFormat/>
    <w:rsid w:val="00C221F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21FF"/>
    <w:rPr>
      <w:rFonts w:asciiTheme="majorHAnsi" w:eastAsiaTheme="majorEastAsia" w:hAnsiTheme="majorHAnsi" w:cstheme="majorBidi"/>
      <w:color w:val="2E74B5" w:themeColor="accent1" w:themeShade="BF"/>
      <w:sz w:val="32"/>
      <w:szCs w:val="32"/>
    </w:rPr>
  </w:style>
  <w:style w:type="paragraph" w:styleId="Tekstkomentarza">
    <w:name w:val="annotation text"/>
    <w:basedOn w:val="Normalny"/>
    <w:link w:val="TekstkomentarzaZnak"/>
    <w:uiPriority w:val="99"/>
    <w:semiHidden/>
    <w:unhideWhenUsed/>
    <w:rsid w:val="00C221F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C221FF"/>
    <w:rPr>
      <w:rFonts w:ascii="Times New Roman" w:eastAsia="Times New Roman" w:hAnsi="Times New Roman" w:cs="Times New Roman"/>
      <w:sz w:val="20"/>
      <w:szCs w:val="20"/>
      <w:lang w:eastAsia="ar-SA"/>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uiPriority w:val="34"/>
    <w:qFormat/>
    <w:locked/>
    <w:rsid w:val="00C221FF"/>
  </w:style>
  <w:style w:type="paragraph" w:styleId="Akapitzlist">
    <w:name w:val="List Paragraph"/>
    <w:aliases w:val="BulletC,Obiekt,List Paragraph1,Wyliczanie,Akapit z listą3,Akapit z listą31,normalny tekst,Podsis rysunku"/>
    <w:basedOn w:val="Normalny"/>
    <w:link w:val="AkapitzlistZnak"/>
    <w:uiPriority w:val="34"/>
    <w:qFormat/>
    <w:rsid w:val="00C221FF"/>
    <w:pPr>
      <w:ind w:left="720"/>
      <w:contextualSpacing/>
    </w:pPr>
  </w:style>
  <w:style w:type="paragraph" w:customStyle="1" w:styleId="Tre">
    <w:name w:val="Treść"/>
    <w:rsid w:val="00C221FF"/>
    <w:pPr>
      <w:spacing w:after="0" w:line="240" w:lineRule="auto"/>
    </w:pPr>
    <w:rPr>
      <w:rFonts w:ascii="Helvetica Neue" w:eastAsia="Arial Unicode MS" w:hAnsi="Helvetica Neue" w:cs="Arial Unicode MS"/>
      <w:color w:val="000000"/>
      <w:lang w:eastAsia="pl-PL"/>
    </w:rPr>
  </w:style>
  <w:style w:type="character" w:customStyle="1" w:styleId="ListParagraphZnak">
    <w:name w:val="List Paragraph Znak"/>
    <w:link w:val="Akapitzlist1"/>
    <w:uiPriority w:val="99"/>
    <w:locked/>
    <w:rsid w:val="00C221FF"/>
    <w:rPr>
      <w:rFonts w:ascii="Sylfaen" w:eastAsia="Calibri" w:hAnsi="Sylfaen" w:cs="Sylfaen"/>
      <w:sz w:val="20"/>
      <w:szCs w:val="20"/>
      <w:lang w:eastAsia="pl-PL"/>
    </w:rPr>
  </w:style>
  <w:style w:type="paragraph" w:customStyle="1" w:styleId="Akapitzlist1">
    <w:name w:val="Akapit z listą1"/>
    <w:basedOn w:val="Normalny"/>
    <w:link w:val="ListParagraphZnak"/>
    <w:uiPriority w:val="99"/>
    <w:rsid w:val="00C221FF"/>
    <w:pPr>
      <w:spacing w:after="120" w:line="276" w:lineRule="auto"/>
      <w:ind w:left="708"/>
    </w:pPr>
    <w:rPr>
      <w:rFonts w:ascii="Sylfaen" w:eastAsia="Calibri" w:hAnsi="Sylfaen" w:cs="Sylfaen"/>
      <w:sz w:val="20"/>
      <w:szCs w:val="20"/>
      <w:lang w:eastAsia="pl-PL"/>
    </w:rPr>
  </w:style>
  <w:style w:type="character" w:styleId="Odwoaniedokomentarza">
    <w:name w:val="annotation reference"/>
    <w:semiHidden/>
    <w:unhideWhenUsed/>
    <w:rsid w:val="00C221FF"/>
    <w:rPr>
      <w:sz w:val="16"/>
      <w:szCs w:val="16"/>
    </w:rPr>
  </w:style>
  <w:style w:type="paragraph" w:styleId="Tekstdymka">
    <w:name w:val="Balloon Text"/>
    <w:basedOn w:val="Normalny"/>
    <w:link w:val="TekstdymkaZnak"/>
    <w:uiPriority w:val="99"/>
    <w:semiHidden/>
    <w:unhideWhenUsed/>
    <w:rsid w:val="00C22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21F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5775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5775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10647</Words>
  <Characters>63885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Andrzej Gajda</cp:lastModifiedBy>
  <cp:revision>2</cp:revision>
  <dcterms:created xsi:type="dcterms:W3CDTF">2022-09-12T08:18:00Z</dcterms:created>
  <dcterms:modified xsi:type="dcterms:W3CDTF">2022-09-12T08:18:00Z</dcterms:modified>
</cp:coreProperties>
</file>