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7FA2D" w14:textId="3FAB1B12" w:rsidR="000826F4" w:rsidRDefault="000826F4" w:rsidP="000826F4">
      <w:pPr>
        <w:tabs>
          <w:tab w:val="left" w:pos="1276"/>
        </w:tabs>
        <w:autoSpaceDE w:val="0"/>
        <w:autoSpaceDN w:val="0"/>
        <w:adjustRightInd w:val="0"/>
        <w:spacing w:before="240" w:after="240"/>
        <w:rPr>
          <w:b/>
        </w:rPr>
      </w:pPr>
    </w:p>
    <w:p w14:paraId="2A39C16A" w14:textId="41D4601C" w:rsidR="00DB7F28" w:rsidRDefault="002721AA" w:rsidP="00DB7F28">
      <w:pPr>
        <w:tabs>
          <w:tab w:val="left" w:pos="1276"/>
        </w:tabs>
        <w:autoSpaceDE w:val="0"/>
        <w:autoSpaceDN w:val="0"/>
        <w:adjustRightInd w:val="0"/>
        <w:spacing w:before="240" w:after="240"/>
        <w:jc w:val="center"/>
        <w:rPr>
          <w:b/>
        </w:rPr>
      </w:pPr>
      <w:r>
        <w:rPr>
          <w:b/>
        </w:rPr>
        <w:t>„Ziel</w:t>
      </w:r>
      <w:r w:rsidR="00561F17">
        <w:rPr>
          <w:b/>
        </w:rPr>
        <w:t>ony transport publiczny</w:t>
      </w:r>
      <w:r>
        <w:rPr>
          <w:b/>
        </w:rPr>
        <w:t>”</w:t>
      </w:r>
    </w:p>
    <w:p w14:paraId="4E3B9A54" w14:textId="77777777" w:rsidR="00DB7F28" w:rsidRDefault="00DB7F28" w:rsidP="00DB7F28">
      <w:pPr>
        <w:rPr>
          <w:b/>
        </w:rPr>
      </w:pPr>
    </w:p>
    <w:p w14:paraId="5B9988A0" w14:textId="37772840" w:rsidR="00F36F7E" w:rsidRPr="009C03E6" w:rsidRDefault="00F36F7E" w:rsidP="00DB7F28">
      <w:pPr>
        <w:rPr>
          <w:b/>
        </w:rPr>
      </w:pPr>
      <w:bookmarkStart w:id="0" w:name="_GoBack"/>
      <w:r w:rsidRPr="009C03E6">
        <w:rPr>
          <w:b/>
        </w:rPr>
        <w:t>METODYKA</w:t>
      </w:r>
      <w:r w:rsidR="004628AC">
        <w:rPr>
          <w:b/>
        </w:rPr>
        <w:t xml:space="preserve"> </w:t>
      </w:r>
      <w:r w:rsidR="004628AC" w:rsidRPr="004628AC">
        <w:rPr>
          <w:rFonts w:ascii="Calibri" w:hAnsi="Calibri"/>
          <w:b/>
        </w:rPr>
        <w:t xml:space="preserve">WYLICZANIA I </w:t>
      </w:r>
      <w:r w:rsidR="00DB7F28">
        <w:rPr>
          <w:rFonts w:ascii="Calibri" w:hAnsi="Calibri"/>
          <w:b/>
        </w:rPr>
        <w:t xml:space="preserve">POTWIERDZENIA </w:t>
      </w:r>
      <w:r w:rsidR="004628AC" w:rsidRPr="004628AC">
        <w:rPr>
          <w:rFonts w:ascii="Calibri" w:hAnsi="Calibri"/>
          <w:b/>
        </w:rPr>
        <w:t>EFEKTU EKOLOGICZNEGO</w:t>
      </w:r>
    </w:p>
    <w:bookmarkEnd w:id="0"/>
    <w:p w14:paraId="2C1B5AD6" w14:textId="77777777" w:rsidR="00F36F7E" w:rsidRPr="009C03E6" w:rsidRDefault="00F36F7E" w:rsidP="004628AC">
      <w:pPr>
        <w:jc w:val="both"/>
        <w:rPr>
          <w:b/>
        </w:rPr>
      </w:pPr>
      <w:r w:rsidRPr="009C03E6">
        <w:rPr>
          <w:b/>
        </w:rPr>
        <w:t>1. Cel opracowania</w:t>
      </w:r>
    </w:p>
    <w:p w14:paraId="30788F1F" w14:textId="2D7AD7B4" w:rsidR="00F36F7E" w:rsidRPr="009C03E6" w:rsidRDefault="0051255F" w:rsidP="004628AC">
      <w:pPr>
        <w:jc w:val="both"/>
      </w:pPr>
      <w:r w:rsidRPr="009C03E6">
        <w:t>N</w:t>
      </w:r>
      <w:r w:rsidR="00F36F7E" w:rsidRPr="009C03E6">
        <w:t xml:space="preserve">iniejsza </w:t>
      </w:r>
      <w:r w:rsidR="004628AC">
        <w:t>M</w:t>
      </w:r>
      <w:r w:rsidR="00F36F7E" w:rsidRPr="009C03E6">
        <w:t xml:space="preserve">etodyka </w:t>
      </w:r>
      <w:r w:rsidR="00DB7F28">
        <w:rPr>
          <w:rFonts w:ascii="Calibri" w:hAnsi="Calibri"/>
        </w:rPr>
        <w:t xml:space="preserve">wyliczania i potwierdzenie </w:t>
      </w:r>
      <w:r w:rsidR="004628AC" w:rsidRPr="004628AC">
        <w:rPr>
          <w:rFonts w:ascii="Calibri" w:hAnsi="Calibri"/>
        </w:rPr>
        <w:t>efektu ekologicznego</w:t>
      </w:r>
      <w:r w:rsidR="004628AC" w:rsidRPr="009C03E6">
        <w:t xml:space="preserve"> </w:t>
      </w:r>
      <w:r w:rsidR="00655DDD">
        <w:t>(M</w:t>
      </w:r>
      <w:r w:rsidR="004628AC">
        <w:t xml:space="preserve">etodyka) </w:t>
      </w:r>
      <w:r w:rsidR="00F36F7E" w:rsidRPr="009C03E6">
        <w:t>wskazuje ogólne zasady obliczania efektu ekologicznego</w:t>
      </w:r>
      <w:r w:rsidRPr="009C03E6">
        <w:t xml:space="preserve"> oraz</w:t>
      </w:r>
      <w:r w:rsidR="00F36F7E" w:rsidRPr="009C03E6">
        <w:t xml:space="preserve"> wytyczne dotyczące </w:t>
      </w:r>
      <w:r w:rsidR="00DB7F28">
        <w:t>potwierdzenia</w:t>
      </w:r>
      <w:r w:rsidR="00F36F7E" w:rsidRPr="009C03E6">
        <w:t xml:space="preserve"> tego efektu. W</w:t>
      </w:r>
      <w:r w:rsidR="00245B75">
        <w:t> </w:t>
      </w:r>
      <w:r w:rsidR="00F36F7E" w:rsidRPr="009C03E6">
        <w:t xml:space="preserve">obliczeniach wielkości redukcji emisji </w:t>
      </w:r>
      <w:r w:rsidR="00B80ACA" w:rsidRPr="009C03E6">
        <w:t xml:space="preserve">wybranych </w:t>
      </w:r>
      <w:r w:rsidR="009425B9" w:rsidRPr="009C03E6">
        <w:t xml:space="preserve">zanieczyszczeń </w:t>
      </w:r>
      <w:r w:rsidR="00B80ACA" w:rsidRPr="009C03E6">
        <w:t>oraz CO</w:t>
      </w:r>
      <w:r w:rsidR="00B80ACA" w:rsidRPr="009C03E6">
        <w:rPr>
          <w:vertAlign w:val="subscript"/>
        </w:rPr>
        <w:t>2</w:t>
      </w:r>
      <w:r w:rsidR="00B80ACA" w:rsidRPr="009C03E6">
        <w:t xml:space="preserve"> </w:t>
      </w:r>
      <w:r w:rsidR="00F36F7E" w:rsidRPr="009C03E6">
        <w:t>znajduj</w:t>
      </w:r>
      <w:r w:rsidR="009425B9" w:rsidRPr="009C03E6">
        <w:t>ą</w:t>
      </w:r>
      <w:r w:rsidR="00F36F7E" w:rsidRPr="009C03E6">
        <w:t xml:space="preserve"> zastosowanie wskaźnik</w:t>
      </w:r>
      <w:r w:rsidR="009425B9" w:rsidRPr="009C03E6">
        <w:t>i</w:t>
      </w:r>
      <w:r w:rsidR="00F36F7E" w:rsidRPr="009C03E6">
        <w:t xml:space="preserve"> </w:t>
      </w:r>
      <w:r w:rsidR="009425B9" w:rsidRPr="009C03E6">
        <w:t xml:space="preserve">podane w dalszej części dokumentu, służące do oszacowania redukcji emisji z tytułu wycofania z eksploatacji </w:t>
      </w:r>
      <w:r w:rsidR="00DB7F28">
        <w:t xml:space="preserve">lub potencjalnego zastąpienia </w:t>
      </w:r>
      <w:r w:rsidR="009425B9" w:rsidRPr="009C03E6">
        <w:t>autob</w:t>
      </w:r>
      <w:r w:rsidR="00C3378E" w:rsidRPr="009C03E6">
        <w:t xml:space="preserve">usów </w:t>
      </w:r>
      <w:r w:rsidR="00630F21">
        <w:t>napędzanych</w:t>
      </w:r>
      <w:r w:rsidR="00630F21" w:rsidRPr="009C03E6">
        <w:t xml:space="preserve"> </w:t>
      </w:r>
      <w:r w:rsidR="00C3378E" w:rsidRPr="009C03E6">
        <w:t xml:space="preserve">olejem napędowym, </w:t>
      </w:r>
      <w:r w:rsidR="009425B9" w:rsidRPr="009C03E6">
        <w:t xml:space="preserve">zastępowanych </w:t>
      </w:r>
      <w:r w:rsidR="00DB7F28">
        <w:t xml:space="preserve">w </w:t>
      </w:r>
      <w:r w:rsidR="009425B9" w:rsidRPr="009C03E6">
        <w:t>ramach realizowanych przedsięwz</w:t>
      </w:r>
      <w:r w:rsidR="00C3378E" w:rsidRPr="009C03E6">
        <w:t>ięć autobusami elektrycznymi.</w:t>
      </w:r>
    </w:p>
    <w:p w14:paraId="0557E14E" w14:textId="77777777" w:rsidR="00886B67" w:rsidRPr="000160A4" w:rsidRDefault="00886B67" w:rsidP="004628AC">
      <w:pPr>
        <w:pStyle w:val="Default"/>
        <w:jc w:val="both"/>
        <w:rPr>
          <w:rFonts w:asciiTheme="minorHAnsi" w:hAnsiTheme="minorHAnsi"/>
          <w:b/>
        </w:rPr>
      </w:pPr>
    </w:p>
    <w:p w14:paraId="176B180C" w14:textId="67F623A5" w:rsidR="00F36F7E" w:rsidRPr="000160A4" w:rsidRDefault="00DB7F28" w:rsidP="004628AC">
      <w:pPr>
        <w:pStyle w:val="Defaul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>2.</w:t>
      </w:r>
      <w:r w:rsidR="00F36F7E" w:rsidRPr="009C03E6">
        <w:rPr>
          <w:rFonts w:asciiTheme="minorHAnsi" w:hAnsiTheme="minorHAnsi"/>
          <w:b/>
          <w:sz w:val="22"/>
          <w:szCs w:val="22"/>
        </w:rPr>
        <w:t xml:space="preserve"> Oszacowanie emisji</w:t>
      </w:r>
      <w:r w:rsidR="008B39BD">
        <w:rPr>
          <w:rFonts w:asciiTheme="minorHAnsi" w:hAnsiTheme="minorHAnsi"/>
          <w:b/>
          <w:sz w:val="22"/>
          <w:szCs w:val="22"/>
        </w:rPr>
        <w:t xml:space="preserve"> i wyliczenie efektu ekologicznego</w:t>
      </w:r>
    </w:p>
    <w:p w14:paraId="78F5F0A8" w14:textId="4BCBE6BE" w:rsidR="008B39BD" w:rsidRDefault="008B39BD" w:rsidP="004628AC">
      <w:pPr>
        <w:jc w:val="both"/>
      </w:pPr>
      <w:r>
        <w:t>Efekt ekologiczny w postaci ograniczenia emisji zanieczyszczeń do powietrza poprzez obniżenie zużycia paliw w transporcie, należy wykazać jako:</w:t>
      </w:r>
    </w:p>
    <w:p w14:paraId="7D35C70B" w14:textId="6B50EE57" w:rsidR="00D3296F" w:rsidRDefault="008B39BD" w:rsidP="002E3A42">
      <w:pPr>
        <w:pStyle w:val="Akapitzlist"/>
        <w:numPr>
          <w:ilvl w:val="0"/>
          <w:numId w:val="8"/>
        </w:numPr>
        <w:jc w:val="both"/>
      </w:pPr>
      <w:r>
        <w:t xml:space="preserve">wielkość uniknięcia emisji zanieczyszczeń w wyniku zakupu </w:t>
      </w:r>
      <w:r w:rsidR="00D3296F">
        <w:t xml:space="preserve">nowych </w:t>
      </w:r>
      <w:r w:rsidR="00F83EFE">
        <w:t xml:space="preserve">autobusów elektrycznych </w:t>
      </w:r>
      <w:r w:rsidR="00D3296F">
        <w:t xml:space="preserve">bez wycofywania z eksploatacji </w:t>
      </w:r>
      <w:r w:rsidR="00F83EFE">
        <w:t>spalinowych</w:t>
      </w:r>
      <w:r w:rsidR="00D3296F">
        <w:t>.</w:t>
      </w:r>
    </w:p>
    <w:p w14:paraId="16351A0A" w14:textId="1AC0AAB2" w:rsidR="00D3296F" w:rsidRDefault="00D3296F" w:rsidP="002E3A42">
      <w:pPr>
        <w:pStyle w:val="Akapitzlist"/>
        <w:jc w:val="both"/>
      </w:pPr>
      <w:r>
        <w:t xml:space="preserve">W celu oszacowania unikniętej emisji CO2 należy przyjąć założenie, zgodnie z którym wyznaczona zostanie emisja dla autobusów spełniających normę emisji EURO </w:t>
      </w:r>
      <w:r w:rsidR="002E3A42">
        <w:t>VI</w:t>
      </w:r>
      <w:r>
        <w:t xml:space="preserve"> napędzanych olejem napędowym. Obliczona w ten sposób wartość będzie traktowana jako emisja uniknięta w wyniku zakupu autobusów elektrycznych w miejsce spalinowych spełniających normę emisji EURO </w:t>
      </w:r>
      <w:r w:rsidR="002E3A42">
        <w:t>VI</w:t>
      </w:r>
      <w:r>
        <w:t xml:space="preserve">. </w:t>
      </w:r>
    </w:p>
    <w:p w14:paraId="7DF58D69" w14:textId="329816FD" w:rsidR="002C6FC9" w:rsidRDefault="00D22EB8" w:rsidP="002E3A42">
      <w:pPr>
        <w:pStyle w:val="Akapitzlist"/>
        <w:jc w:val="both"/>
      </w:pPr>
      <w:r>
        <w:rPr>
          <w:rFonts w:cs="Times New Roman"/>
        </w:rPr>
        <w:t>U</w:t>
      </w:r>
      <w:r w:rsidR="00DB7F28">
        <w:rPr>
          <w:rFonts w:cs="Times New Roman"/>
        </w:rPr>
        <w:t>niknięta emisja</w:t>
      </w:r>
      <w:r w:rsidR="002C6FC9">
        <w:rPr>
          <w:rFonts w:cs="Times New Roman"/>
        </w:rPr>
        <w:t xml:space="preserve"> </w:t>
      </w:r>
      <w:r w:rsidR="002C6FC9" w:rsidRPr="002C6FC9">
        <w:rPr>
          <w:rFonts w:cs="Times New Roman"/>
        </w:rPr>
        <w:t>CO</w:t>
      </w:r>
      <w:r>
        <w:rPr>
          <w:rFonts w:cs="Times New Roman"/>
          <w:vertAlign w:val="subscript"/>
        </w:rPr>
        <w:t xml:space="preserve">2 </w:t>
      </w:r>
      <w:r w:rsidR="002C6FC9" w:rsidRPr="002C6FC9">
        <w:rPr>
          <w:rFonts w:cs="Times New Roman"/>
        </w:rPr>
        <w:t xml:space="preserve">jest równa iloczynowi </w:t>
      </w:r>
      <w:r w:rsidR="002C6FC9">
        <w:rPr>
          <w:rFonts w:cs="Times New Roman"/>
        </w:rPr>
        <w:t>hipotetycznego zużycia</w:t>
      </w:r>
      <w:r w:rsidR="002C6FC9" w:rsidRPr="002C6FC9">
        <w:rPr>
          <w:rFonts w:cs="Times New Roman"/>
        </w:rPr>
        <w:t xml:space="preserve"> </w:t>
      </w:r>
      <w:r w:rsidR="002C6FC9">
        <w:rPr>
          <w:rFonts w:cs="Times New Roman"/>
        </w:rPr>
        <w:t>oleju (gdyby zamiast autobusu elektrycznego zakupiony został autobus spalinowy</w:t>
      </w:r>
      <w:r w:rsidR="0067268D">
        <w:rPr>
          <w:rFonts w:cs="Times New Roman"/>
        </w:rPr>
        <w:t xml:space="preserve"> spełniający normę EURO </w:t>
      </w:r>
      <w:r w:rsidR="002E3A42">
        <w:rPr>
          <w:rFonts w:cs="Times New Roman"/>
        </w:rPr>
        <w:t>VI</w:t>
      </w:r>
      <w:r w:rsidR="002C6FC9">
        <w:rPr>
          <w:rFonts w:cs="Times New Roman"/>
        </w:rPr>
        <w:t>) i</w:t>
      </w:r>
      <w:r w:rsidR="00245B75">
        <w:rPr>
          <w:rFonts w:cs="Times New Roman"/>
        </w:rPr>
        <w:t> </w:t>
      </w:r>
      <w:r w:rsidR="002C6FC9">
        <w:rPr>
          <w:rFonts w:cs="Times New Roman"/>
        </w:rPr>
        <w:t xml:space="preserve">wskaźnika emisji dla oleju napędowego </w:t>
      </w:r>
      <w:r w:rsidR="0001347A">
        <w:rPr>
          <w:rFonts w:cs="Times New Roman"/>
        </w:rPr>
        <w:t>przyjętego zgodnie z dokumentem</w:t>
      </w:r>
      <w:r w:rsidR="002C6FC9" w:rsidRPr="002C6FC9">
        <w:rPr>
          <w:rFonts w:cs="Times New Roman"/>
        </w:rPr>
        <w:t xml:space="preserve"> </w:t>
      </w:r>
      <w:r w:rsidR="002C6FC9" w:rsidRPr="002C6FC9">
        <w:rPr>
          <w:rFonts w:cs="Times New Roman"/>
          <w:i/>
        </w:rPr>
        <w:t>Wartości opałowe (WO) i wskaźniki emisji CO2 (WE) do raportowania w ramach Wspólnotowego Systemu Handlu Uprawnieniami do Emisji– KOBIZE</w:t>
      </w:r>
      <w:r w:rsidR="0001347A">
        <w:rPr>
          <w:rFonts w:cs="Times New Roman"/>
          <w:i/>
        </w:rPr>
        <w:t xml:space="preserve"> </w:t>
      </w:r>
      <w:r w:rsidR="0001347A">
        <w:rPr>
          <w:rFonts w:cs="Times New Roman"/>
        </w:rPr>
        <w:t>obowiązujące w dniu składania wniosku o dofinansowanie</w:t>
      </w:r>
      <w:r w:rsidR="002C6FC9">
        <w:rPr>
          <w:rFonts w:cs="Times New Roman"/>
        </w:rPr>
        <w:t xml:space="preserve">.  </w:t>
      </w:r>
    </w:p>
    <w:p w14:paraId="664CF65D" w14:textId="6819E10D" w:rsidR="00D22EB8" w:rsidRDefault="002C6FC9" w:rsidP="00D22EB8">
      <w:pPr>
        <w:pStyle w:val="Akapitzlist"/>
        <w:jc w:val="both"/>
      </w:pPr>
      <w:r w:rsidRPr="002C6FC9">
        <w:rPr>
          <w:rFonts w:cs="Times New Roman"/>
        </w:rPr>
        <w:t>W celu prawidłowego obliczenia wartości stosuje się następujący wzór: roczne zużycie paliwa w litrach</w:t>
      </w:r>
      <w:r w:rsidRPr="000160A4">
        <w:sym w:font="Symbol" w:char="F02A"/>
      </w:r>
      <w:r w:rsidRPr="002C6FC9">
        <w:rPr>
          <w:rFonts w:cs="Times New Roman"/>
        </w:rPr>
        <w:t xml:space="preserve"> wartość opałowa w GJ/l </w:t>
      </w:r>
      <w:r w:rsidRPr="000160A4">
        <w:sym w:font="Symbol" w:char="F02A"/>
      </w:r>
      <w:r w:rsidRPr="002C6FC9">
        <w:rPr>
          <w:rFonts w:cs="Times New Roman"/>
        </w:rPr>
        <w:t xml:space="preserve"> </w:t>
      </w:r>
      <w:r w:rsidR="00D22EB8">
        <w:rPr>
          <w:rFonts w:cs="Times New Roman"/>
        </w:rPr>
        <w:t xml:space="preserve">wskaźnika emisji dla oleju napędowego </w:t>
      </w:r>
      <w:r w:rsidR="0001347A">
        <w:rPr>
          <w:rFonts w:cs="Times New Roman"/>
        </w:rPr>
        <w:t>przyjętego zgodnie z dokumentem</w:t>
      </w:r>
      <w:r w:rsidR="0001347A" w:rsidRPr="002C6FC9">
        <w:rPr>
          <w:rFonts w:cs="Times New Roman"/>
        </w:rPr>
        <w:t xml:space="preserve"> </w:t>
      </w:r>
      <w:r w:rsidR="0001347A" w:rsidRPr="002C6FC9">
        <w:rPr>
          <w:rFonts w:cs="Times New Roman"/>
          <w:i/>
        </w:rPr>
        <w:t>Wartości opałowe (WO) i wskaźniki emisji CO2 (WE) do raportowania w ramach Wspólnotowego Systemu Handlu Uprawnieniami do Emisji– KOBIZE</w:t>
      </w:r>
      <w:r w:rsidR="0001347A">
        <w:rPr>
          <w:rFonts w:cs="Times New Roman"/>
          <w:i/>
        </w:rPr>
        <w:t xml:space="preserve"> </w:t>
      </w:r>
      <w:r w:rsidR="0001347A">
        <w:rPr>
          <w:rFonts w:cs="Times New Roman"/>
        </w:rPr>
        <w:t>obowiązujące w dniu składania wniosku o dofinansowanie</w:t>
      </w:r>
      <w:r w:rsidR="00D22EB8">
        <w:rPr>
          <w:rFonts w:cs="Times New Roman"/>
        </w:rPr>
        <w:t xml:space="preserve">.  </w:t>
      </w:r>
    </w:p>
    <w:p w14:paraId="6A11D446" w14:textId="46EBE931" w:rsidR="002C6FC9" w:rsidRDefault="004000FD" w:rsidP="002E3A42">
      <w:pPr>
        <w:pStyle w:val="Akapitzlist"/>
        <w:jc w:val="both"/>
      </w:pPr>
      <w:r>
        <w:t>Pozostałe w</w:t>
      </w:r>
      <w:r w:rsidR="002C6FC9">
        <w:t xml:space="preserve">ielkość emisji zanieczyszczeń w postaci PM10, </w:t>
      </w:r>
      <w:proofErr w:type="spellStart"/>
      <w:r w:rsidR="002C6FC9">
        <w:t>NOx</w:t>
      </w:r>
      <w:proofErr w:type="spellEnd"/>
      <w:r w:rsidR="002C6FC9">
        <w:t xml:space="preserve"> oraz </w:t>
      </w:r>
      <w:proofErr w:type="spellStart"/>
      <w:r w:rsidR="002C6FC9">
        <w:t>benzo</w:t>
      </w:r>
      <w:proofErr w:type="spellEnd"/>
      <w:r w:rsidR="002C6FC9">
        <w:t>-</w:t>
      </w:r>
      <w:r w:rsidR="002C6FC9" w:rsidRPr="002C6FC9">
        <w:rPr>
          <w:rFonts w:cs="Times New Roman"/>
        </w:rPr>
        <w:t xml:space="preserve"> α-</w:t>
      </w:r>
      <w:proofErr w:type="spellStart"/>
      <w:r w:rsidR="002C6FC9" w:rsidRPr="002C6FC9">
        <w:rPr>
          <w:rFonts w:cs="Times New Roman"/>
        </w:rPr>
        <w:t>pirenu</w:t>
      </w:r>
      <w:proofErr w:type="spellEnd"/>
      <w:r w:rsidR="002C6FC9" w:rsidRPr="002C6FC9">
        <w:rPr>
          <w:rFonts w:cs="Times New Roman"/>
        </w:rPr>
        <w:t xml:space="preserve"> </w:t>
      </w:r>
      <w:r w:rsidR="002C6FC9" w:rsidRPr="00E22FBF">
        <w:t xml:space="preserve">należy wyliczyć </w:t>
      </w:r>
      <w:r w:rsidR="002C6FC9">
        <w:t xml:space="preserve">jako iloczyn </w:t>
      </w:r>
      <w:r>
        <w:t>planowanego</w:t>
      </w:r>
      <w:r w:rsidR="002C6FC9">
        <w:t xml:space="preserve"> rocznego przebiegu </w:t>
      </w:r>
      <w:r>
        <w:t>zakupywanych autobusów elektrycznych i</w:t>
      </w:r>
      <w:r w:rsidR="002C6FC9">
        <w:t xml:space="preserve"> wskaźnika emisji jednostkowej</w:t>
      </w:r>
      <w:r w:rsidR="002E3A42">
        <w:t xml:space="preserve"> określonego dla normy EURO VI.</w:t>
      </w:r>
      <w:r>
        <w:t xml:space="preserve"> </w:t>
      </w:r>
    </w:p>
    <w:p w14:paraId="7EC9D6DC" w14:textId="0C30F7D5" w:rsidR="002E3A42" w:rsidRPr="000160A4" w:rsidRDefault="002E3A42" w:rsidP="002E3A42">
      <w:pPr>
        <w:jc w:val="both"/>
        <w:rPr>
          <w:rFonts w:cs="Times New Roman"/>
        </w:rPr>
      </w:pPr>
      <w:r>
        <w:rPr>
          <w:rFonts w:cs="Times New Roman"/>
        </w:rPr>
        <w:t xml:space="preserve">Wskaźniki dla </w:t>
      </w:r>
      <w:r>
        <w:t>autobusów spalinowych - n</w:t>
      </w:r>
      <w:r>
        <w:rPr>
          <w:rFonts w:cs="Times New Roman"/>
        </w:rPr>
        <w:t>orma EURO VI:</w:t>
      </w:r>
    </w:p>
    <w:p w14:paraId="2044B9CC" w14:textId="0B8A9477" w:rsidR="002E3A42" w:rsidRPr="000160A4" w:rsidRDefault="00CF7D4D" w:rsidP="002E3A4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pył PM10 - 0,0023</w:t>
      </w:r>
      <w:r w:rsidR="002E3A42" w:rsidRPr="000160A4">
        <w:rPr>
          <w:rFonts w:cs="Times New Roman"/>
        </w:rPr>
        <w:t xml:space="preserve"> g/km;</w:t>
      </w:r>
    </w:p>
    <w:p w14:paraId="079894F7" w14:textId="403310AC" w:rsidR="002E3A42" w:rsidRPr="000160A4" w:rsidRDefault="002E3A42" w:rsidP="002E3A42">
      <w:pPr>
        <w:spacing w:after="0" w:line="240" w:lineRule="auto"/>
        <w:jc w:val="both"/>
        <w:rPr>
          <w:rFonts w:cs="Times New Roman"/>
        </w:rPr>
      </w:pPr>
      <w:proofErr w:type="spellStart"/>
      <w:r w:rsidRPr="000160A4">
        <w:rPr>
          <w:rFonts w:cs="Times New Roman"/>
        </w:rPr>
        <w:t>NO</w:t>
      </w:r>
      <w:r w:rsidRPr="000160A4">
        <w:rPr>
          <w:rFonts w:cs="Times New Roman"/>
          <w:vertAlign w:val="subscript"/>
        </w:rPr>
        <w:t>x</w:t>
      </w:r>
      <w:proofErr w:type="spellEnd"/>
      <w:r w:rsidRPr="000160A4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0160A4">
        <w:rPr>
          <w:rFonts w:cs="Times New Roman"/>
        </w:rPr>
        <w:t xml:space="preserve"> </w:t>
      </w:r>
      <w:r w:rsidR="00CF7D4D">
        <w:rPr>
          <w:rFonts w:cs="Times New Roman"/>
        </w:rPr>
        <w:t>0,597</w:t>
      </w:r>
      <w:r w:rsidRPr="000160A4">
        <w:rPr>
          <w:rFonts w:cs="Times New Roman"/>
        </w:rPr>
        <w:t xml:space="preserve"> g/km;</w:t>
      </w:r>
    </w:p>
    <w:p w14:paraId="039770A5" w14:textId="77777777" w:rsidR="002E3A42" w:rsidRDefault="002E3A42" w:rsidP="002E3A42">
      <w:pPr>
        <w:spacing w:after="0" w:line="240" w:lineRule="auto"/>
        <w:jc w:val="both"/>
        <w:rPr>
          <w:rFonts w:cs="Times New Roman"/>
          <w:lang w:val="en-GB"/>
        </w:rPr>
      </w:pPr>
      <w:r w:rsidRPr="000160A4">
        <w:rPr>
          <w:rFonts w:cs="Times New Roman"/>
          <w:lang w:val="en-GB"/>
        </w:rPr>
        <w:t>benzo-</w:t>
      </w:r>
      <w:r w:rsidRPr="000160A4">
        <w:rPr>
          <w:rFonts w:cs="Times New Roman"/>
        </w:rPr>
        <w:t>α</w:t>
      </w:r>
      <w:r w:rsidRPr="000160A4">
        <w:rPr>
          <w:rFonts w:cs="Times New Roman"/>
          <w:lang w:val="en-GB"/>
        </w:rPr>
        <w:t>-</w:t>
      </w:r>
      <w:proofErr w:type="spellStart"/>
      <w:r w:rsidRPr="000160A4">
        <w:rPr>
          <w:rFonts w:cs="Times New Roman"/>
          <w:lang w:val="en-GB"/>
        </w:rPr>
        <w:t>piren</w:t>
      </w:r>
      <w:proofErr w:type="spellEnd"/>
      <w:r w:rsidRPr="000160A4">
        <w:rPr>
          <w:rFonts w:cs="Times New Roman"/>
          <w:lang w:val="en-GB"/>
        </w:rPr>
        <w:t xml:space="preserve"> - 9</w:t>
      </w:r>
      <w:r w:rsidRPr="000160A4">
        <w:rPr>
          <w:rFonts w:cs="Times New Roman"/>
          <w:lang w:val="en-GB"/>
        </w:rPr>
        <w:sym w:font="Symbol" w:char="F02A"/>
      </w:r>
      <w:r w:rsidRPr="000160A4">
        <w:rPr>
          <w:rFonts w:cs="Times New Roman"/>
          <w:lang w:val="en-GB"/>
        </w:rPr>
        <w:t>10</w:t>
      </w:r>
      <w:r w:rsidRPr="000160A4">
        <w:rPr>
          <w:rFonts w:cs="Times New Roman"/>
          <w:vertAlign w:val="superscript"/>
          <w:lang w:val="en-GB"/>
        </w:rPr>
        <w:t>-7</w:t>
      </w:r>
      <w:r w:rsidRPr="000160A4">
        <w:rPr>
          <w:rFonts w:cs="Times New Roman"/>
          <w:lang w:val="en-GB"/>
        </w:rPr>
        <w:t xml:space="preserve"> g/km.</w:t>
      </w:r>
      <w:r>
        <w:rPr>
          <w:rFonts w:cs="Times New Roman"/>
          <w:lang w:val="en-GB"/>
        </w:rPr>
        <w:t>;</w:t>
      </w:r>
    </w:p>
    <w:p w14:paraId="7982589D" w14:textId="77777777" w:rsidR="002C6FC9" w:rsidRPr="00655DDD" w:rsidRDefault="002C6FC9" w:rsidP="002E3A42">
      <w:pPr>
        <w:pStyle w:val="Akapitzlist"/>
        <w:jc w:val="both"/>
        <w:rPr>
          <w:lang w:val="en-AU"/>
        </w:rPr>
      </w:pPr>
    </w:p>
    <w:p w14:paraId="57AF9499" w14:textId="74DF6FF6" w:rsidR="00F83EFE" w:rsidRDefault="00F83EFE" w:rsidP="002E3A42">
      <w:pPr>
        <w:pStyle w:val="Akapitzlist"/>
        <w:jc w:val="both"/>
      </w:pPr>
      <w:r>
        <w:t>lub</w:t>
      </w:r>
    </w:p>
    <w:p w14:paraId="3AD727A7" w14:textId="39586702" w:rsidR="00F83EFE" w:rsidRDefault="00F83EFE" w:rsidP="002E3A42">
      <w:pPr>
        <w:pStyle w:val="Akapitzlist"/>
        <w:numPr>
          <w:ilvl w:val="0"/>
          <w:numId w:val="8"/>
        </w:numPr>
        <w:jc w:val="both"/>
      </w:pPr>
      <w:r>
        <w:lastRenderedPageBreak/>
        <w:t>wielkość redukcji emisji zanieczyszczeń do powietrza w wyniku wycofania z dalszej eksploatacji autobusów spalinowych i zastąpieniu ich autobusami elektrycznymi</w:t>
      </w:r>
    </w:p>
    <w:p w14:paraId="78F19549" w14:textId="5924E061" w:rsidR="00472DE8" w:rsidRDefault="00F83EFE" w:rsidP="00472DE8">
      <w:pPr>
        <w:jc w:val="both"/>
      </w:pPr>
      <w:r>
        <w:t xml:space="preserve">W obydwu przypadkach </w:t>
      </w:r>
      <w:r w:rsidR="00CF7D4D">
        <w:rPr>
          <w:rFonts w:cs="Times New Roman"/>
        </w:rPr>
        <w:t>w</w:t>
      </w:r>
      <w:r w:rsidR="00472DE8">
        <w:rPr>
          <w:rFonts w:cs="Times New Roman"/>
        </w:rPr>
        <w:t xml:space="preserve">ielkość emisji </w:t>
      </w:r>
      <w:r w:rsidR="003A0DD9" w:rsidRPr="000160A4">
        <w:rPr>
          <w:rFonts w:cs="Times New Roman"/>
        </w:rPr>
        <w:t>CO</w:t>
      </w:r>
      <w:r w:rsidR="003A0DD9" w:rsidRPr="000160A4">
        <w:rPr>
          <w:rFonts w:cs="Times New Roman"/>
          <w:vertAlign w:val="subscript"/>
        </w:rPr>
        <w:t>2</w:t>
      </w:r>
      <w:r w:rsidR="00B949FF">
        <w:rPr>
          <w:rFonts w:cs="Times New Roman"/>
          <w:vertAlign w:val="subscript"/>
        </w:rPr>
        <w:t xml:space="preserve"> </w:t>
      </w:r>
      <w:r w:rsidR="00B949FF">
        <w:rPr>
          <w:rFonts w:cs="Times New Roman"/>
        </w:rPr>
        <w:t>dla oleju napędowego</w:t>
      </w:r>
      <w:r w:rsidR="00472DE8">
        <w:rPr>
          <w:rFonts w:cs="Times New Roman"/>
        </w:rPr>
        <w:t xml:space="preserve"> należy wyznaczyć jako iloczyn średniorocznego zużycia paliwa dla planowanych do wycofania z eksploatacji autobusów i wskaźnika emisji </w:t>
      </w:r>
      <w:r w:rsidR="0001347A">
        <w:rPr>
          <w:rFonts w:cs="Times New Roman"/>
        </w:rPr>
        <w:t>przyjętego zgodnie z dokumentem</w:t>
      </w:r>
      <w:r w:rsidR="0001347A" w:rsidRPr="002C6FC9">
        <w:rPr>
          <w:rFonts w:cs="Times New Roman"/>
        </w:rPr>
        <w:t xml:space="preserve"> </w:t>
      </w:r>
      <w:r w:rsidR="0001347A" w:rsidRPr="002C6FC9">
        <w:rPr>
          <w:rFonts w:cs="Times New Roman"/>
          <w:i/>
        </w:rPr>
        <w:t>Wartości opałowe (WO) i wskaźniki emisji CO2 (WE) do raportowania w ramach Wspólnotowego Systemu Handlu Uprawnieniami do Emisji– KOBIZE</w:t>
      </w:r>
      <w:r w:rsidR="0001347A">
        <w:rPr>
          <w:rFonts w:cs="Times New Roman"/>
          <w:i/>
        </w:rPr>
        <w:t xml:space="preserve"> </w:t>
      </w:r>
      <w:r w:rsidR="0001347A">
        <w:rPr>
          <w:rFonts w:cs="Times New Roman"/>
        </w:rPr>
        <w:t>obowiązujące w dniu składania wniosku o dofinansowanie</w:t>
      </w:r>
      <w:r w:rsidR="00B949FF">
        <w:rPr>
          <w:rFonts w:cs="Times New Roman"/>
        </w:rPr>
        <w:t xml:space="preserve">. </w:t>
      </w:r>
      <w:r w:rsidR="00472DE8">
        <w:rPr>
          <w:rFonts w:cs="Times New Roman"/>
        </w:rPr>
        <w:t xml:space="preserve">Wartość wskaźnika pozostaje niezmienna bez względu na model </w:t>
      </w:r>
      <w:r w:rsidR="00472DE8" w:rsidRPr="009C03E6">
        <w:t>wycofywanych z eksploatacji autobusów</w:t>
      </w:r>
      <w:r w:rsidR="00472DE8">
        <w:t>.</w:t>
      </w:r>
    </w:p>
    <w:p w14:paraId="537B7157" w14:textId="2D69C902" w:rsidR="003A0DD9" w:rsidRDefault="00B949FF" w:rsidP="004628AC">
      <w:pPr>
        <w:jc w:val="both"/>
      </w:pPr>
      <w:r>
        <w:rPr>
          <w:rFonts w:cs="Times New Roman"/>
        </w:rPr>
        <w:t xml:space="preserve">W celu prawidłowego obliczenia wartości stosuje się następujący wzór: </w:t>
      </w:r>
      <w:r w:rsidR="003543D4">
        <w:rPr>
          <w:rFonts w:cs="Times New Roman"/>
        </w:rPr>
        <w:t>roc</w:t>
      </w:r>
      <w:r w:rsidR="003A0DD9" w:rsidRPr="000160A4">
        <w:rPr>
          <w:rFonts w:cs="Times New Roman"/>
        </w:rPr>
        <w:t>zne zużycie paliwa w</w:t>
      </w:r>
      <w:r w:rsidR="00245B75">
        <w:rPr>
          <w:rFonts w:cs="Times New Roman"/>
        </w:rPr>
        <w:t> </w:t>
      </w:r>
      <w:r w:rsidR="003A0DD9" w:rsidRPr="000160A4">
        <w:rPr>
          <w:rFonts w:cs="Times New Roman"/>
        </w:rPr>
        <w:t>l</w:t>
      </w:r>
      <w:r w:rsidR="003F5E8E">
        <w:rPr>
          <w:rFonts w:cs="Times New Roman"/>
        </w:rPr>
        <w:t>i</w:t>
      </w:r>
      <w:r w:rsidR="00F13F74">
        <w:rPr>
          <w:rFonts w:cs="Times New Roman"/>
        </w:rPr>
        <w:t>trach</w:t>
      </w:r>
      <w:r w:rsidR="003A0DD9" w:rsidRPr="000160A4">
        <w:rPr>
          <w:rFonts w:cs="Times New Roman"/>
        </w:rPr>
        <w:sym w:font="Symbol" w:char="F02A"/>
      </w:r>
      <w:r w:rsidR="003A0DD9" w:rsidRPr="000160A4">
        <w:rPr>
          <w:rFonts w:cs="Times New Roman"/>
        </w:rPr>
        <w:t xml:space="preserve"> </w:t>
      </w:r>
      <w:r w:rsidR="00944C35">
        <w:rPr>
          <w:rFonts w:cs="Times New Roman"/>
        </w:rPr>
        <w:t>wartość opałowa</w:t>
      </w:r>
      <w:r w:rsidR="00944C35" w:rsidRPr="000160A4">
        <w:rPr>
          <w:rFonts w:cs="Times New Roman"/>
        </w:rPr>
        <w:t xml:space="preserve"> </w:t>
      </w:r>
      <w:r w:rsidR="003A0DD9" w:rsidRPr="000160A4">
        <w:rPr>
          <w:rFonts w:cs="Times New Roman"/>
        </w:rPr>
        <w:t xml:space="preserve">w GJ/l </w:t>
      </w:r>
      <w:r w:rsidR="003A0DD9" w:rsidRPr="000160A4">
        <w:rPr>
          <w:rFonts w:cs="Times New Roman"/>
        </w:rPr>
        <w:sym w:font="Symbol" w:char="F02A"/>
      </w:r>
      <w:r w:rsidR="002B4C1B">
        <w:rPr>
          <w:rFonts w:cs="Times New Roman"/>
        </w:rPr>
        <w:t xml:space="preserve"> podany </w:t>
      </w:r>
      <w:r w:rsidR="00472DE8">
        <w:rPr>
          <w:rFonts w:cs="Times New Roman"/>
        </w:rPr>
        <w:t>powyżej</w:t>
      </w:r>
      <w:r w:rsidR="002B4C1B">
        <w:rPr>
          <w:rFonts w:cs="Times New Roman"/>
        </w:rPr>
        <w:t xml:space="preserve"> </w:t>
      </w:r>
      <w:r w:rsidR="003A0DD9" w:rsidRPr="000160A4">
        <w:rPr>
          <w:rFonts w:cs="Times New Roman"/>
        </w:rPr>
        <w:t>wskaźnik</w:t>
      </w:r>
      <w:r w:rsidR="003F5E8E">
        <w:rPr>
          <w:rFonts w:cs="Times New Roman"/>
        </w:rPr>
        <w:t xml:space="preserve"> </w:t>
      </w:r>
      <w:r w:rsidR="003543D4">
        <w:rPr>
          <w:rFonts w:cs="Times New Roman"/>
        </w:rPr>
        <w:t xml:space="preserve">emisji </w:t>
      </w:r>
      <w:r w:rsidR="003F5E8E" w:rsidRPr="000160A4">
        <w:rPr>
          <w:rFonts w:cs="Times New Roman"/>
        </w:rPr>
        <w:t>CO</w:t>
      </w:r>
      <w:r w:rsidR="003F5E8E" w:rsidRPr="000160A4">
        <w:rPr>
          <w:rFonts w:cs="Times New Roman"/>
          <w:vertAlign w:val="subscript"/>
        </w:rPr>
        <w:t>2</w:t>
      </w:r>
      <w:r w:rsidR="00655DDD">
        <w:rPr>
          <w:rFonts w:cs="Times New Roman"/>
        </w:rPr>
        <w:t>.</w:t>
      </w:r>
    </w:p>
    <w:p w14:paraId="58DB8DA7" w14:textId="2DE849AC" w:rsidR="00472DE8" w:rsidRPr="009C03E6" w:rsidRDefault="00472DE8" w:rsidP="00472DE8">
      <w:pPr>
        <w:jc w:val="both"/>
      </w:pPr>
      <w:r>
        <w:rPr>
          <w:rFonts w:cs="Times New Roman"/>
        </w:rPr>
        <w:t xml:space="preserve">Do wyznaczenia średniorocznego zużycia paliwa </w:t>
      </w:r>
      <w:r w:rsidRPr="000160A4">
        <w:rPr>
          <w:rFonts w:cs="Times New Roman"/>
        </w:rPr>
        <w:t>należy przyjąć średni</w:t>
      </w:r>
      <w:r>
        <w:rPr>
          <w:rFonts w:cs="Times New Roman"/>
        </w:rPr>
        <w:t>e</w:t>
      </w:r>
      <w:r w:rsidRPr="000160A4">
        <w:rPr>
          <w:rFonts w:cs="Times New Roman"/>
        </w:rPr>
        <w:t xml:space="preserve"> </w:t>
      </w:r>
      <w:r>
        <w:rPr>
          <w:rFonts w:cs="Times New Roman"/>
        </w:rPr>
        <w:t xml:space="preserve">zużycie paliwa dla </w:t>
      </w:r>
      <w:r w:rsidRPr="000160A4">
        <w:rPr>
          <w:rFonts w:cs="Times New Roman"/>
        </w:rPr>
        <w:t xml:space="preserve">autobusów z okresu minimum </w:t>
      </w:r>
      <w:r>
        <w:rPr>
          <w:rFonts w:cs="Times New Roman"/>
        </w:rPr>
        <w:t>ostatnich 3 lat</w:t>
      </w:r>
      <w:r w:rsidRPr="000160A4">
        <w:rPr>
          <w:rFonts w:cs="Times New Roman"/>
        </w:rPr>
        <w:t>.</w:t>
      </w:r>
    </w:p>
    <w:p w14:paraId="3907B408" w14:textId="02564940" w:rsidR="000F58E4" w:rsidRDefault="000F58E4" w:rsidP="000F58E4">
      <w:pPr>
        <w:jc w:val="both"/>
      </w:pPr>
      <w:r>
        <w:t xml:space="preserve">Wielkość emisji zanieczyszczeń w postaci PM10, </w:t>
      </w:r>
      <w:proofErr w:type="spellStart"/>
      <w:r>
        <w:t>NOx</w:t>
      </w:r>
      <w:proofErr w:type="spellEnd"/>
      <w:r>
        <w:t xml:space="preserve"> oraz </w:t>
      </w:r>
      <w:proofErr w:type="spellStart"/>
      <w:r>
        <w:t>benzo</w:t>
      </w:r>
      <w:proofErr w:type="spellEnd"/>
      <w:r>
        <w:t>-</w:t>
      </w:r>
      <w:r w:rsidRPr="000F58E4">
        <w:rPr>
          <w:rFonts w:cs="Times New Roman"/>
        </w:rPr>
        <w:t xml:space="preserve"> </w:t>
      </w:r>
      <w:r w:rsidRPr="000160A4">
        <w:rPr>
          <w:rFonts w:cs="Times New Roman"/>
        </w:rPr>
        <w:t>α</w:t>
      </w:r>
      <w:r w:rsidRPr="008855FE">
        <w:rPr>
          <w:rFonts w:cs="Times New Roman"/>
        </w:rPr>
        <w:t>-</w:t>
      </w:r>
      <w:proofErr w:type="spellStart"/>
      <w:r w:rsidRPr="008855FE">
        <w:rPr>
          <w:rFonts w:cs="Times New Roman"/>
        </w:rPr>
        <w:t>pirenu</w:t>
      </w:r>
      <w:proofErr w:type="spellEnd"/>
      <w:r w:rsidRPr="008855FE">
        <w:rPr>
          <w:rFonts w:cs="Times New Roman"/>
        </w:rPr>
        <w:t xml:space="preserve"> </w:t>
      </w:r>
      <w:r w:rsidRPr="00E22FBF">
        <w:t xml:space="preserve">należy wyliczyć </w:t>
      </w:r>
      <w:r>
        <w:t>jako iloczyn średniego rocznego przebiegu planowanych do wycofania z eksploatacji  autobusów i odpowiedniego wskaźnika emisji jednostkowej.</w:t>
      </w:r>
    </w:p>
    <w:p w14:paraId="5B2F4A70" w14:textId="563063FC" w:rsidR="000F58E4" w:rsidRPr="009C03E6" w:rsidRDefault="000F58E4" w:rsidP="000F58E4">
      <w:pPr>
        <w:jc w:val="both"/>
      </w:pPr>
      <w:r>
        <w:rPr>
          <w:rFonts w:cs="Times New Roman"/>
        </w:rPr>
        <w:t xml:space="preserve">Do wyznaczenia średniorocznego przebiegu </w:t>
      </w:r>
      <w:r w:rsidRPr="000160A4">
        <w:rPr>
          <w:rFonts w:cs="Times New Roman"/>
        </w:rPr>
        <w:t xml:space="preserve">należy przyjąć średni przebieg autobusów z okresu minimum </w:t>
      </w:r>
      <w:r>
        <w:rPr>
          <w:rFonts w:cs="Times New Roman"/>
        </w:rPr>
        <w:t>ostatnich 3 lat</w:t>
      </w:r>
      <w:r w:rsidRPr="000160A4">
        <w:rPr>
          <w:rFonts w:cs="Times New Roman"/>
        </w:rPr>
        <w:t>.</w:t>
      </w:r>
    </w:p>
    <w:p w14:paraId="41B7F9D0" w14:textId="4FC2CD0A" w:rsidR="00A35C18" w:rsidRPr="000160A4" w:rsidRDefault="00A35C18" w:rsidP="004628AC">
      <w:pPr>
        <w:jc w:val="both"/>
        <w:rPr>
          <w:rFonts w:cs="Times New Roman"/>
        </w:rPr>
      </w:pPr>
      <w:r>
        <w:rPr>
          <w:rFonts w:cs="Times New Roman"/>
        </w:rPr>
        <w:t xml:space="preserve">Wskaźniki dla </w:t>
      </w:r>
      <w:r w:rsidRPr="009C03E6">
        <w:t>wycofy</w:t>
      </w:r>
      <w:r>
        <w:t>wanych z eksploatacji autobusów - n</w:t>
      </w:r>
      <w:r>
        <w:rPr>
          <w:rFonts w:cs="Times New Roman"/>
        </w:rPr>
        <w:t>orma EURO I</w:t>
      </w:r>
      <w:r w:rsidR="00B949FF">
        <w:rPr>
          <w:rFonts w:cs="Times New Roman"/>
        </w:rPr>
        <w:t>:</w:t>
      </w:r>
    </w:p>
    <w:p w14:paraId="49F766EB" w14:textId="77777777" w:rsidR="003A0DD9" w:rsidRPr="000160A4" w:rsidRDefault="003A0DD9" w:rsidP="00243BD0">
      <w:pPr>
        <w:spacing w:after="0" w:line="240" w:lineRule="auto"/>
        <w:jc w:val="both"/>
        <w:rPr>
          <w:rFonts w:cs="Times New Roman"/>
        </w:rPr>
      </w:pPr>
      <w:r w:rsidRPr="000160A4">
        <w:rPr>
          <w:rFonts w:cs="Times New Roman"/>
        </w:rPr>
        <w:t>pył PM10 - 0,479 g/km;</w:t>
      </w:r>
    </w:p>
    <w:p w14:paraId="333434B7" w14:textId="77777777" w:rsidR="003A0DD9" w:rsidRPr="000160A4" w:rsidRDefault="003A0DD9" w:rsidP="00243BD0">
      <w:pPr>
        <w:spacing w:after="0" w:line="240" w:lineRule="auto"/>
        <w:jc w:val="both"/>
        <w:rPr>
          <w:rFonts w:cs="Times New Roman"/>
        </w:rPr>
      </w:pPr>
      <w:proofErr w:type="spellStart"/>
      <w:r w:rsidRPr="000160A4">
        <w:rPr>
          <w:rFonts w:cs="Times New Roman"/>
        </w:rPr>
        <w:t>NO</w:t>
      </w:r>
      <w:r w:rsidRPr="000160A4">
        <w:rPr>
          <w:rFonts w:cs="Times New Roman"/>
          <w:vertAlign w:val="subscript"/>
        </w:rPr>
        <w:t>x</w:t>
      </w:r>
      <w:proofErr w:type="spellEnd"/>
      <w:r w:rsidRPr="000160A4">
        <w:rPr>
          <w:rFonts w:cs="Times New Roman"/>
        </w:rPr>
        <w:t xml:space="preserve"> - 10,1 g/km;</w:t>
      </w:r>
    </w:p>
    <w:p w14:paraId="74D7272B" w14:textId="7F40E4AD" w:rsidR="003A0DD9" w:rsidRDefault="003A0DD9" w:rsidP="00243BD0">
      <w:pPr>
        <w:spacing w:after="0" w:line="240" w:lineRule="auto"/>
        <w:jc w:val="both"/>
        <w:rPr>
          <w:rFonts w:cs="Times New Roman"/>
          <w:lang w:val="en-GB"/>
        </w:rPr>
      </w:pPr>
      <w:r w:rsidRPr="000160A4">
        <w:rPr>
          <w:rFonts w:cs="Times New Roman"/>
          <w:lang w:val="en-GB"/>
        </w:rPr>
        <w:t>benzo-</w:t>
      </w:r>
      <w:r w:rsidRPr="000160A4">
        <w:rPr>
          <w:rFonts w:cs="Times New Roman"/>
        </w:rPr>
        <w:t>α</w:t>
      </w:r>
      <w:r w:rsidRPr="000160A4">
        <w:rPr>
          <w:rFonts w:cs="Times New Roman"/>
          <w:lang w:val="en-GB"/>
        </w:rPr>
        <w:t>-</w:t>
      </w:r>
      <w:proofErr w:type="spellStart"/>
      <w:r w:rsidRPr="000160A4">
        <w:rPr>
          <w:rFonts w:cs="Times New Roman"/>
          <w:lang w:val="en-GB"/>
        </w:rPr>
        <w:t>piren</w:t>
      </w:r>
      <w:proofErr w:type="spellEnd"/>
      <w:r w:rsidRPr="000160A4">
        <w:rPr>
          <w:rFonts w:cs="Times New Roman"/>
          <w:lang w:val="en-GB"/>
        </w:rPr>
        <w:t xml:space="preserve"> - 9</w:t>
      </w:r>
      <w:r w:rsidRPr="000160A4">
        <w:rPr>
          <w:rFonts w:cs="Times New Roman"/>
          <w:lang w:val="en-GB"/>
        </w:rPr>
        <w:sym w:font="Symbol" w:char="F02A"/>
      </w:r>
      <w:r w:rsidRPr="000160A4">
        <w:rPr>
          <w:rFonts w:cs="Times New Roman"/>
          <w:lang w:val="en-GB"/>
        </w:rPr>
        <w:t>10</w:t>
      </w:r>
      <w:r w:rsidRPr="000160A4">
        <w:rPr>
          <w:rFonts w:cs="Times New Roman"/>
          <w:vertAlign w:val="superscript"/>
          <w:lang w:val="en-GB"/>
        </w:rPr>
        <w:t>-7</w:t>
      </w:r>
      <w:r w:rsidRPr="000160A4">
        <w:rPr>
          <w:rFonts w:cs="Times New Roman"/>
          <w:lang w:val="en-GB"/>
        </w:rPr>
        <w:t xml:space="preserve"> g/km.</w:t>
      </w:r>
      <w:r w:rsidR="00B949FF">
        <w:rPr>
          <w:rFonts w:cs="Times New Roman"/>
          <w:lang w:val="en-GB"/>
        </w:rPr>
        <w:t>;</w:t>
      </w:r>
    </w:p>
    <w:p w14:paraId="7D06A2E4" w14:textId="77777777" w:rsidR="00A35C18" w:rsidRDefault="00A35C18" w:rsidP="00243BD0">
      <w:pPr>
        <w:spacing w:after="0" w:line="240" w:lineRule="auto"/>
        <w:jc w:val="both"/>
        <w:rPr>
          <w:rFonts w:cs="Times New Roman"/>
          <w:lang w:val="en-GB"/>
        </w:rPr>
      </w:pPr>
    </w:p>
    <w:p w14:paraId="02A3F1DA" w14:textId="7791BE33" w:rsidR="00A35C18" w:rsidRPr="000160A4" w:rsidRDefault="00A35C18" w:rsidP="00A35C18">
      <w:pPr>
        <w:jc w:val="both"/>
        <w:rPr>
          <w:rFonts w:cs="Times New Roman"/>
        </w:rPr>
      </w:pPr>
      <w:r>
        <w:rPr>
          <w:rFonts w:cs="Times New Roman"/>
        </w:rPr>
        <w:t xml:space="preserve">Wskaźniki dla </w:t>
      </w:r>
      <w:r w:rsidRPr="009C03E6">
        <w:t>wycofy</w:t>
      </w:r>
      <w:r>
        <w:t>wanych z eksploatacji autobusów - n</w:t>
      </w:r>
      <w:r>
        <w:rPr>
          <w:rFonts w:cs="Times New Roman"/>
        </w:rPr>
        <w:t>orma EURO II</w:t>
      </w:r>
      <w:r w:rsidR="00B949FF">
        <w:rPr>
          <w:rFonts w:cs="Times New Roman"/>
        </w:rPr>
        <w:t>:</w:t>
      </w:r>
    </w:p>
    <w:p w14:paraId="6681F6C2" w14:textId="77777777" w:rsidR="00FA63A5" w:rsidRPr="000160A4" w:rsidRDefault="00FA63A5" w:rsidP="00FA63A5">
      <w:pPr>
        <w:spacing w:after="0" w:line="240" w:lineRule="auto"/>
        <w:jc w:val="both"/>
        <w:rPr>
          <w:rFonts w:cs="Times New Roman"/>
        </w:rPr>
      </w:pPr>
      <w:r w:rsidRPr="000160A4">
        <w:rPr>
          <w:rFonts w:cs="Times New Roman"/>
        </w:rPr>
        <w:t>pył PM10 - 0,</w:t>
      </w:r>
      <w:r w:rsidR="00323082">
        <w:rPr>
          <w:rFonts w:cs="Times New Roman"/>
        </w:rPr>
        <w:t>220</w:t>
      </w:r>
      <w:r w:rsidRPr="000160A4">
        <w:rPr>
          <w:rFonts w:cs="Times New Roman"/>
        </w:rPr>
        <w:t xml:space="preserve"> g/km;</w:t>
      </w:r>
    </w:p>
    <w:p w14:paraId="22E46405" w14:textId="77777777" w:rsidR="00FA63A5" w:rsidRPr="000160A4" w:rsidRDefault="00FA63A5" w:rsidP="00FA63A5">
      <w:pPr>
        <w:spacing w:after="0" w:line="240" w:lineRule="auto"/>
        <w:jc w:val="both"/>
        <w:rPr>
          <w:rFonts w:cs="Times New Roman"/>
        </w:rPr>
      </w:pPr>
      <w:proofErr w:type="spellStart"/>
      <w:r w:rsidRPr="000160A4">
        <w:rPr>
          <w:rFonts w:cs="Times New Roman"/>
        </w:rPr>
        <w:t>NO</w:t>
      </w:r>
      <w:r w:rsidRPr="000160A4">
        <w:rPr>
          <w:rFonts w:cs="Times New Roman"/>
          <w:vertAlign w:val="subscript"/>
        </w:rPr>
        <w:t>x</w:t>
      </w:r>
      <w:proofErr w:type="spellEnd"/>
      <w:r w:rsidR="00CF6CF4">
        <w:rPr>
          <w:rFonts w:cs="Times New Roman"/>
        </w:rPr>
        <w:t xml:space="preserve"> - 10,7</w:t>
      </w:r>
      <w:r w:rsidRPr="000160A4">
        <w:rPr>
          <w:rFonts w:cs="Times New Roman"/>
        </w:rPr>
        <w:t xml:space="preserve"> g/km;</w:t>
      </w:r>
    </w:p>
    <w:p w14:paraId="2EDDE1BE" w14:textId="2D3AA663" w:rsidR="00FA63A5" w:rsidRDefault="00FA63A5" w:rsidP="00FA63A5">
      <w:pPr>
        <w:spacing w:after="0" w:line="240" w:lineRule="auto"/>
        <w:jc w:val="both"/>
        <w:rPr>
          <w:rFonts w:cs="Times New Roman"/>
          <w:lang w:val="en-GB"/>
        </w:rPr>
      </w:pPr>
      <w:r w:rsidRPr="000160A4">
        <w:rPr>
          <w:rFonts w:cs="Times New Roman"/>
          <w:lang w:val="en-GB"/>
        </w:rPr>
        <w:t>benzo-</w:t>
      </w:r>
      <w:r w:rsidRPr="000160A4">
        <w:rPr>
          <w:rFonts w:cs="Times New Roman"/>
        </w:rPr>
        <w:t>α</w:t>
      </w:r>
      <w:r w:rsidRPr="000160A4">
        <w:rPr>
          <w:rFonts w:cs="Times New Roman"/>
          <w:lang w:val="en-GB"/>
        </w:rPr>
        <w:t>-</w:t>
      </w:r>
      <w:proofErr w:type="spellStart"/>
      <w:r w:rsidRPr="000160A4">
        <w:rPr>
          <w:rFonts w:cs="Times New Roman"/>
          <w:lang w:val="en-GB"/>
        </w:rPr>
        <w:t>piren</w:t>
      </w:r>
      <w:proofErr w:type="spellEnd"/>
      <w:r w:rsidRPr="000160A4">
        <w:rPr>
          <w:rFonts w:cs="Times New Roman"/>
          <w:lang w:val="en-GB"/>
        </w:rPr>
        <w:t xml:space="preserve"> - 9</w:t>
      </w:r>
      <w:r w:rsidRPr="000160A4">
        <w:rPr>
          <w:rFonts w:cs="Times New Roman"/>
          <w:lang w:val="en-GB"/>
        </w:rPr>
        <w:sym w:font="Symbol" w:char="F02A"/>
      </w:r>
      <w:r w:rsidRPr="000160A4">
        <w:rPr>
          <w:rFonts w:cs="Times New Roman"/>
          <w:lang w:val="en-GB"/>
        </w:rPr>
        <w:t>10</w:t>
      </w:r>
      <w:r w:rsidRPr="000160A4">
        <w:rPr>
          <w:rFonts w:cs="Times New Roman"/>
          <w:vertAlign w:val="superscript"/>
          <w:lang w:val="en-GB"/>
        </w:rPr>
        <w:t>-7</w:t>
      </w:r>
      <w:r w:rsidRPr="000160A4">
        <w:rPr>
          <w:rFonts w:cs="Times New Roman"/>
          <w:lang w:val="en-GB"/>
        </w:rPr>
        <w:t xml:space="preserve"> g/km.</w:t>
      </w:r>
      <w:r w:rsidR="00B949FF">
        <w:rPr>
          <w:rFonts w:cs="Times New Roman"/>
          <w:lang w:val="en-GB"/>
        </w:rPr>
        <w:t>;</w:t>
      </w:r>
    </w:p>
    <w:p w14:paraId="1525692B" w14:textId="77777777" w:rsidR="00A35C18" w:rsidRPr="00243BD0" w:rsidRDefault="00A35C18" w:rsidP="00A35C18">
      <w:pPr>
        <w:jc w:val="both"/>
        <w:rPr>
          <w:rFonts w:cs="Times New Roman"/>
          <w:lang w:val="en-GB"/>
        </w:rPr>
      </w:pPr>
    </w:p>
    <w:p w14:paraId="57404FA4" w14:textId="1A4C684F" w:rsidR="00A35C18" w:rsidRPr="000160A4" w:rsidRDefault="00A35C18" w:rsidP="00A35C18">
      <w:pPr>
        <w:jc w:val="both"/>
        <w:rPr>
          <w:rFonts w:cs="Times New Roman"/>
        </w:rPr>
      </w:pPr>
      <w:r>
        <w:rPr>
          <w:rFonts w:cs="Times New Roman"/>
        </w:rPr>
        <w:t xml:space="preserve">Wskaźniki dla </w:t>
      </w:r>
      <w:r w:rsidRPr="009C03E6">
        <w:t>wycofy</w:t>
      </w:r>
      <w:r>
        <w:t>wanych z eksploatacji autobusów - n</w:t>
      </w:r>
      <w:r>
        <w:rPr>
          <w:rFonts w:cs="Times New Roman"/>
        </w:rPr>
        <w:t xml:space="preserve">orma EURO </w:t>
      </w:r>
      <w:r w:rsidR="00FA63A5">
        <w:rPr>
          <w:rFonts w:cs="Times New Roman"/>
        </w:rPr>
        <w:t>III</w:t>
      </w:r>
      <w:r w:rsidR="00B949FF">
        <w:rPr>
          <w:rFonts w:cs="Times New Roman"/>
        </w:rPr>
        <w:t>:</w:t>
      </w:r>
    </w:p>
    <w:p w14:paraId="593C292F" w14:textId="77777777" w:rsidR="00FA63A5" w:rsidRPr="000160A4" w:rsidRDefault="00FA63A5" w:rsidP="00FA63A5">
      <w:pPr>
        <w:spacing w:after="0" w:line="240" w:lineRule="auto"/>
        <w:jc w:val="both"/>
        <w:rPr>
          <w:rFonts w:cs="Times New Roman"/>
        </w:rPr>
      </w:pPr>
      <w:r w:rsidRPr="000160A4">
        <w:rPr>
          <w:rFonts w:cs="Times New Roman"/>
        </w:rPr>
        <w:t>pył PM10 - 0,</w:t>
      </w:r>
      <w:r w:rsidR="00323082">
        <w:rPr>
          <w:rFonts w:cs="Times New Roman"/>
        </w:rPr>
        <w:t>207</w:t>
      </w:r>
      <w:r w:rsidRPr="000160A4">
        <w:rPr>
          <w:rFonts w:cs="Times New Roman"/>
        </w:rPr>
        <w:t xml:space="preserve"> g/km;</w:t>
      </w:r>
    </w:p>
    <w:p w14:paraId="7404CB69" w14:textId="77777777" w:rsidR="00FA63A5" w:rsidRPr="000160A4" w:rsidRDefault="00FA63A5" w:rsidP="00FA63A5">
      <w:pPr>
        <w:spacing w:after="0" w:line="240" w:lineRule="auto"/>
        <w:jc w:val="both"/>
        <w:rPr>
          <w:rFonts w:cs="Times New Roman"/>
        </w:rPr>
      </w:pPr>
      <w:proofErr w:type="spellStart"/>
      <w:r w:rsidRPr="000160A4">
        <w:rPr>
          <w:rFonts w:cs="Times New Roman"/>
        </w:rPr>
        <w:t>NO</w:t>
      </w:r>
      <w:r w:rsidRPr="000160A4">
        <w:rPr>
          <w:rFonts w:cs="Times New Roman"/>
          <w:vertAlign w:val="subscript"/>
        </w:rPr>
        <w:t>x</w:t>
      </w:r>
      <w:proofErr w:type="spellEnd"/>
      <w:r w:rsidRPr="000160A4">
        <w:rPr>
          <w:rFonts w:cs="Times New Roman"/>
        </w:rPr>
        <w:t xml:space="preserve"> </w:t>
      </w:r>
      <w:r w:rsidR="00CF6CF4">
        <w:rPr>
          <w:rFonts w:cs="Times New Roman"/>
        </w:rPr>
        <w:t>–</w:t>
      </w:r>
      <w:r w:rsidRPr="000160A4">
        <w:rPr>
          <w:rFonts w:cs="Times New Roman"/>
        </w:rPr>
        <w:t xml:space="preserve"> </w:t>
      </w:r>
      <w:r w:rsidR="00CF6CF4">
        <w:rPr>
          <w:rFonts w:cs="Times New Roman"/>
        </w:rPr>
        <w:t>9,38</w:t>
      </w:r>
      <w:r w:rsidRPr="000160A4">
        <w:rPr>
          <w:rFonts w:cs="Times New Roman"/>
        </w:rPr>
        <w:t xml:space="preserve"> g/km;</w:t>
      </w:r>
    </w:p>
    <w:p w14:paraId="76FC6517" w14:textId="35848AE9" w:rsidR="00FA63A5" w:rsidRDefault="00FA63A5" w:rsidP="00FA63A5">
      <w:pPr>
        <w:spacing w:after="0" w:line="240" w:lineRule="auto"/>
        <w:jc w:val="both"/>
        <w:rPr>
          <w:rFonts w:cs="Times New Roman"/>
          <w:lang w:val="en-GB"/>
        </w:rPr>
      </w:pPr>
      <w:r w:rsidRPr="000160A4">
        <w:rPr>
          <w:rFonts w:cs="Times New Roman"/>
          <w:lang w:val="en-GB"/>
        </w:rPr>
        <w:t>benzo-</w:t>
      </w:r>
      <w:r w:rsidRPr="000160A4">
        <w:rPr>
          <w:rFonts w:cs="Times New Roman"/>
        </w:rPr>
        <w:t>α</w:t>
      </w:r>
      <w:r w:rsidRPr="000160A4">
        <w:rPr>
          <w:rFonts w:cs="Times New Roman"/>
          <w:lang w:val="en-GB"/>
        </w:rPr>
        <w:t>-</w:t>
      </w:r>
      <w:proofErr w:type="spellStart"/>
      <w:r w:rsidRPr="000160A4">
        <w:rPr>
          <w:rFonts w:cs="Times New Roman"/>
          <w:lang w:val="en-GB"/>
        </w:rPr>
        <w:t>piren</w:t>
      </w:r>
      <w:proofErr w:type="spellEnd"/>
      <w:r w:rsidRPr="000160A4">
        <w:rPr>
          <w:rFonts w:cs="Times New Roman"/>
          <w:lang w:val="en-GB"/>
        </w:rPr>
        <w:t xml:space="preserve"> - 9</w:t>
      </w:r>
      <w:r w:rsidRPr="000160A4">
        <w:rPr>
          <w:rFonts w:cs="Times New Roman"/>
          <w:lang w:val="en-GB"/>
        </w:rPr>
        <w:sym w:font="Symbol" w:char="F02A"/>
      </w:r>
      <w:r w:rsidRPr="000160A4">
        <w:rPr>
          <w:rFonts w:cs="Times New Roman"/>
          <w:lang w:val="en-GB"/>
        </w:rPr>
        <w:t>10</w:t>
      </w:r>
      <w:r w:rsidRPr="000160A4">
        <w:rPr>
          <w:rFonts w:cs="Times New Roman"/>
          <w:vertAlign w:val="superscript"/>
          <w:lang w:val="en-GB"/>
        </w:rPr>
        <w:t>-7</w:t>
      </w:r>
      <w:r w:rsidRPr="000160A4">
        <w:rPr>
          <w:rFonts w:cs="Times New Roman"/>
          <w:lang w:val="en-GB"/>
        </w:rPr>
        <w:t xml:space="preserve"> g/km.</w:t>
      </w:r>
      <w:r w:rsidR="00B949FF">
        <w:rPr>
          <w:rFonts w:cs="Times New Roman"/>
          <w:lang w:val="en-GB"/>
        </w:rPr>
        <w:t>;</w:t>
      </w:r>
    </w:p>
    <w:p w14:paraId="4BBF1D90" w14:textId="77777777" w:rsidR="00A35C18" w:rsidRPr="00243BD0" w:rsidRDefault="00A35C18" w:rsidP="00A35C18">
      <w:pPr>
        <w:jc w:val="both"/>
        <w:rPr>
          <w:rFonts w:cs="Times New Roman"/>
          <w:lang w:val="en-GB"/>
        </w:rPr>
      </w:pPr>
    </w:p>
    <w:p w14:paraId="48DAD3C5" w14:textId="38D1E762" w:rsidR="00FA63A5" w:rsidRPr="000160A4" w:rsidRDefault="00FA63A5" w:rsidP="00FA63A5">
      <w:pPr>
        <w:jc w:val="both"/>
        <w:rPr>
          <w:rFonts w:cs="Times New Roman"/>
        </w:rPr>
      </w:pPr>
      <w:r>
        <w:rPr>
          <w:rFonts w:cs="Times New Roman"/>
        </w:rPr>
        <w:t xml:space="preserve">Wskaźniki dla </w:t>
      </w:r>
      <w:r w:rsidRPr="009C03E6">
        <w:t>wycofy</w:t>
      </w:r>
      <w:r>
        <w:t>wanych z eksploatacji autobusów - n</w:t>
      </w:r>
      <w:r>
        <w:rPr>
          <w:rFonts w:cs="Times New Roman"/>
        </w:rPr>
        <w:t>orma EURO IV</w:t>
      </w:r>
      <w:r w:rsidR="00B949FF">
        <w:rPr>
          <w:rFonts w:cs="Times New Roman"/>
        </w:rPr>
        <w:t>:</w:t>
      </w:r>
    </w:p>
    <w:p w14:paraId="0DFAFF37" w14:textId="77777777" w:rsidR="00FA63A5" w:rsidRPr="000160A4" w:rsidRDefault="00FA63A5" w:rsidP="00FA63A5">
      <w:pPr>
        <w:spacing w:after="0" w:line="240" w:lineRule="auto"/>
        <w:jc w:val="both"/>
        <w:rPr>
          <w:rFonts w:cs="Times New Roman"/>
        </w:rPr>
      </w:pPr>
      <w:r w:rsidRPr="000160A4">
        <w:rPr>
          <w:rFonts w:cs="Times New Roman"/>
        </w:rPr>
        <w:t>pył PM10 - 0,</w:t>
      </w:r>
      <w:r w:rsidR="00323082">
        <w:rPr>
          <w:rFonts w:cs="Times New Roman"/>
        </w:rPr>
        <w:t>0462</w:t>
      </w:r>
      <w:r w:rsidRPr="000160A4">
        <w:rPr>
          <w:rFonts w:cs="Times New Roman"/>
        </w:rPr>
        <w:t xml:space="preserve"> g/km;</w:t>
      </w:r>
    </w:p>
    <w:p w14:paraId="711DA1DE" w14:textId="77777777" w:rsidR="00FA63A5" w:rsidRPr="000160A4" w:rsidRDefault="00FA63A5" w:rsidP="00FA63A5">
      <w:pPr>
        <w:spacing w:after="0" w:line="240" w:lineRule="auto"/>
        <w:jc w:val="both"/>
        <w:rPr>
          <w:rFonts w:cs="Times New Roman"/>
        </w:rPr>
      </w:pPr>
      <w:proofErr w:type="spellStart"/>
      <w:r w:rsidRPr="000160A4">
        <w:rPr>
          <w:rFonts w:cs="Times New Roman"/>
        </w:rPr>
        <w:t>NO</w:t>
      </w:r>
      <w:r w:rsidRPr="000160A4">
        <w:rPr>
          <w:rFonts w:cs="Times New Roman"/>
          <w:vertAlign w:val="subscript"/>
        </w:rPr>
        <w:t>x</w:t>
      </w:r>
      <w:proofErr w:type="spellEnd"/>
      <w:r w:rsidRPr="000160A4">
        <w:rPr>
          <w:rFonts w:cs="Times New Roman"/>
        </w:rPr>
        <w:t xml:space="preserve"> </w:t>
      </w:r>
      <w:r w:rsidR="00CF6CF4">
        <w:rPr>
          <w:rFonts w:cs="Times New Roman"/>
        </w:rPr>
        <w:t>–</w:t>
      </w:r>
      <w:r w:rsidRPr="000160A4">
        <w:rPr>
          <w:rFonts w:cs="Times New Roman"/>
        </w:rPr>
        <w:t xml:space="preserve"> </w:t>
      </w:r>
      <w:r w:rsidR="00CF6CF4">
        <w:rPr>
          <w:rFonts w:cs="Times New Roman"/>
        </w:rPr>
        <w:t>5,42</w:t>
      </w:r>
      <w:r w:rsidRPr="000160A4">
        <w:rPr>
          <w:rFonts w:cs="Times New Roman"/>
        </w:rPr>
        <w:t xml:space="preserve"> g/km;</w:t>
      </w:r>
    </w:p>
    <w:p w14:paraId="18D7A707" w14:textId="3D1E5A14" w:rsidR="00FA63A5" w:rsidRDefault="00FA63A5" w:rsidP="00FA63A5">
      <w:pPr>
        <w:spacing w:after="0" w:line="240" w:lineRule="auto"/>
        <w:jc w:val="both"/>
        <w:rPr>
          <w:rFonts w:cs="Times New Roman"/>
          <w:lang w:val="en-GB"/>
        </w:rPr>
      </w:pPr>
      <w:r w:rsidRPr="000160A4">
        <w:rPr>
          <w:rFonts w:cs="Times New Roman"/>
          <w:lang w:val="en-GB"/>
        </w:rPr>
        <w:t>benzo-</w:t>
      </w:r>
      <w:r w:rsidRPr="000160A4">
        <w:rPr>
          <w:rFonts w:cs="Times New Roman"/>
        </w:rPr>
        <w:t>α</w:t>
      </w:r>
      <w:r w:rsidRPr="000160A4">
        <w:rPr>
          <w:rFonts w:cs="Times New Roman"/>
          <w:lang w:val="en-GB"/>
        </w:rPr>
        <w:t>-</w:t>
      </w:r>
      <w:proofErr w:type="spellStart"/>
      <w:r w:rsidRPr="000160A4">
        <w:rPr>
          <w:rFonts w:cs="Times New Roman"/>
          <w:lang w:val="en-GB"/>
        </w:rPr>
        <w:t>piren</w:t>
      </w:r>
      <w:proofErr w:type="spellEnd"/>
      <w:r w:rsidRPr="000160A4">
        <w:rPr>
          <w:rFonts w:cs="Times New Roman"/>
          <w:lang w:val="en-GB"/>
        </w:rPr>
        <w:t xml:space="preserve"> - 9</w:t>
      </w:r>
      <w:r w:rsidRPr="000160A4">
        <w:rPr>
          <w:rFonts w:cs="Times New Roman"/>
          <w:lang w:val="en-GB"/>
        </w:rPr>
        <w:sym w:font="Symbol" w:char="F02A"/>
      </w:r>
      <w:r w:rsidRPr="000160A4">
        <w:rPr>
          <w:rFonts w:cs="Times New Roman"/>
          <w:lang w:val="en-GB"/>
        </w:rPr>
        <w:t>10</w:t>
      </w:r>
      <w:r w:rsidRPr="000160A4">
        <w:rPr>
          <w:rFonts w:cs="Times New Roman"/>
          <w:vertAlign w:val="superscript"/>
          <w:lang w:val="en-GB"/>
        </w:rPr>
        <w:t>-7</w:t>
      </w:r>
      <w:r w:rsidRPr="000160A4">
        <w:rPr>
          <w:rFonts w:cs="Times New Roman"/>
          <w:lang w:val="en-GB"/>
        </w:rPr>
        <w:t xml:space="preserve"> g/km.</w:t>
      </w:r>
    </w:p>
    <w:p w14:paraId="50728F00" w14:textId="55E4D5C1" w:rsidR="00DA0A09" w:rsidRDefault="00DA0A09" w:rsidP="00FA63A5">
      <w:pPr>
        <w:spacing w:after="0" w:line="240" w:lineRule="auto"/>
        <w:jc w:val="both"/>
        <w:rPr>
          <w:rFonts w:cs="Times New Roman"/>
          <w:lang w:val="en-GB"/>
        </w:rPr>
      </w:pPr>
    </w:p>
    <w:p w14:paraId="7BD855AB" w14:textId="43010618" w:rsidR="00DA0A09" w:rsidRPr="000160A4" w:rsidRDefault="00DA0A09" w:rsidP="00DA0A09">
      <w:pPr>
        <w:jc w:val="both"/>
        <w:rPr>
          <w:rFonts w:cs="Times New Roman"/>
        </w:rPr>
      </w:pPr>
      <w:r>
        <w:rPr>
          <w:rFonts w:cs="Times New Roman"/>
        </w:rPr>
        <w:t xml:space="preserve">Wskaźniki dla </w:t>
      </w:r>
      <w:r w:rsidRPr="009C03E6">
        <w:t>wycofy</w:t>
      </w:r>
      <w:r>
        <w:t>wanych z eksploatacji autobusów - n</w:t>
      </w:r>
      <w:r>
        <w:rPr>
          <w:rFonts w:cs="Times New Roman"/>
        </w:rPr>
        <w:t>orma EURO V:</w:t>
      </w:r>
    </w:p>
    <w:p w14:paraId="355B7BEE" w14:textId="77777777" w:rsidR="00DA0A09" w:rsidRPr="000160A4" w:rsidRDefault="00DA0A09" w:rsidP="00DA0A09">
      <w:pPr>
        <w:spacing w:after="0" w:line="240" w:lineRule="auto"/>
        <w:jc w:val="both"/>
        <w:rPr>
          <w:rFonts w:cs="Times New Roman"/>
        </w:rPr>
      </w:pPr>
      <w:r w:rsidRPr="000160A4">
        <w:rPr>
          <w:rFonts w:cs="Times New Roman"/>
        </w:rPr>
        <w:t>pył PM10 - 0,</w:t>
      </w:r>
      <w:r>
        <w:rPr>
          <w:rFonts w:cs="Times New Roman"/>
        </w:rPr>
        <w:t>0462</w:t>
      </w:r>
      <w:r w:rsidRPr="000160A4">
        <w:rPr>
          <w:rFonts w:cs="Times New Roman"/>
        </w:rPr>
        <w:t xml:space="preserve"> g/km;</w:t>
      </w:r>
    </w:p>
    <w:p w14:paraId="11AE2837" w14:textId="41B42186" w:rsidR="00DA0A09" w:rsidRPr="000160A4" w:rsidRDefault="00DA0A09" w:rsidP="00DA0A09">
      <w:pPr>
        <w:spacing w:after="0" w:line="240" w:lineRule="auto"/>
        <w:jc w:val="both"/>
        <w:rPr>
          <w:rFonts w:cs="Times New Roman"/>
        </w:rPr>
      </w:pPr>
      <w:proofErr w:type="spellStart"/>
      <w:r w:rsidRPr="000160A4">
        <w:rPr>
          <w:rFonts w:cs="Times New Roman"/>
        </w:rPr>
        <w:t>NO</w:t>
      </w:r>
      <w:r w:rsidRPr="000160A4">
        <w:rPr>
          <w:rFonts w:cs="Times New Roman"/>
          <w:vertAlign w:val="subscript"/>
        </w:rPr>
        <w:t>x</w:t>
      </w:r>
      <w:proofErr w:type="spellEnd"/>
      <w:r w:rsidRPr="000160A4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0160A4">
        <w:rPr>
          <w:rFonts w:cs="Times New Roman"/>
        </w:rPr>
        <w:t xml:space="preserve"> </w:t>
      </w:r>
      <w:r>
        <w:rPr>
          <w:rFonts w:cs="Times New Roman"/>
        </w:rPr>
        <w:t>3,09</w:t>
      </w:r>
      <w:r w:rsidRPr="000160A4">
        <w:rPr>
          <w:rFonts w:cs="Times New Roman"/>
        </w:rPr>
        <w:t xml:space="preserve"> g/km;</w:t>
      </w:r>
    </w:p>
    <w:p w14:paraId="614975C8" w14:textId="77777777" w:rsidR="00DA0A09" w:rsidRDefault="00DA0A09" w:rsidP="00DA0A09">
      <w:pPr>
        <w:spacing w:after="0" w:line="240" w:lineRule="auto"/>
        <w:jc w:val="both"/>
        <w:rPr>
          <w:rFonts w:cs="Times New Roman"/>
          <w:lang w:val="en-GB"/>
        </w:rPr>
      </w:pPr>
      <w:r w:rsidRPr="000160A4">
        <w:rPr>
          <w:rFonts w:cs="Times New Roman"/>
          <w:lang w:val="en-GB"/>
        </w:rPr>
        <w:t>benzo-</w:t>
      </w:r>
      <w:r w:rsidRPr="000160A4">
        <w:rPr>
          <w:rFonts w:cs="Times New Roman"/>
        </w:rPr>
        <w:t>α</w:t>
      </w:r>
      <w:r w:rsidRPr="000160A4">
        <w:rPr>
          <w:rFonts w:cs="Times New Roman"/>
          <w:lang w:val="en-GB"/>
        </w:rPr>
        <w:t>-</w:t>
      </w:r>
      <w:proofErr w:type="spellStart"/>
      <w:r w:rsidRPr="000160A4">
        <w:rPr>
          <w:rFonts w:cs="Times New Roman"/>
          <w:lang w:val="en-GB"/>
        </w:rPr>
        <w:t>piren</w:t>
      </w:r>
      <w:proofErr w:type="spellEnd"/>
      <w:r w:rsidRPr="000160A4">
        <w:rPr>
          <w:rFonts w:cs="Times New Roman"/>
          <w:lang w:val="en-GB"/>
        </w:rPr>
        <w:t xml:space="preserve"> - 9</w:t>
      </w:r>
      <w:r w:rsidRPr="000160A4">
        <w:rPr>
          <w:rFonts w:cs="Times New Roman"/>
          <w:lang w:val="en-GB"/>
        </w:rPr>
        <w:sym w:font="Symbol" w:char="F02A"/>
      </w:r>
      <w:r w:rsidRPr="000160A4">
        <w:rPr>
          <w:rFonts w:cs="Times New Roman"/>
          <w:lang w:val="en-GB"/>
        </w:rPr>
        <w:t>10</w:t>
      </w:r>
      <w:r w:rsidRPr="000160A4">
        <w:rPr>
          <w:rFonts w:cs="Times New Roman"/>
          <w:vertAlign w:val="superscript"/>
          <w:lang w:val="en-GB"/>
        </w:rPr>
        <w:t>-7</w:t>
      </w:r>
      <w:r w:rsidRPr="000160A4">
        <w:rPr>
          <w:rFonts w:cs="Times New Roman"/>
          <w:lang w:val="en-GB"/>
        </w:rPr>
        <w:t xml:space="preserve"> g/km.</w:t>
      </w:r>
    </w:p>
    <w:p w14:paraId="46E93663" w14:textId="77777777" w:rsidR="00DA0A09" w:rsidRDefault="00DA0A09" w:rsidP="00FA63A5">
      <w:pPr>
        <w:spacing w:after="0" w:line="240" w:lineRule="auto"/>
        <w:jc w:val="both"/>
        <w:rPr>
          <w:rFonts w:cs="Times New Roman"/>
          <w:lang w:val="en-GB"/>
        </w:rPr>
      </w:pPr>
    </w:p>
    <w:p w14:paraId="242F883E" w14:textId="722B25C3" w:rsidR="00A35C18" w:rsidRDefault="00A35C18" w:rsidP="00243BD0">
      <w:pPr>
        <w:spacing w:after="0" w:line="240" w:lineRule="auto"/>
        <w:jc w:val="both"/>
        <w:rPr>
          <w:rFonts w:cs="Times New Roman"/>
          <w:lang w:val="en-GB"/>
        </w:rPr>
      </w:pPr>
    </w:p>
    <w:p w14:paraId="7C549EA6" w14:textId="727DD97B" w:rsidR="00655DDD" w:rsidRDefault="00055ABA" w:rsidP="00655DDD">
      <w:pPr>
        <w:jc w:val="both"/>
      </w:pPr>
      <w:r>
        <w:t>Planowany e</w:t>
      </w:r>
      <w:r w:rsidR="00655DDD">
        <w:t>fekt ekologiczny w postaci ograniczenia emisji zanieczyszczeń do powietrza poprzez obniżenie zużycia paliw w transporcie, należy obliczyć w oparciu o formularz</w:t>
      </w:r>
      <w:r w:rsidR="00655DDD" w:rsidRPr="00655DDD">
        <w:t xml:space="preserve"> </w:t>
      </w:r>
      <w:r w:rsidR="00265AC6">
        <w:t xml:space="preserve">pn.: </w:t>
      </w:r>
      <w:r w:rsidR="00655DDD" w:rsidRPr="00B7681B">
        <w:t>Formularz ekologiczno-techni</w:t>
      </w:r>
      <w:r w:rsidR="00655DDD">
        <w:t>czny</w:t>
      </w:r>
      <w:r w:rsidR="00655DDD" w:rsidRPr="00B7681B">
        <w:t xml:space="preserve"> - </w:t>
      </w:r>
      <w:r w:rsidR="00265AC6">
        <w:t>wyliczenie</w:t>
      </w:r>
      <w:r w:rsidR="00655DDD" w:rsidRPr="00B7681B">
        <w:t xml:space="preserve"> efektu ekologicznego</w:t>
      </w:r>
      <w:r w:rsidR="00655DDD">
        <w:t xml:space="preserve"> stanowiący załącznik nr 1 do </w:t>
      </w:r>
      <w:r w:rsidR="00265AC6">
        <w:t>niniejszej</w:t>
      </w:r>
      <w:r w:rsidR="00655DDD">
        <w:t xml:space="preserve"> Metodyki.</w:t>
      </w:r>
    </w:p>
    <w:p w14:paraId="60CB4C8E" w14:textId="77777777" w:rsidR="00655DDD" w:rsidRPr="00655DDD" w:rsidRDefault="00655DDD" w:rsidP="00243BD0">
      <w:pPr>
        <w:spacing w:after="0" w:line="240" w:lineRule="auto"/>
        <w:jc w:val="both"/>
        <w:rPr>
          <w:rFonts w:cs="Times New Roman"/>
        </w:rPr>
      </w:pPr>
    </w:p>
    <w:p w14:paraId="0E1769C8" w14:textId="4BAE3C29" w:rsidR="008610EA" w:rsidRDefault="00F36F7E" w:rsidP="006959D9">
      <w:pPr>
        <w:jc w:val="both"/>
      </w:pPr>
      <w:r w:rsidRPr="009C03E6">
        <w:t xml:space="preserve">Ze względu na specyfikę </w:t>
      </w:r>
      <w:r w:rsidR="005933E9">
        <w:t>Przedsięwzię</w:t>
      </w:r>
      <w:r w:rsidR="00FA63A5">
        <w:t>ć</w:t>
      </w:r>
      <w:r w:rsidRPr="009C03E6">
        <w:t xml:space="preserve">, </w:t>
      </w:r>
      <w:r w:rsidR="00B1317A" w:rsidRPr="009C03E6">
        <w:t xml:space="preserve">w uzasadnionych przypadkach </w:t>
      </w:r>
      <w:r w:rsidRPr="009C03E6">
        <w:t>dopuszcza się zastosowani</w:t>
      </w:r>
      <w:r w:rsidR="006D48F5" w:rsidRPr="009C03E6">
        <w:t xml:space="preserve">e innej metody, wskazanej przez </w:t>
      </w:r>
      <w:r w:rsidRPr="009C03E6">
        <w:t>wnioskodawcę. W takim przypadku konieczne będzie przeds</w:t>
      </w:r>
      <w:r w:rsidR="006D48F5" w:rsidRPr="009C03E6">
        <w:t xml:space="preserve">tawienie do oceny </w:t>
      </w:r>
      <w:r w:rsidR="003F615B">
        <w:t xml:space="preserve">i akceptacji </w:t>
      </w:r>
      <w:r w:rsidR="006D48F5" w:rsidRPr="009C03E6">
        <w:t xml:space="preserve">szczegółowych </w:t>
      </w:r>
      <w:r w:rsidRPr="009C03E6">
        <w:t>założeń</w:t>
      </w:r>
      <w:r w:rsidR="00D26E68">
        <w:t>, danych wyjściowych oraz toku</w:t>
      </w:r>
      <w:r w:rsidRPr="009C03E6">
        <w:t xml:space="preserve"> obliczeń</w:t>
      </w:r>
      <w:r w:rsidR="00D26E68">
        <w:t xml:space="preserve"> pozwalających na weryfikacje przyjętych we wniosku efektów</w:t>
      </w:r>
      <w:r w:rsidRPr="009C03E6">
        <w:t>.</w:t>
      </w:r>
      <w:r w:rsidR="006959D9">
        <w:t xml:space="preserve"> </w:t>
      </w:r>
    </w:p>
    <w:p w14:paraId="3341CAB0" w14:textId="2DA20B48" w:rsidR="006959D9" w:rsidRPr="006959D9" w:rsidRDefault="006959D9" w:rsidP="006959D9">
      <w:pPr>
        <w:jc w:val="both"/>
      </w:pPr>
      <w:r>
        <w:t>Źródło założeń</w:t>
      </w:r>
      <w:r w:rsidR="008610EA">
        <w:t xml:space="preserve"> dotyczycących wartości wskaźników</w:t>
      </w:r>
      <w:r>
        <w:t>:</w:t>
      </w:r>
      <w:r w:rsidRPr="006959D9">
        <w:rPr>
          <w:rFonts w:ascii="Calibri" w:hAnsi="Calibri" w:cs="Times New Roman"/>
        </w:rPr>
        <w:t xml:space="preserve"> </w:t>
      </w:r>
      <w:hyperlink r:id="rId8" w:history="1">
        <w:r w:rsidRPr="00E9136D">
          <w:rPr>
            <w:rStyle w:val="Hipercze"/>
          </w:rPr>
          <w:t>https://www.eea.europa.eu/themes/air/emep-eea-air-pollutant-emission-inventory-guidebook/emep</w:t>
        </w:r>
      </w:hyperlink>
    </w:p>
    <w:p w14:paraId="529E47F9" w14:textId="458AB135" w:rsidR="00F36F7E" w:rsidRPr="009C03E6" w:rsidRDefault="00655DDD" w:rsidP="004628AC">
      <w:pPr>
        <w:jc w:val="both"/>
        <w:rPr>
          <w:b/>
        </w:rPr>
      </w:pPr>
      <w:r>
        <w:rPr>
          <w:b/>
        </w:rPr>
        <w:t>3</w:t>
      </w:r>
      <w:r w:rsidR="00F36F7E" w:rsidRPr="009C03E6">
        <w:rPr>
          <w:b/>
        </w:rPr>
        <w:t xml:space="preserve">. </w:t>
      </w:r>
      <w:r w:rsidR="00CF7D4D">
        <w:rPr>
          <w:b/>
        </w:rPr>
        <w:t>Potwierdzenie</w:t>
      </w:r>
      <w:r w:rsidR="00F36F7E" w:rsidRPr="009C03E6">
        <w:rPr>
          <w:b/>
        </w:rPr>
        <w:t xml:space="preserve"> wielkości redukcji emisji.</w:t>
      </w:r>
    </w:p>
    <w:p w14:paraId="1D3BEFE7" w14:textId="6DBBD1E6" w:rsidR="00FA598D" w:rsidRDefault="00313C49" w:rsidP="004628AC">
      <w:pPr>
        <w:jc w:val="both"/>
        <w:rPr>
          <w:rFonts w:cs="Times New Roman"/>
        </w:rPr>
      </w:pPr>
      <w:r w:rsidRPr="000160A4">
        <w:rPr>
          <w:rFonts w:cs="Times New Roman"/>
        </w:rPr>
        <w:t>Wymagane będzie udokumentowanie wycofania z eksploatacji określonej ilości autobusów z</w:t>
      </w:r>
      <w:r w:rsidR="00245B75">
        <w:rPr>
          <w:rFonts w:cs="Times New Roman"/>
        </w:rPr>
        <w:t> </w:t>
      </w:r>
      <w:r w:rsidRPr="000160A4">
        <w:rPr>
          <w:rFonts w:cs="Times New Roman"/>
        </w:rPr>
        <w:t>podaniem podstawowych informacji o taborze (</w:t>
      </w:r>
      <w:r w:rsidR="00CF7D4D">
        <w:rPr>
          <w:rFonts w:cs="Times New Roman"/>
        </w:rPr>
        <w:t>marka</w:t>
      </w:r>
      <w:r w:rsidR="00472DE8">
        <w:rPr>
          <w:rFonts w:cs="Times New Roman"/>
        </w:rPr>
        <w:t xml:space="preserve"> i model pojazdu, rok produkcji</w:t>
      </w:r>
      <w:r w:rsidRPr="000160A4">
        <w:rPr>
          <w:rFonts w:cs="Times New Roman"/>
        </w:rPr>
        <w:t xml:space="preserve"> </w:t>
      </w:r>
      <w:r w:rsidR="00431DA1" w:rsidRPr="000160A4">
        <w:rPr>
          <w:rFonts w:cs="Times New Roman"/>
        </w:rPr>
        <w:t xml:space="preserve">norma EURO, </w:t>
      </w:r>
      <w:r w:rsidRPr="000160A4">
        <w:rPr>
          <w:rFonts w:cs="Times New Roman"/>
        </w:rPr>
        <w:t>przebieg średni</w:t>
      </w:r>
      <w:r w:rsidR="00431DA1" w:rsidRPr="000160A4">
        <w:rPr>
          <w:rFonts w:cs="Times New Roman"/>
        </w:rPr>
        <w:t xml:space="preserve">oroczny, </w:t>
      </w:r>
      <w:r w:rsidR="00472DE8">
        <w:rPr>
          <w:rFonts w:cs="Times New Roman"/>
        </w:rPr>
        <w:t xml:space="preserve">średnioroczne zużycie paliwa </w:t>
      </w:r>
      <w:r w:rsidR="00431DA1" w:rsidRPr="000160A4">
        <w:rPr>
          <w:rFonts w:cs="Times New Roman"/>
        </w:rPr>
        <w:t>i ewentualnie inne istotne informacje).</w:t>
      </w:r>
      <w:r w:rsidR="00814F84" w:rsidRPr="000160A4">
        <w:rPr>
          <w:rFonts w:cs="Times New Roman"/>
        </w:rPr>
        <w:t xml:space="preserve"> </w:t>
      </w:r>
    </w:p>
    <w:p w14:paraId="3C224B24" w14:textId="5EE4508B" w:rsidR="00265AC6" w:rsidRDefault="00265AC6" w:rsidP="00265AC6">
      <w:pPr>
        <w:jc w:val="both"/>
      </w:pPr>
      <w:r>
        <w:t>Potwierdzenie osiągnięcia efektu ekologicznego w postaci ograniczenia emisji zanieczyszczeń do powietrza poprzez obniżenie zużycia paliw w transporcie, należy obliczyć w oparciu o formularz</w:t>
      </w:r>
      <w:r w:rsidRPr="00655DDD">
        <w:t xml:space="preserve"> </w:t>
      </w:r>
      <w:r>
        <w:t xml:space="preserve">pn.: </w:t>
      </w:r>
      <w:r w:rsidRPr="00B7681B">
        <w:t>Formularz ekologiczno-techni</w:t>
      </w:r>
      <w:r>
        <w:t>czny</w:t>
      </w:r>
      <w:r w:rsidRPr="00B7681B">
        <w:t xml:space="preserve"> </w:t>
      </w:r>
      <w:r>
        <w:t>–</w:t>
      </w:r>
      <w:r w:rsidRPr="00B7681B">
        <w:t xml:space="preserve"> </w:t>
      </w:r>
      <w:r>
        <w:t>potwierdzenie osiągnięcia</w:t>
      </w:r>
      <w:r w:rsidRPr="00B7681B">
        <w:t xml:space="preserve"> efektu ekologicznego</w:t>
      </w:r>
      <w:r>
        <w:t xml:space="preserve"> stanowiący załącznik nr 2 do niniejszej Metodyki.</w:t>
      </w:r>
    </w:p>
    <w:p w14:paraId="2E6A8EA7" w14:textId="77777777" w:rsidR="00C51AEC" w:rsidRDefault="00814F84" w:rsidP="004628AC">
      <w:pPr>
        <w:jc w:val="both"/>
        <w:rPr>
          <w:rFonts w:cs="Times New Roman"/>
        </w:rPr>
      </w:pPr>
      <w:r w:rsidRPr="000160A4">
        <w:rPr>
          <w:rFonts w:cs="Times New Roman"/>
        </w:rPr>
        <w:t>Jednocześnie</w:t>
      </w:r>
      <w:r w:rsidR="00944C35">
        <w:rPr>
          <w:rFonts w:cs="Times New Roman"/>
        </w:rPr>
        <w:t>,</w:t>
      </w:r>
      <w:r w:rsidRPr="000160A4">
        <w:rPr>
          <w:rFonts w:cs="Times New Roman"/>
        </w:rPr>
        <w:t xml:space="preserve"> </w:t>
      </w:r>
      <w:r w:rsidR="00944C35" w:rsidRPr="000160A4">
        <w:rPr>
          <w:rFonts w:cs="Times New Roman"/>
        </w:rPr>
        <w:t>w okresie trwałości</w:t>
      </w:r>
      <w:r w:rsidR="00944C35">
        <w:rPr>
          <w:rFonts w:cs="Times New Roman"/>
        </w:rPr>
        <w:t>,</w:t>
      </w:r>
      <w:r w:rsidR="00944C35" w:rsidRPr="000160A4">
        <w:rPr>
          <w:rFonts w:cs="Times New Roman"/>
        </w:rPr>
        <w:t xml:space="preserve"> </w:t>
      </w:r>
      <w:r w:rsidR="000F1789" w:rsidRPr="000160A4">
        <w:rPr>
          <w:rFonts w:cs="Times New Roman"/>
        </w:rPr>
        <w:t xml:space="preserve">będzie wymagane </w:t>
      </w:r>
      <w:r w:rsidR="00C51AEC">
        <w:rPr>
          <w:rFonts w:cs="Times New Roman"/>
        </w:rPr>
        <w:t>oświadczenia potwierdzające:</w:t>
      </w:r>
    </w:p>
    <w:p w14:paraId="226ACE9F" w14:textId="46A585EF" w:rsidR="00C51AEC" w:rsidRDefault="00C51AEC" w:rsidP="004628AC">
      <w:pPr>
        <w:jc w:val="both"/>
        <w:rPr>
          <w:rFonts w:cs="Times New Roman"/>
        </w:rPr>
      </w:pPr>
      <w:r>
        <w:rPr>
          <w:rFonts w:cs="Times New Roman"/>
        </w:rPr>
        <w:t>- czynną</w:t>
      </w:r>
      <w:r w:rsidR="000F1789" w:rsidRPr="000160A4">
        <w:rPr>
          <w:rFonts w:cs="Times New Roman"/>
        </w:rPr>
        <w:t xml:space="preserve"> eksploatacj</w:t>
      </w:r>
      <w:r>
        <w:rPr>
          <w:rFonts w:cs="Times New Roman"/>
        </w:rPr>
        <w:t>ę</w:t>
      </w:r>
      <w:r w:rsidR="000F1789" w:rsidRPr="000160A4">
        <w:rPr>
          <w:rFonts w:cs="Times New Roman"/>
        </w:rPr>
        <w:t xml:space="preserve"> </w:t>
      </w:r>
      <w:r>
        <w:rPr>
          <w:rFonts w:cs="Times New Roman"/>
        </w:rPr>
        <w:t>pojazdów</w:t>
      </w:r>
      <w:r w:rsidR="00814F84" w:rsidRPr="000160A4">
        <w:rPr>
          <w:rFonts w:cs="Times New Roman"/>
        </w:rPr>
        <w:t xml:space="preserve"> zakupionych w ramach </w:t>
      </w:r>
      <w:r w:rsidR="00D630B8">
        <w:rPr>
          <w:rFonts w:cs="Times New Roman"/>
        </w:rPr>
        <w:t>Przedsięwzięcia</w:t>
      </w:r>
      <w:r w:rsidR="000F1789" w:rsidRPr="000160A4">
        <w:rPr>
          <w:rFonts w:cs="Times New Roman"/>
        </w:rPr>
        <w:t xml:space="preserve">, </w:t>
      </w:r>
      <w:r>
        <w:rPr>
          <w:rFonts w:cs="Times New Roman"/>
        </w:rPr>
        <w:t>wskazując m.in.: że rzeczywisty, roczny przebieg jest niemniejszy niż deklarowany</w:t>
      </w:r>
      <w:r w:rsidR="000F1789" w:rsidRPr="000160A4">
        <w:rPr>
          <w:rFonts w:cs="Times New Roman"/>
        </w:rPr>
        <w:t xml:space="preserve"> </w:t>
      </w:r>
      <w:r w:rsidR="00313C49" w:rsidRPr="000160A4">
        <w:rPr>
          <w:rFonts w:cs="Times New Roman"/>
        </w:rPr>
        <w:t xml:space="preserve">na etapie </w:t>
      </w:r>
      <w:r>
        <w:rPr>
          <w:rFonts w:cs="Times New Roman"/>
        </w:rPr>
        <w:t>zawieranie umowy o</w:t>
      </w:r>
      <w:r w:rsidR="00245B75">
        <w:rPr>
          <w:rFonts w:cs="Times New Roman"/>
        </w:rPr>
        <w:t> </w:t>
      </w:r>
      <w:r>
        <w:rPr>
          <w:rFonts w:cs="Times New Roman"/>
        </w:rPr>
        <w:t>dofinansowanie;</w:t>
      </w:r>
    </w:p>
    <w:p w14:paraId="1F6F3F98" w14:textId="5E09B3C4" w:rsidR="00F36F7E" w:rsidRDefault="00C51AEC" w:rsidP="004628AC">
      <w:pPr>
        <w:jc w:val="both"/>
      </w:pPr>
      <w:r>
        <w:rPr>
          <w:rFonts w:cs="Times New Roman"/>
        </w:rPr>
        <w:t>- ilość</w:t>
      </w:r>
      <w:r w:rsidR="000F1789" w:rsidRPr="000160A4">
        <w:rPr>
          <w:rFonts w:cs="Times New Roman"/>
        </w:rPr>
        <w:t xml:space="preserve"> energii elektrycznej wyprodukowanej </w:t>
      </w:r>
      <w:r w:rsidR="007F1879">
        <w:rPr>
          <w:rFonts w:cs="Times New Roman"/>
        </w:rPr>
        <w:t>z</w:t>
      </w:r>
      <w:r w:rsidR="000F1789" w:rsidRPr="000160A4">
        <w:rPr>
          <w:rFonts w:cs="Times New Roman"/>
        </w:rPr>
        <w:t xml:space="preserve"> OZE</w:t>
      </w:r>
      <w:r w:rsidR="001A3C75">
        <w:rPr>
          <w:rFonts w:cs="Times New Roman"/>
        </w:rPr>
        <w:t xml:space="preserve"> (jeśli dotyczy)</w:t>
      </w:r>
      <w:r w:rsidR="000F1789" w:rsidRPr="000160A4">
        <w:rPr>
          <w:rFonts w:cs="Times New Roman"/>
        </w:rPr>
        <w:t>.</w:t>
      </w:r>
      <w:r w:rsidR="00FA598D" w:rsidRPr="000160A4">
        <w:rPr>
          <w:rFonts w:cs="Times New Roman"/>
        </w:rPr>
        <w:t xml:space="preserve"> </w:t>
      </w:r>
    </w:p>
    <w:p w14:paraId="20A1B18C" w14:textId="6B77E8CE" w:rsidR="00F36F7E" w:rsidRPr="009C03E6" w:rsidRDefault="00655DDD" w:rsidP="004628AC">
      <w:pPr>
        <w:jc w:val="both"/>
      </w:pPr>
      <w:r>
        <w:rPr>
          <w:b/>
        </w:rPr>
        <w:t>4</w:t>
      </w:r>
      <w:r w:rsidR="00F36F7E" w:rsidRPr="009C03E6">
        <w:rPr>
          <w:b/>
        </w:rPr>
        <w:t>. Lista Załączników do Metodyki</w:t>
      </w:r>
      <w:r w:rsidR="00F36F7E" w:rsidRPr="009C03E6">
        <w:t>:</w:t>
      </w:r>
    </w:p>
    <w:p w14:paraId="07A6909A" w14:textId="385FA530" w:rsidR="00265AC6" w:rsidRDefault="00265AC6" w:rsidP="00265AC6">
      <w:pPr>
        <w:pStyle w:val="Akapitzlist"/>
        <w:numPr>
          <w:ilvl w:val="0"/>
          <w:numId w:val="9"/>
        </w:numPr>
        <w:jc w:val="both"/>
      </w:pPr>
      <w:r w:rsidRPr="00B7681B">
        <w:t>Formularz ekologiczno-techni</w:t>
      </w:r>
      <w:r>
        <w:t>czny</w:t>
      </w:r>
      <w:r w:rsidRPr="00B7681B">
        <w:t xml:space="preserve"> - </w:t>
      </w:r>
      <w:r>
        <w:t>wyliczenie</w:t>
      </w:r>
      <w:r w:rsidRPr="00B7681B">
        <w:t xml:space="preserve"> efektu ekologicznego</w:t>
      </w:r>
      <w:r>
        <w:t>.</w:t>
      </w:r>
    </w:p>
    <w:p w14:paraId="7DE493C7" w14:textId="4850FA2E" w:rsidR="00265AC6" w:rsidRPr="009C03E6" w:rsidRDefault="00265AC6" w:rsidP="00265AC6">
      <w:pPr>
        <w:pStyle w:val="Akapitzlist"/>
        <w:numPr>
          <w:ilvl w:val="0"/>
          <w:numId w:val="9"/>
        </w:numPr>
        <w:jc w:val="both"/>
      </w:pPr>
      <w:r w:rsidRPr="00B7681B">
        <w:t>Formularz ekologiczno-techni</w:t>
      </w:r>
      <w:r>
        <w:t>czny</w:t>
      </w:r>
      <w:r w:rsidRPr="00B7681B">
        <w:t xml:space="preserve"> - potwierdzenie osiągnięcia efektu ekologicznego</w:t>
      </w:r>
      <w:r>
        <w:t>.</w:t>
      </w:r>
    </w:p>
    <w:p w14:paraId="677CB8A1" w14:textId="1BD60E05" w:rsidR="00945194" w:rsidRPr="009C03E6" w:rsidRDefault="00945194" w:rsidP="00265AC6">
      <w:pPr>
        <w:pStyle w:val="Akapitzlist"/>
        <w:jc w:val="both"/>
      </w:pPr>
    </w:p>
    <w:sectPr w:rsidR="00945194" w:rsidRPr="009C03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17E1" w14:textId="77777777" w:rsidR="009E036E" w:rsidRDefault="009E036E" w:rsidP="006C3F0C">
      <w:pPr>
        <w:spacing w:after="0" w:line="240" w:lineRule="auto"/>
      </w:pPr>
      <w:r>
        <w:separator/>
      </w:r>
    </w:p>
  </w:endnote>
  <w:endnote w:type="continuationSeparator" w:id="0">
    <w:p w14:paraId="2FDBA7C8" w14:textId="77777777" w:rsidR="009E036E" w:rsidRDefault="009E036E" w:rsidP="006C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3BEBE" w14:textId="77777777" w:rsidR="009E036E" w:rsidRDefault="009E036E" w:rsidP="006C3F0C">
      <w:pPr>
        <w:spacing w:after="0" w:line="240" w:lineRule="auto"/>
      </w:pPr>
      <w:r>
        <w:separator/>
      </w:r>
    </w:p>
  </w:footnote>
  <w:footnote w:type="continuationSeparator" w:id="0">
    <w:p w14:paraId="15DC4444" w14:textId="77777777" w:rsidR="009E036E" w:rsidRDefault="009E036E" w:rsidP="006C3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CF40A" w14:textId="0F8673E3" w:rsidR="000826F4" w:rsidRDefault="00424C77" w:rsidP="000826F4">
    <w:pPr>
      <w:jc w:val="right"/>
      <w:rPr>
        <w:b/>
      </w:rPr>
    </w:pPr>
    <w:r>
      <w:rPr>
        <w:b/>
      </w:rPr>
      <w:t>Załącznik nr 4</w:t>
    </w:r>
    <w:r w:rsidR="000826F4">
      <w:rPr>
        <w:b/>
      </w:rPr>
      <w:t xml:space="preserve"> do Regulaminu</w:t>
    </w:r>
  </w:p>
  <w:p w14:paraId="6BD032F6" w14:textId="77777777" w:rsidR="000826F4" w:rsidRPr="000826F4" w:rsidRDefault="000826F4" w:rsidP="000826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BFA0B7D"/>
    <w:multiLevelType w:val="hybridMultilevel"/>
    <w:tmpl w:val="3782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682A"/>
    <w:multiLevelType w:val="hybridMultilevel"/>
    <w:tmpl w:val="649C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2AD7"/>
    <w:multiLevelType w:val="hybridMultilevel"/>
    <w:tmpl w:val="9CCE2348"/>
    <w:lvl w:ilvl="0" w:tplc="68784C1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45A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AA1A47"/>
    <w:multiLevelType w:val="hybridMultilevel"/>
    <w:tmpl w:val="5B10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2E87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59A5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66C1A"/>
    <w:multiLevelType w:val="hybridMultilevel"/>
    <w:tmpl w:val="C9AC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A734C"/>
    <w:multiLevelType w:val="multilevel"/>
    <w:tmpl w:val="F3CA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516284F"/>
    <w:multiLevelType w:val="hybridMultilevel"/>
    <w:tmpl w:val="37A05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7E"/>
    <w:rsid w:val="0000343A"/>
    <w:rsid w:val="0001256E"/>
    <w:rsid w:val="0001347A"/>
    <w:rsid w:val="000160A4"/>
    <w:rsid w:val="00027298"/>
    <w:rsid w:val="00055ABA"/>
    <w:rsid w:val="0007038C"/>
    <w:rsid w:val="000826F4"/>
    <w:rsid w:val="000A5BB0"/>
    <w:rsid w:val="000D1206"/>
    <w:rsid w:val="000F1789"/>
    <w:rsid w:val="000F58E4"/>
    <w:rsid w:val="00136333"/>
    <w:rsid w:val="00154ECB"/>
    <w:rsid w:val="0016621F"/>
    <w:rsid w:val="001748E4"/>
    <w:rsid w:val="001A3C75"/>
    <w:rsid w:val="001D3177"/>
    <w:rsid w:val="002317E9"/>
    <w:rsid w:val="00242D8A"/>
    <w:rsid w:val="00243BD0"/>
    <w:rsid w:val="00245B75"/>
    <w:rsid w:val="00265AC6"/>
    <w:rsid w:val="002721AA"/>
    <w:rsid w:val="00293361"/>
    <w:rsid w:val="002A2E45"/>
    <w:rsid w:val="002B0E81"/>
    <w:rsid w:val="002B4C1B"/>
    <w:rsid w:val="002C6FC9"/>
    <w:rsid w:val="002E3A42"/>
    <w:rsid w:val="003062FB"/>
    <w:rsid w:val="00307F4E"/>
    <w:rsid w:val="00313C49"/>
    <w:rsid w:val="00323082"/>
    <w:rsid w:val="003256F0"/>
    <w:rsid w:val="00350339"/>
    <w:rsid w:val="003543D4"/>
    <w:rsid w:val="003711EA"/>
    <w:rsid w:val="003724CF"/>
    <w:rsid w:val="003A0DD9"/>
    <w:rsid w:val="003A4987"/>
    <w:rsid w:val="003A56F0"/>
    <w:rsid w:val="003F5E8E"/>
    <w:rsid w:val="003F615B"/>
    <w:rsid w:val="004000FD"/>
    <w:rsid w:val="004065C3"/>
    <w:rsid w:val="00411239"/>
    <w:rsid w:val="00424C77"/>
    <w:rsid w:val="004305B9"/>
    <w:rsid w:val="00431DA1"/>
    <w:rsid w:val="004468C7"/>
    <w:rsid w:val="00460578"/>
    <w:rsid w:val="004628AC"/>
    <w:rsid w:val="00472DE8"/>
    <w:rsid w:val="0049394E"/>
    <w:rsid w:val="004B3C8B"/>
    <w:rsid w:val="004C0C9E"/>
    <w:rsid w:val="0051255F"/>
    <w:rsid w:val="005266C0"/>
    <w:rsid w:val="00561F17"/>
    <w:rsid w:val="005632C7"/>
    <w:rsid w:val="005933E9"/>
    <w:rsid w:val="005C7B2F"/>
    <w:rsid w:val="00606B03"/>
    <w:rsid w:val="00630F21"/>
    <w:rsid w:val="00641A3A"/>
    <w:rsid w:val="00646D6C"/>
    <w:rsid w:val="00655DDD"/>
    <w:rsid w:val="0066377C"/>
    <w:rsid w:val="0067268D"/>
    <w:rsid w:val="0068663A"/>
    <w:rsid w:val="00694D22"/>
    <w:rsid w:val="006959D9"/>
    <w:rsid w:val="006C3F0C"/>
    <w:rsid w:val="006D48F5"/>
    <w:rsid w:val="006D5028"/>
    <w:rsid w:val="007416BA"/>
    <w:rsid w:val="00751A29"/>
    <w:rsid w:val="007550C6"/>
    <w:rsid w:val="00756582"/>
    <w:rsid w:val="00774943"/>
    <w:rsid w:val="007818D6"/>
    <w:rsid w:val="007A7EE9"/>
    <w:rsid w:val="007B1BBC"/>
    <w:rsid w:val="007B4D45"/>
    <w:rsid w:val="007D0051"/>
    <w:rsid w:val="007F1879"/>
    <w:rsid w:val="00814F84"/>
    <w:rsid w:val="008610EA"/>
    <w:rsid w:val="008855FE"/>
    <w:rsid w:val="00886B67"/>
    <w:rsid w:val="008B39BD"/>
    <w:rsid w:val="008E7755"/>
    <w:rsid w:val="00902242"/>
    <w:rsid w:val="009371E7"/>
    <w:rsid w:val="009425B9"/>
    <w:rsid w:val="00944C35"/>
    <w:rsid w:val="00945194"/>
    <w:rsid w:val="00961D26"/>
    <w:rsid w:val="009668D5"/>
    <w:rsid w:val="009C03E6"/>
    <w:rsid w:val="009D5B9D"/>
    <w:rsid w:val="009E036E"/>
    <w:rsid w:val="00A25898"/>
    <w:rsid w:val="00A2715C"/>
    <w:rsid w:val="00A35C18"/>
    <w:rsid w:val="00A448F0"/>
    <w:rsid w:val="00A6570D"/>
    <w:rsid w:val="00A70D34"/>
    <w:rsid w:val="00A83A3F"/>
    <w:rsid w:val="00A855F7"/>
    <w:rsid w:val="00AE4EAA"/>
    <w:rsid w:val="00B02288"/>
    <w:rsid w:val="00B04A22"/>
    <w:rsid w:val="00B1317A"/>
    <w:rsid w:val="00B14C02"/>
    <w:rsid w:val="00B1744F"/>
    <w:rsid w:val="00B23430"/>
    <w:rsid w:val="00B31A82"/>
    <w:rsid w:val="00B669C1"/>
    <w:rsid w:val="00B7681B"/>
    <w:rsid w:val="00B80ACA"/>
    <w:rsid w:val="00B949FF"/>
    <w:rsid w:val="00BD62F2"/>
    <w:rsid w:val="00BE4010"/>
    <w:rsid w:val="00BF38CE"/>
    <w:rsid w:val="00C3118A"/>
    <w:rsid w:val="00C3378E"/>
    <w:rsid w:val="00C34A2E"/>
    <w:rsid w:val="00C42503"/>
    <w:rsid w:val="00C46CE0"/>
    <w:rsid w:val="00C51AEC"/>
    <w:rsid w:val="00C957A1"/>
    <w:rsid w:val="00CF6CF4"/>
    <w:rsid w:val="00CF7D4D"/>
    <w:rsid w:val="00D22EB8"/>
    <w:rsid w:val="00D26E68"/>
    <w:rsid w:val="00D3296F"/>
    <w:rsid w:val="00D630B8"/>
    <w:rsid w:val="00D70CA6"/>
    <w:rsid w:val="00DA0A09"/>
    <w:rsid w:val="00DB1624"/>
    <w:rsid w:val="00DB7F28"/>
    <w:rsid w:val="00DE68DF"/>
    <w:rsid w:val="00DF12E7"/>
    <w:rsid w:val="00DF58BE"/>
    <w:rsid w:val="00E22FBF"/>
    <w:rsid w:val="00E30BBD"/>
    <w:rsid w:val="00E31A8A"/>
    <w:rsid w:val="00E454B5"/>
    <w:rsid w:val="00E72331"/>
    <w:rsid w:val="00E91CBC"/>
    <w:rsid w:val="00E93E2B"/>
    <w:rsid w:val="00EB2D0D"/>
    <w:rsid w:val="00EB722C"/>
    <w:rsid w:val="00F04810"/>
    <w:rsid w:val="00F13F74"/>
    <w:rsid w:val="00F26E91"/>
    <w:rsid w:val="00F36F7E"/>
    <w:rsid w:val="00F446B6"/>
    <w:rsid w:val="00F607C2"/>
    <w:rsid w:val="00F67066"/>
    <w:rsid w:val="00F83EFE"/>
    <w:rsid w:val="00F942B6"/>
    <w:rsid w:val="00FA4DCD"/>
    <w:rsid w:val="00FA598D"/>
    <w:rsid w:val="00FA63A5"/>
    <w:rsid w:val="00FB5743"/>
    <w:rsid w:val="00FD50A7"/>
    <w:rsid w:val="00FE0AC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D49"/>
  <w15:chartTrackingRefBased/>
  <w15:docId w15:val="{F42A995E-AD0E-4634-A254-A67C094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62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6F0"/>
    <w:rPr>
      <w:b/>
      <w:bCs/>
      <w:sz w:val="20"/>
      <w:szCs w:val="20"/>
    </w:rPr>
  </w:style>
  <w:style w:type="paragraph" w:customStyle="1" w:styleId="Default">
    <w:name w:val="Default"/>
    <w:rsid w:val="00886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59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3F0C"/>
    <w:pPr>
      <w:ind w:left="720"/>
      <w:contextualSpacing/>
    </w:pPr>
  </w:style>
  <w:style w:type="table" w:styleId="Tabela-Siatka">
    <w:name w:val="Table Grid"/>
    <w:basedOn w:val="Standardowy"/>
    <w:uiPriority w:val="59"/>
    <w:rsid w:val="006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6F4"/>
  </w:style>
  <w:style w:type="paragraph" w:styleId="Stopka">
    <w:name w:val="footer"/>
    <w:basedOn w:val="Normalny"/>
    <w:link w:val="StopkaZnak"/>
    <w:uiPriority w:val="99"/>
    <w:unhideWhenUsed/>
    <w:rsid w:val="0008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.europa.eu/themes/air/emep-eea-air-pollutant-emission-inventory-guidebook/em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38C8-00E2-49EE-89E9-300E718E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 Justyna</dc:creator>
  <cp:keywords/>
  <dc:description/>
  <cp:lastModifiedBy>Dulęba Karolina</cp:lastModifiedBy>
  <cp:revision>17</cp:revision>
  <cp:lastPrinted>2020-01-29T08:05:00Z</cp:lastPrinted>
  <dcterms:created xsi:type="dcterms:W3CDTF">2019-04-08T11:10:00Z</dcterms:created>
  <dcterms:modified xsi:type="dcterms:W3CDTF">2021-06-30T08:57:00Z</dcterms:modified>
</cp:coreProperties>
</file>