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16" w:rsidRPr="009F72C4" w:rsidRDefault="002A2216" w:rsidP="002A2216">
      <w:pPr>
        <w:rPr>
          <w:rFonts w:cs="Calibri"/>
          <w:sz w:val="24"/>
          <w:szCs w:val="24"/>
        </w:rPr>
      </w:pPr>
      <w:r w:rsidRPr="009F72C4">
        <w:rPr>
          <w:noProof/>
          <w:sz w:val="24"/>
          <w:szCs w:val="24"/>
          <w:lang w:eastAsia="pl-PL"/>
        </w:rPr>
        <w:drawing>
          <wp:inline distT="0" distB="0" distL="0" distR="0" wp14:anchorId="0278E3FA" wp14:editId="72CEAF4E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216" w:rsidRPr="009F72C4" w:rsidRDefault="002A2216" w:rsidP="002A2216">
      <w:pPr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GENERALNY DYREKTOR</w:t>
      </w:r>
    </w:p>
    <w:p w:rsidR="002A2216" w:rsidRPr="009F72C4" w:rsidRDefault="002A2216" w:rsidP="002A2216">
      <w:pPr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OCHRONY ŚRODOWISKA</w:t>
      </w:r>
    </w:p>
    <w:p w:rsidR="00B667F9" w:rsidRPr="009F72C4" w:rsidRDefault="00B667F9" w:rsidP="002A2216">
      <w:pPr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 xml:space="preserve">Warszawa, </w:t>
      </w:r>
      <w:r w:rsidR="00BF7D71" w:rsidRPr="009F72C4">
        <w:rPr>
          <w:rFonts w:cs="Calibri"/>
          <w:sz w:val="24"/>
          <w:szCs w:val="24"/>
        </w:rPr>
        <w:t>06.05.2025</w:t>
      </w:r>
      <w:r w:rsidRPr="009F72C4">
        <w:rPr>
          <w:rFonts w:cs="Calibri"/>
          <w:sz w:val="24"/>
          <w:szCs w:val="24"/>
        </w:rPr>
        <w:t xml:space="preserve"> r.</w:t>
      </w:r>
    </w:p>
    <w:p w:rsidR="000C3BD1" w:rsidRPr="009F72C4" w:rsidRDefault="00787815" w:rsidP="002A2216">
      <w:pPr>
        <w:rPr>
          <w:rFonts w:cs="Calibri"/>
          <w:sz w:val="24"/>
          <w:szCs w:val="24"/>
        </w:rPr>
      </w:pPr>
      <w:bookmarkStart w:id="0" w:name="ezdSprawaZnak"/>
      <w:r w:rsidRPr="009F72C4">
        <w:rPr>
          <w:rFonts w:cs="Calibri"/>
          <w:sz w:val="24"/>
          <w:szCs w:val="24"/>
        </w:rPr>
        <w:t>DOOŚ-WDŚII.420.34.2024</w:t>
      </w:r>
      <w:bookmarkEnd w:id="0"/>
      <w:r w:rsidRPr="009F72C4">
        <w:rPr>
          <w:rFonts w:cs="Calibri"/>
          <w:sz w:val="24"/>
          <w:szCs w:val="24"/>
        </w:rPr>
        <w:t>.</w:t>
      </w:r>
      <w:bookmarkStart w:id="1" w:name="ezdAutorInicjaly"/>
      <w:bookmarkStart w:id="2" w:name="ezdAtrybut_ezdAutorInicjaly"/>
      <w:r w:rsidRPr="009F72C4">
        <w:rPr>
          <w:rFonts w:cs="Calibri"/>
          <w:sz w:val="24"/>
          <w:szCs w:val="24"/>
        </w:rPr>
        <w:t>MB</w:t>
      </w:r>
      <w:bookmarkEnd w:id="1"/>
      <w:bookmarkEnd w:id="2"/>
      <w:r w:rsidR="00B667F9" w:rsidRPr="009F72C4">
        <w:rPr>
          <w:rFonts w:cs="Calibri"/>
          <w:sz w:val="24"/>
          <w:szCs w:val="24"/>
        </w:rPr>
        <w:t>.5</w:t>
      </w:r>
    </w:p>
    <w:p w:rsidR="000C3BD1" w:rsidRPr="009F72C4" w:rsidRDefault="00787815" w:rsidP="002A2216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9F72C4">
        <w:rPr>
          <w:rFonts w:cs="Calibri"/>
          <w:color w:val="000000"/>
          <w:sz w:val="24"/>
          <w:szCs w:val="24"/>
        </w:rPr>
        <w:t>ZAWIADOMIENIE</w:t>
      </w:r>
    </w:p>
    <w:p w:rsidR="000C3BD1" w:rsidRPr="009F72C4" w:rsidRDefault="00787815" w:rsidP="002A2216">
      <w:pPr>
        <w:spacing w:after="0" w:line="312" w:lineRule="auto"/>
        <w:rPr>
          <w:rFonts w:cs="Calibri"/>
          <w:sz w:val="24"/>
          <w:szCs w:val="24"/>
        </w:rPr>
      </w:pPr>
      <w:r w:rsidRPr="009F72C4">
        <w:rPr>
          <w:rFonts w:cs="Calibr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9F72C4">
        <w:rPr>
          <w:rFonts w:cs="Calibri"/>
          <w:i/>
          <w:color w:val="000000"/>
          <w:sz w:val="24"/>
          <w:szCs w:val="24"/>
        </w:rPr>
        <w:t xml:space="preserve">– </w:t>
      </w:r>
      <w:r w:rsidRPr="009F72C4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9F72C4">
        <w:rPr>
          <w:rFonts w:cs="Calibri"/>
          <w:color w:val="000000"/>
          <w:sz w:val="24"/>
          <w:szCs w:val="24"/>
        </w:rPr>
        <w:t xml:space="preserve"> (Dz. U. z 2024 r. poz. 572), dalej k.</w:t>
      </w:r>
      <w:r w:rsidRPr="009F72C4">
        <w:rPr>
          <w:rFonts w:cs="Calibri"/>
          <w:iCs/>
          <w:color w:val="000000"/>
          <w:sz w:val="24"/>
          <w:szCs w:val="24"/>
        </w:rPr>
        <w:t>p.a.</w:t>
      </w:r>
      <w:r w:rsidRPr="009F72C4">
        <w:rPr>
          <w:rFonts w:cs="Calibri"/>
          <w:color w:val="000000"/>
          <w:sz w:val="24"/>
          <w:szCs w:val="24"/>
        </w:rPr>
        <w:t xml:space="preserve">, w związku z art. 74 ust. 3 ustawy z dnia 3 października 2008 r. </w:t>
      </w:r>
      <w:r w:rsidRPr="009F72C4">
        <w:rPr>
          <w:rFonts w:cs="Calibr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9F72C4">
        <w:rPr>
          <w:rFonts w:cs="Calibri"/>
          <w:color w:val="000000"/>
          <w:sz w:val="24"/>
          <w:szCs w:val="24"/>
        </w:rPr>
        <w:t xml:space="preserve"> (Dz. U. z 2023 r. poz. 1094), dalej </w:t>
      </w:r>
      <w:proofErr w:type="spellStart"/>
      <w:r w:rsidRPr="009F72C4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Pr="009F72C4">
        <w:rPr>
          <w:rFonts w:cs="Calibri"/>
          <w:iCs/>
          <w:color w:val="000000"/>
          <w:sz w:val="24"/>
          <w:szCs w:val="24"/>
        </w:rPr>
        <w:t>.</w:t>
      </w:r>
      <w:r w:rsidRPr="009F72C4">
        <w:rPr>
          <w:rFonts w:cs="Calibri"/>
          <w:color w:val="000000"/>
          <w:sz w:val="24"/>
          <w:szCs w:val="24"/>
        </w:rPr>
        <w:t xml:space="preserve">, zawiadamia, że postępowanie odwoławcze </w:t>
      </w:r>
      <w:r w:rsidRPr="009F72C4">
        <w:rPr>
          <w:rFonts w:cs="Calibri"/>
          <w:sz w:val="24"/>
          <w:szCs w:val="24"/>
        </w:rPr>
        <w:t>od decyzji Regionalnego Dyrektora Ochrony Środowiska w Katowicach z 22 listopada 2024 r., znak: WOOŚ.420.37.2022.AS3/KC.42, o środowiskowych uwarunkowaniach przedsięwzięcia pn.: „Prace na linii kolejowej C-E 65 na odc. Chorzów Batory – Tarnowskie Góry – Karsznice – Inowrocław – Bydgoszcz – Maksymilianowo” dla zadania pn.: „LOT B – Prace na linii kolejowej 131 na odcinku Nakło Śląskie (km 29,000) – Kalina (km 66,800) oraz zaprojektowanie podstacji trakcyjnych i infrastruktury kolejowej na linii kolejowej 131 i 144”</w:t>
      </w:r>
      <w:r w:rsidRPr="009F72C4">
        <w:rPr>
          <w:rFonts w:cs="Calibri"/>
          <w:color w:val="000000"/>
          <w:sz w:val="24"/>
          <w:szCs w:val="24"/>
        </w:rPr>
        <w:t xml:space="preserve"> nie mogło być zakończone w wyznaczonym terminie. Przyczyną zwłoki jest skomplikowany charakter sprawy. </w:t>
      </w:r>
    </w:p>
    <w:p w:rsidR="000C3BD1" w:rsidRPr="009F72C4" w:rsidRDefault="00787815" w:rsidP="002A2216">
      <w:pPr>
        <w:spacing w:after="0" w:line="312" w:lineRule="auto"/>
        <w:rPr>
          <w:rFonts w:cs="Calibri"/>
          <w:sz w:val="24"/>
          <w:szCs w:val="24"/>
        </w:rPr>
      </w:pPr>
      <w:r w:rsidRPr="009F72C4">
        <w:rPr>
          <w:rFonts w:cs="Calibri"/>
          <w:color w:val="000000"/>
          <w:sz w:val="24"/>
          <w:szCs w:val="24"/>
        </w:rPr>
        <w:t xml:space="preserve">Generalny Dyrektor Ochrony Środowiska wskazuje nowy termin załatwienia sprawy na 30 </w:t>
      </w:r>
      <w:r w:rsidR="00B667F9" w:rsidRPr="009F72C4">
        <w:rPr>
          <w:rFonts w:cs="Calibri"/>
          <w:color w:val="000000"/>
          <w:sz w:val="24"/>
          <w:szCs w:val="24"/>
        </w:rPr>
        <w:t>czerwca</w:t>
      </w:r>
      <w:r w:rsidRPr="009F72C4">
        <w:rPr>
          <w:rFonts w:cs="Calibri"/>
          <w:color w:val="000000"/>
          <w:sz w:val="24"/>
          <w:szCs w:val="24"/>
        </w:rPr>
        <w:t xml:space="preserve"> 2025 r. oraz informuje, że – zgodnie z art. 37 § 1 </w:t>
      </w:r>
      <w:r w:rsidRPr="009F72C4">
        <w:rPr>
          <w:rFonts w:cs="Calibri"/>
          <w:iCs/>
          <w:color w:val="000000"/>
          <w:sz w:val="24"/>
          <w:szCs w:val="24"/>
        </w:rPr>
        <w:t>k.</w:t>
      </w:r>
      <w:r w:rsidRPr="009F72C4">
        <w:rPr>
          <w:rFonts w:cs="Calibri"/>
          <w:color w:val="000000"/>
          <w:sz w:val="24"/>
          <w:szCs w:val="24"/>
        </w:rPr>
        <w:t>p.a. – stronie służy prawo do wniesienia ponaglenia.</w:t>
      </w:r>
    </w:p>
    <w:p w:rsidR="000C3BD1" w:rsidRPr="009F72C4" w:rsidRDefault="000C3BD1" w:rsidP="002A2216">
      <w:pPr>
        <w:spacing w:after="0" w:line="312" w:lineRule="auto"/>
        <w:rPr>
          <w:rFonts w:cs="Calibri"/>
          <w:sz w:val="24"/>
          <w:szCs w:val="24"/>
        </w:rPr>
      </w:pPr>
    </w:p>
    <w:p w:rsidR="000C3BD1" w:rsidRPr="009F72C4" w:rsidRDefault="00787815" w:rsidP="002A2216">
      <w:pPr>
        <w:spacing w:after="0" w:line="312" w:lineRule="auto"/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Upubliczniono w dniach: od ………………… do …………………</w:t>
      </w:r>
    </w:p>
    <w:p w:rsidR="000C3BD1" w:rsidRPr="009F72C4" w:rsidRDefault="00787815" w:rsidP="002A2216">
      <w:pPr>
        <w:spacing w:after="0" w:line="312" w:lineRule="auto"/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Pieczęć urzędu i podpis:</w:t>
      </w:r>
    </w:p>
    <w:p w:rsidR="000C3BD1" w:rsidRPr="009F72C4" w:rsidRDefault="000C3BD1" w:rsidP="002A2216">
      <w:pPr>
        <w:pStyle w:val="Bezodstpw1"/>
        <w:spacing w:line="312" w:lineRule="auto"/>
        <w:rPr>
          <w:rFonts w:ascii="Calibri" w:hAnsi="Calibri" w:cs="Calibri"/>
        </w:rPr>
      </w:pPr>
    </w:p>
    <w:p w:rsidR="000C3BD1" w:rsidRPr="009F72C4" w:rsidRDefault="00787815" w:rsidP="002A2216">
      <w:pPr>
        <w:spacing w:after="0" w:line="240" w:lineRule="auto"/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Z upoważnienia</w:t>
      </w:r>
    </w:p>
    <w:p w:rsidR="000C3BD1" w:rsidRPr="009F72C4" w:rsidRDefault="00787815" w:rsidP="002A2216">
      <w:pPr>
        <w:spacing w:after="240" w:line="240" w:lineRule="auto"/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Generalnego Dyrektora Ochrony Środowiska</w:t>
      </w:r>
    </w:p>
    <w:p w:rsidR="000C3BD1" w:rsidRPr="009F72C4" w:rsidRDefault="00787815" w:rsidP="002A2216">
      <w:pPr>
        <w:spacing w:after="60" w:line="240" w:lineRule="auto"/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KATARZYNA BIŃKOWSKA</w:t>
      </w:r>
    </w:p>
    <w:p w:rsidR="000C3BD1" w:rsidRPr="009F72C4" w:rsidRDefault="00787815" w:rsidP="002A2216">
      <w:pPr>
        <w:spacing w:after="0" w:line="240" w:lineRule="auto"/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Naczelnik Wydziału</w:t>
      </w:r>
    </w:p>
    <w:p w:rsidR="000C3BD1" w:rsidRPr="009F72C4" w:rsidRDefault="00787815" w:rsidP="002A2216">
      <w:pPr>
        <w:spacing w:line="240" w:lineRule="auto"/>
        <w:rPr>
          <w:rFonts w:cs="Calibri"/>
          <w:sz w:val="24"/>
          <w:szCs w:val="24"/>
        </w:rPr>
      </w:pPr>
      <w:r w:rsidRPr="009F72C4">
        <w:rPr>
          <w:rFonts w:cs="Calibri"/>
          <w:sz w:val="24"/>
          <w:szCs w:val="24"/>
        </w:rPr>
        <w:t>Departament Ocen Oddziaływania na Środowisko</w:t>
      </w:r>
    </w:p>
    <w:p w:rsidR="000C3BD1" w:rsidRPr="009F72C4" w:rsidRDefault="00787815" w:rsidP="002A2216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9F72C4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0C3BD1" w:rsidRPr="009F72C4" w:rsidRDefault="000C3BD1" w:rsidP="002A2216">
      <w:pPr>
        <w:pStyle w:val="Bezodstpw1"/>
        <w:spacing w:line="312" w:lineRule="auto"/>
        <w:rPr>
          <w:rFonts w:ascii="Calibri" w:hAnsi="Calibri" w:cs="Calibri"/>
        </w:rPr>
      </w:pPr>
    </w:p>
    <w:p w:rsidR="000C3BD1" w:rsidRPr="009F72C4" w:rsidRDefault="000C3BD1" w:rsidP="002A2216">
      <w:pPr>
        <w:pStyle w:val="Bezodstpw1"/>
        <w:spacing w:line="312" w:lineRule="auto"/>
        <w:rPr>
          <w:rFonts w:ascii="Calibri" w:hAnsi="Calibri" w:cs="Calibri"/>
        </w:rPr>
      </w:pPr>
    </w:p>
    <w:p w:rsidR="000C3BD1" w:rsidRPr="009F72C4" w:rsidRDefault="00787815" w:rsidP="002A2216">
      <w:pPr>
        <w:pStyle w:val="Bezodstpw1"/>
        <w:spacing w:after="60"/>
        <w:rPr>
          <w:rFonts w:ascii="Calibri" w:hAnsi="Calibri" w:cs="Calibri"/>
        </w:rPr>
      </w:pPr>
      <w:r w:rsidRPr="009F72C4">
        <w:rPr>
          <w:rFonts w:ascii="Calibri" w:hAnsi="Calibri" w:cs="Calibri"/>
        </w:rPr>
        <w:t xml:space="preserve">Art. 36 </w:t>
      </w:r>
      <w:r w:rsidRPr="009F72C4">
        <w:rPr>
          <w:rFonts w:ascii="Calibri" w:hAnsi="Calibri" w:cs="Calibri"/>
          <w:iCs/>
        </w:rPr>
        <w:t>k.p.a.</w:t>
      </w:r>
      <w:r w:rsidRPr="009F72C4">
        <w:rPr>
          <w:rFonts w:ascii="Calibri" w:hAnsi="Calibri" w:cs="Calibr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0C3BD1" w:rsidRPr="009F72C4" w:rsidRDefault="00787815" w:rsidP="002A2216">
      <w:pPr>
        <w:pStyle w:val="Bezodstpw1"/>
        <w:spacing w:after="60"/>
        <w:rPr>
          <w:rFonts w:ascii="Calibri" w:hAnsi="Calibri" w:cs="Calibri"/>
        </w:rPr>
      </w:pPr>
      <w:r w:rsidRPr="009F72C4">
        <w:rPr>
          <w:rFonts w:ascii="Calibri" w:hAnsi="Calibri" w:cs="Calibri"/>
        </w:rPr>
        <w:t xml:space="preserve">Art. 37 § 1 </w:t>
      </w:r>
      <w:r w:rsidRPr="009F72C4">
        <w:rPr>
          <w:rFonts w:ascii="Calibri" w:hAnsi="Calibri" w:cs="Calibri"/>
          <w:iCs/>
        </w:rPr>
        <w:t>k.p.a.</w:t>
      </w:r>
      <w:r w:rsidRPr="009F72C4">
        <w:rPr>
          <w:rFonts w:ascii="Calibri" w:hAnsi="Calibri" w:cs="Calibr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0C3BD1" w:rsidRPr="009F72C4" w:rsidRDefault="00787815" w:rsidP="002A2216">
      <w:pPr>
        <w:pStyle w:val="Bezodstpw1"/>
        <w:spacing w:after="60"/>
        <w:rPr>
          <w:rFonts w:ascii="Calibri" w:hAnsi="Calibri" w:cs="Calibri"/>
        </w:rPr>
      </w:pPr>
      <w:r w:rsidRPr="009F72C4">
        <w:rPr>
          <w:rFonts w:ascii="Calibri" w:hAnsi="Calibri" w:cs="Calibri"/>
        </w:rPr>
        <w:t xml:space="preserve">Art. 49 § 1 </w:t>
      </w:r>
      <w:r w:rsidRPr="009F72C4">
        <w:rPr>
          <w:rFonts w:ascii="Calibri" w:hAnsi="Calibri" w:cs="Calibri"/>
          <w:iCs/>
        </w:rPr>
        <w:t>k.p.a.</w:t>
      </w:r>
      <w:r w:rsidRPr="009F72C4">
        <w:rPr>
          <w:rFonts w:ascii="Calibri" w:hAnsi="Calibri" w:cs="Calibr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C3BD1" w:rsidRPr="009F72C4" w:rsidRDefault="00787815" w:rsidP="002A2216">
      <w:pPr>
        <w:pStyle w:val="Bezodstpw1"/>
        <w:spacing w:after="60"/>
        <w:rPr>
          <w:rFonts w:ascii="Calibri" w:hAnsi="Calibri" w:cs="Calibri"/>
        </w:rPr>
      </w:pPr>
      <w:r w:rsidRPr="009F72C4">
        <w:rPr>
          <w:rFonts w:ascii="Calibri" w:hAnsi="Calibri" w:cs="Calibri"/>
        </w:rPr>
        <w:t xml:space="preserve">Art. 74 ust. 3 </w:t>
      </w:r>
      <w:proofErr w:type="spellStart"/>
      <w:r w:rsidRPr="009F72C4">
        <w:rPr>
          <w:rFonts w:ascii="Calibri" w:hAnsi="Calibri" w:cs="Calibri"/>
          <w:iCs/>
        </w:rPr>
        <w:t>u.o.o.ś</w:t>
      </w:r>
      <w:proofErr w:type="spellEnd"/>
      <w:r w:rsidRPr="009F72C4">
        <w:rPr>
          <w:rFonts w:ascii="Calibri" w:hAnsi="Calibri" w:cs="Calibri"/>
          <w:iCs/>
        </w:rPr>
        <w:t>.</w:t>
      </w:r>
      <w:r w:rsidRPr="009F72C4">
        <w:rPr>
          <w:rFonts w:ascii="Calibri" w:hAnsi="Calibri" w:cs="Calibr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C3BD1" w:rsidRPr="009F72C4" w:rsidRDefault="00787815" w:rsidP="002A2216">
      <w:pPr>
        <w:pStyle w:val="Bezodstpw1"/>
        <w:spacing w:after="60"/>
        <w:rPr>
          <w:rFonts w:ascii="Calibri" w:hAnsi="Calibri" w:cs="Calibri"/>
          <w:bCs/>
        </w:rPr>
      </w:pPr>
      <w:r w:rsidRPr="009F72C4">
        <w:rPr>
          <w:rFonts w:ascii="Calibri" w:hAnsi="Calibri" w:cs="Calibr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9F72C4">
        <w:rPr>
          <w:rFonts w:ascii="Calibri" w:hAnsi="Calibri" w:cs="Calibr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C3BD1" w:rsidRPr="009F72C4" w:rsidRDefault="000C3BD1" w:rsidP="002A2216">
      <w:pPr>
        <w:rPr>
          <w:rFonts w:cs="Calibri"/>
          <w:sz w:val="24"/>
          <w:szCs w:val="24"/>
        </w:rPr>
      </w:pPr>
      <w:bookmarkStart w:id="3" w:name="_GoBack"/>
      <w:bookmarkEnd w:id="3"/>
    </w:p>
    <w:sectPr w:rsidR="000C3BD1" w:rsidRPr="009F72C4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BF" w:rsidRDefault="00C805BF">
      <w:pPr>
        <w:spacing w:after="0" w:line="240" w:lineRule="auto"/>
      </w:pPr>
      <w:r>
        <w:separator/>
      </w:r>
    </w:p>
  </w:endnote>
  <w:endnote w:type="continuationSeparator" w:id="0">
    <w:p w:rsidR="00C805BF" w:rsidRDefault="00C8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BD1" w:rsidRDefault="000C3BD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BF" w:rsidRDefault="00C805BF">
      <w:pPr>
        <w:spacing w:after="0" w:line="240" w:lineRule="auto"/>
      </w:pPr>
      <w:r>
        <w:separator/>
      </w:r>
    </w:p>
  </w:footnote>
  <w:footnote w:type="continuationSeparator" w:id="0">
    <w:p w:rsidR="00C805BF" w:rsidRDefault="00C8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BD1" w:rsidRDefault="000C3BD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5C"/>
    <w:rsid w:val="000C3BD1"/>
    <w:rsid w:val="00276848"/>
    <w:rsid w:val="002A2216"/>
    <w:rsid w:val="00787815"/>
    <w:rsid w:val="00934C07"/>
    <w:rsid w:val="009F72C4"/>
    <w:rsid w:val="00A32ABE"/>
    <w:rsid w:val="00B667F9"/>
    <w:rsid w:val="00BF7D71"/>
    <w:rsid w:val="00C805BF"/>
    <w:rsid w:val="00F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6ADE5-D69F-41B2-9B59-5069D7AA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F1F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2D6E-2CCE-4F9C-9795-660D8D56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10</cp:revision>
  <cp:lastPrinted>2010-12-24T09:23:00Z</cp:lastPrinted>
  <dcterms:created xsi:type="dcterms:W3CDTF">2022-10-20T15:35:00Z</dcterms:created>
  <dcterms:modified xsi:type="dcterms:W3CDTF">2025-05-07T10:56:00Z</dcterms:modified>
</cp:coreProperties>
</file>