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33" w:rsidRPr="00985581" w:rsidRDefault="0035060E" w:rsidP="00CE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Publiczna</w:t>
      </w:r>
      <w:r w:rsidR="00CE2F33" w:rsidRPr="00985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Wydziału Prawnego i Nadzoru WM</w:t>
      </w:r>
      <w:r w:rsidR="00CE2F33" w:rsidRPr="00985581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UW w Olsztynie za okres </w:t>
      </w:r>
    </w:p>
    <w:p w:rsidR="00CE2F33" w:rsidRPr="00985581" w:rsidRDefault="0046675C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</w:t>
      </w:r>
      <w:r w:rsidR="00E4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do dnia </w:t>
      </w:r>
      <w:r w:rsidR="00E42B8B">
        <w:rPr>
          <w:rFonts w:ascii="Times New Roman" w:eastAsia="Times New Roman" w:hAnsi="Times New Roman" w:cs="Times New Roman"/>
          <w:sz w:val="24"/>
          <w:szCs w:val="24"/>
          <w:lang w:eastAsia="pl-PL"/>
        </w:rPr>
        <w:t>31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CE2F33"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Rozstrzygnięcia nadzorcze</w:t>
      </w:r>
      <w:r w:rsidR="00350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Wojewody Warmińsko-Mazurskiego</w:t>
      </w: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uchwały organów samorządu terytorialnego:</w:t>
      </w:r>
    </w:p>
    <w:tbl>
      <w:tblPr>
        <w:tblW w:w="10206" w:type="dxa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6"/>
        <w:gridCol w:w="1701"/>
        <w:gridCol w:w="1843"/>
        <w:gridCol w:w="6036"/>
      </w:tblGrid>
      <w:tr w:rsidR="00CE2F33" w:rsidRPr="00985581" w:rsidTr="00E42B8B">
        <w:trPr>
          <w:trHeight w:val="645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CE2F33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985581" w:rsidRDefault="00CE2F3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77522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E42B8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B8B">
              <w:rPr>
                <w:rFonts w:ascii="Times New Roman" w:eastAsia="Times New Roman" w:hAnsi="Times New Roman" w:cs="Times New Roman"/>
                <w:lang w:eastAsia="pl-PL"/>
              </w:rPr>
              <w:t>PN.4131.99.2022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2F33" w:rsidRPr="00D11EF5" w:rsidRDefault="00E42B8B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XXXIX/322/2021 Rady Gminy Świątki z dnia 27 stycznia 2022 r. w sprawie przyjęcia lokalnego programu wspierania edukacji uzdolnionych dzieci i młodzieży. </w:t>
            </w:r>
          </w:p>
        </w:tc>
      </w:tr>
      <w:tr w:rsidR="00E42B8B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985581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E42B8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B8B">
              <w:rPr>
                <w:rFonts w:ascii="Times New Roman" w:eastAsia="Times New Roman" w:hAnsi="Times New Roman" w:cs="Times New Roman"/>
                <w:lang w:eastAsia="pl-PL"/>
              </w:rPr>
              <w:t>PN.4131.100.2022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D11EF5" w:rsidRDefault="00E42B8B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§ 4 uchwały Nr LIII/309/2022 Rady Miejskiej w Białej Piskiej z dnia 26 stycznia 2022 r. </w:t>
            </w:r>
            <w:r w:rsidR="00E83597" w:rsidRP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opłat za korzystanie z cmentarzy komunalnych na terenie Gminy Biała Piska. </w:t>
            </w:r>
          </w:p>
        </w:tc>
      </w:tr>
      <w:tr w:rsidR="00E42B8B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985581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E42B8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B8B">
              <w:rPr>
                <w:rFonts w:ascii="Times New Roman" w:eastAsia="Times New Roman" w:hAnsi="Times New Roman" w:cs="Times New Roman"/>
                <w:lang w:eastAsia="pl-PL"/>
              </w:rPr>
              <w:t>PN.4131.101.2022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D11EF5" w:rsidRDefault="00E42B8B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§ 2, § 3, § 4, § 5 i § 6 Załącznika do uchwały Nr XXXVI/326/22 Rady Gminy Nowe Miasto Lubawskie z dnia 27 stycznia 2022 r. w sprawie wyznaczenia miejsca do prowadzenia handlu w piątki i soboty przez rolników i ich domowników oraz określenia zasad prowadzenia handlu w piątki i soboty przez rolników i ich domowników w wyznaczonym miejscu.</w:t>
            </w:r>
          </w:p>
        </w:tc>
      </w:tr>
      <w:tr w:rsidR="00E42B8B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985581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B8B">
              <w:rPr>
                <w:rFonts w:ascii="Times New Roman" w:eastAsia="Times New Roman" w:hAnsi="Times New Roman" w:cs="Times New Roman"/>
                <w:lang w:eastAsia="pl-PL"/>
              </w:rPr>
              <w:t>PN.4131.102.2022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D11EF5" w:rsidRDefault="00E42B8B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załącznika do uchwały </w:t>
            </w:r>
            <w:r w:rsidR="00E83597" w:rsidRP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Nr XXXVI/320/22 Rady Gminy Nowe Miasto Lubawskie </w:t>
            </w:r>
            <w:r w:rsidR="00E83597" w:rsidRP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z dnia 27 stycznia 2022 r. w sprawie ustanowienia tytułu „Honorowy Obywatel Gminy Nowe Miasto Lubawskie” </w:t>
            </w:r>
            <w:r w:rsidR="00E83597" w:rsidRPr="00D11EF5">
              <w:rPr>
                <w:rFonts w:ascii="Times New Roman" w:hAnsi="Times New Roman" w:cs="Times New Roman"/>
                <w:sz w:val="24"/>
                <w:szCs w:val="24"/>
              </w:rPr>
              <w:br/>
              <w:t>|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i „Zasłużony dla Gminy Nowe Miasto Lubawskie” oraz przyjęcia regulaminu zasad i trybu nadawania i pozbawiania tych tytułów, w części. </w:t>
            </w:r>
          </w:p>
        </w:tc>
      </w:tr>
      <w:tr w:rsidR="00E42B8B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985581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B8B">
              <w:rPr>
                <w:rFonts w:ascii="Times New Roman" w:eastAsia="Times New Roman" w:hAnsi="Times New Roman" w:cs="Times New Roman"/>
                <w:lang w:eastAsia="pl-PL"/>
              </w:rPr>
              <w:t>PN.4231.103.2022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D11EF5" w:rsidRDefault="00E42B8B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XXX/208/2022 Rady Gminy Lubawa z dnia 26 stycznia 2022 r. w sprawie ekwiwalentu dla członków ochotniczych straży pożarnych </w:t>
            </w:r>
            <w:r w:rsidR="00E83597" w:rsidRP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terenu Gminy Lubawa uczestniczących w działaniu ratowniczym lub szkoleniu pożarniczym, w części. </w:t>
            </w:r>
          </w:p>
        </w:tc>
      </w:tr>
      <w:tr w:rsidR="00E42B8B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985581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B8B">
              <w:rPr>
                <w:rFonts w:ascii="Times New Roman" w:eastAsia="Times New Roman" w:hAnsi="Times New Roman" w:cs="Times New Roman"/>
                <w:lang w:eastAsia="pl-PL"/>
              </w:rPr>
              <w:t>PN.4131.104.2022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D11EF5" w:rsidRDefault="00E42B8B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Załącznika N</w:t>
            </w:r>
            <w:r w:rsidR="00E83597"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r 2 do uchwały </w:t>
            </w:r>
            <w:r w:rsid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3597" w:rsidRPr="00D11EF5">
              <w:rPr>
                <w:rFonts w:ascii="Times New Roman" w:hAnsi="Times New Roman" w:cs="Times New Roman"/>
                <w:sz w:val="24"/>
                <w:szCs w:val="24"/>
              </w:rPr>
              <w:t>Nr XLV/421/2022 R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ady Miejskiej w Węgorzewie z dnia </w:t>
            </w:r>
            <w:r w:rsid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26 stycznia 2022 r. w sprawie wyznaczenia miejsca prowadzenia handlu w piątki i soboty przez rolników i ich domowników, w części. </w:t>
            </w:r>
          </w:p>
        </w:tc>
      </w:tr>
      <w:tr w:rsidR="00E42B8B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985581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2B8B">
              <w:rPr>
                <w:rFonts w:ascii="Times New Roman" w:eastAsia="Times New Roman" w:hAnsi="Times New Roman" w:cs="Times New Roman"/>
                <w:lang w:eastAsia="pl-PL"/>
              </w:rPr>
              <w:t>PN.4131.105.2022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D11EF5" w:rsidRDefault="00E42B8B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XXXIX/301/2022 Rady Gminy Purda z dnia 28 stycznia 2022 r. w sprawie Regulaminu utrzymania czystości i porządku na terenie Gminy Purda. </w:t>
            </w:r>
          </w:p>
        </w:tc>
      </w:tr>
      <w:tr w:rsidR="00E42B8B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985581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1949C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BF18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823">
              <w:rPr>
                <w:rFonts w:ascii="Times New Roman" w:eastAsia="Times New Roman" w:hAnsi="Times New Roman" w:cs="Times New Roman"/>
                <w:lang w:eastAsia="pl-PL"/>
              </w:rPr>
              <w:t>PN.4131.106.2022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71276B" w:rsidRDefault="00BF1823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XLII/213/2022 Rady Gminy Kętrzyn z dnia z dnia 26 stycznia 2022 r. w sprawie zmiany uchwały Nr XXIX/190/2009 Rady Gminy Kętrzyn </w:t>
            </w:r>
            <w:r w:rsid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z dnia 25 lutego 20009 r. w sprawie ustalenia regulaminu określającego wysokość i szczegółowe warunki przyznawania nauczycielom dodatków: motywacyjnego, funkcyjnego, wynagrodzenia za godziny ponadwymiarowe, godziny doraźnych zastępstw, za warunki pracy oraz wysokość i warunki wypłacania nagród dla nauczycieli szkół podstawowych prowadzonych przez Gminę Kętrzyn. </w:t>
            </w:r>
          </w:p>
        </w:tc>
      </w:tr>
      <w:tr w:rsidR="00E42B8B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985581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1949C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BF18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823">
              <w:rPr>
                <w:rFonts w:ascii="Times New Roman" w:eastAsia="Times New Roman" w:hAnsi="Times New Roman" w:cs="Times New Roman"/>
                <w:lang w:eastAsia="pl-PL"/>
              </w:rPr>
              <w:t>PN.4131.107.2022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D11EF5" w:rsidRDefault="00BF1823" w:rsidP="007127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XLI/225/2022 Rady Gminy Srokowo z dnia 28 stycznia 2022 r. w sprawie ustalenia wysokości ekwiwalentu dla członków Ochotniczych Straży Pożarnych Gminy Srokowo za udział w działaniach ratowniczo-gaśniczych oraz szkoleniach pożarniczych zorganizowanych przez Państwową Straż Pożarną lub Gminę.</w:t>
            </w:r>
          </w:p>
        </w:tc>
      </w:tr>
      <w:tr w:rsidR="00E42B8B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985581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1949C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BF1823" w:rsidRDefault="00BF18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823">
              <w:rPr>
                <w:rFonts w:ascii="Times New Roman" w:eastAsia="Times New Roman" w:hAnsi="Times New Roman" w:cs="Times New Roman"/>
                <w:lang w:eastAsia="pl-PL"/>
              </w:rPr>
              <w:t>PN.4131.108.2022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D11EF5" w:rsidRDefault="00BF1823" w:rsidP="007127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§ 2 ust. 2 pkt 1 i 2, ust. 3, ust. 4 </w:t>
            </w:r>
            <w:r w:rsid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i ust. 5, § 4 pkt 1-3, 5-7 załącznika do uchwały </w:t>
            </w:r>
            <w:r w:rsid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Nr XXXV/344/22 Rady Gminy Biskupiec z dnia 27 stycznia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r. w sprawie wyznaczenia miejsca do prowadzenia handlu w piątki i soboty przez rolników i ich domowników oraz wprowadzenia Regulaminu określającego zasady prowadzenia handlu w piątki i soboty przez rolników </w:t>
            </w:r>
            <w:r w:rsid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i domowników.</w:t>
            </w:r>
          </w:p>
        </w:tc>
      </w:tr>
      <w:tr w:rsidR="00E42B8B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985581" w:rsidRDefault="00E42B8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1949C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B8B" w:rsidRPr="0077522B" w:rsidRDefault="00BF18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823">
              <w:rPr>
                <w:rFonts w:ascii="Times New Roman" w:eastAsia="Times New Roman" w:hAnsi="Times New Roman" w:cs="Times New Roman"/>
                <w:lang w:eastAsia="pl-PL"/>
              </w:rPr>
              <w:t>PN.4131.109.2022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2B8B" w:rsidRPr="0071276B" w:rsidRDefault="00BF1823" w:rsidP="0071276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</w:t>
            </w:r>
            <w:r w:rsidRPr="00D11EF5">
              <w:rPr>
                <w:rFonts w:ascii="Times New Roman" w:hAnsi="Times New Roman" w:cs="Times New Roman"/>
                <w:bCs/>
                <w:sz w:val="24"/>
                <w:szCs w:val="24"/>
              </w:rPr>
              <w:t>Nr XLVI/339/22 Rady Miejskiej w Orzyszu z dnia 26 stycznia 2022 r. w sprawie wyznaczenia miejsca do prowadzenia handlu w piątki i soboty przez rolników i ich domowników oraz ustalenia regulaminu targowiska gminnego, w części dotyczącej § 2 i § 3.</w:t>
            </w:r>
          </w:p>
        </w:tc>
      </w:tr>
      <w:tr w:rsidR="00BF1823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1949C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BF18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823">
              <w:rPr>
                <w:rFonts w:ascii="Times New Roman" w:eastAsia="Times New Roman" w:hAnsi="Times New Roman" w:cs="Times New Roman"/>
                <w:lang w:eastAsia="pl-PL"/>
              </w:rPr>
              <w:t>PN.4131.110.2022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Pr="00D11EF5" w:rsidRDefault="00BF1823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§ 7 uchwały Rady Gminy Działdowo z dnia 18 lutego 2022 r. Nr L/385/22 w sprawie likwidacji Szkoły Podstawowej im. Przyjaciół Przyrody Polskiej w Klęczkowie o strukturze klas I-III wraz</w:t>
            </w:r>
            <w:r w:rsid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z oddziałem przedszkolnym. </w:t>
            </w:r>
          </w:p>
        </w:tc>
      </w:tr>
      <w:tr w:rsidR="00BF1823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1949C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BF18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823">
              <w:rPr>
                <w:rFonts w:ascii="Times New Roman" w:eastAsia="Times New Roman" w:hAnsi="Times New Roman" w:cs="Times New Roman"/>
                <w:lang w:eastAsia="pl-PL"/>
              </w:rPr>
              <w:t>PN.4131.111.2022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Pr="0071276B" w:rsidRDefault="00BF1823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</w:t>
            </w:r>
            <w:r w:rsidRPr="00D11EF5">
              <w:rPr>
                <w:rStyle w:val="Domylnaczcionkaakapitu2"/>
                <w:rFonts w:ascii="Times New Roman" w:hAnsi="Times New Roman" w:cs="Times New Roman"/>
                <w:bCs/>
                <w:sz w:val="24"/>
                <w:szCs w:val="24"/>
              </w:rPr>
              <w:t>Nr 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XXXVI/299/22 </w:t>
            </w:r>
            <w:r w:rsidRPr="00D11EF5">
              <w:rPr>
                <w:rFonts w:ascii="Times New Roman" w:hAnsi="Times New Roman" w:cs="Times New Roman"/>
                <w:bCs/>
                <w:sz w:val="24"/>
                <w:szCs w:val="24"/>
              </w:rPr>
              <w:t>Rady Miejskiej w Zalewie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z dnia 26 stycznia 2022 r. </w:t>
            </w:r>
            <w:r w:rsidRPr="00D1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 sprawie zasad wynajmowania lokali wchodzących w skład mieszkaniowego zasobu Gminy Zalewo,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w części. </w:t>
            </w:r>
          </w:p>
        </w:tc>
      </w:tr>
      <w:tr w:rsidR="00BF1823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1949C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BF18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823">
              <w:rPr>
                <w:rFonts w:ascii="Times New Roman" w:eastAsia="Times New Roman" w:hAnsi="Times New Roman" w:cs="Times New Roman"/>
                <w:lang w:eastAsia="pl-PL"/>
              </w:rPr>
              <w:t>PN.4131.112.2022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Pr="0071276B" w:rsidRDefault="00BF1823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XXXI/232/2022 Rady Powiatu Braniewskiego z dnia 31 stycznia 2022 r. w sprawie zmiany uchwały Nr XXXVII/297/18 Rady Powiatu Braniewskiego z dnia 21 czerwca 2018 r. w sprawie przyjęcia regulaminu określającego zasady wynagradzania nauczycieli zatrudnionych w szkołach i placówkach oświatowych, dla których organem prowadzącym jest Powiat Braniewski. </w:t>
            </w:r>
          </w:p>
        </w:tc>
      </w:tr>
      <w:tr w:rsidR="00BF1823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1949C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BF18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823">
              <w:rPr>
                <w:rFonts w:ascii="Times New Roman" w:eastAsia="Times New Roman" w:hAnsi="Times New Roman" w:cs="Times New Roman"/>
                <w:lang w:eastAsia="pl-PL"/>
              </w:rPr>
              <w:t>PN.4231.113.2022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Pr="0071276B" w:rsidRDefault="00BF1823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załącznika do uchwały Nr XLI/681/22 Rady Miasta O</w:t>
            </w:r>
            <w:r w:rsidR="00B82137">
              <w:rPr>
                <w:rFonts w:ascii="Times New Roman" w:hAnsi="Times New Roman" w:cs="Times New Roman"/>
                <w:sz w:val="24"/>
                <w:szCs w:val="24"/>
              </w:rPr>
              <w:t>lsztyna z dnia 26 stycznia 2022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r. w sprawie określenia przepisów porządkowych obowiązujących w lokalnym transporcie zbiorowym organizowanym przez Gminę Olsztyn, w części. </w:t>
            </w:r>
          </w:p>
        </w:tc>
      </w:tr>
      <w:tr w:rsidR="00BF1823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1949C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BF18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823">
              <w:rPr>
                <w:rFonts w:ascii="Times New Roman" w:eastAsia="Times New Roman" w:hAnsi="Times New Roman" w:cs="Times New Roman"/>
                <w:lang w:eastAsia="pl-PL"/>
              </w:rPr>
              <w:t>PN.4131.114.2022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Pr="0071276B" w:rsidRDefault="00BF1823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uchwały Nr </w:t>
            </w:r>
            <w:r w:rsidRPr="00D11EF5">
              <w:rPr>
                <w:rFonts w:ascii="Times New Roman" w:hAnsi="Times New Roman" w:cs="Times New Roman"/>
                <w:bCs/>
                <w:sz w:val="24"/>
                <w:szCs w:val="24"/>
              </w:rPr>
              <w:t>XXXVI/266/2022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F5">
              <w:rPr>
                <w:rFonts w:ascii="Times New Roman" w:hAnsi="Times New Roman" w:cs="Times New Roman"/>
                <w:bCs/>
                <w:sz w:val="24"/>
                <w:szCs w:val="24"/>
              </w:rPr>
              <w:t>Rady Gminy Sorkwity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z dnia 28 stycznia 2022 r. w sprawie ustalenia wysokości ekwiwalentu pieniężnego dla członków Ochotniczych Straży Pożarnych z terenu Gminy Sorkwity </w:t>
            </w:r>
            <w:r w:rsid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części dotyczącej </w:t>
            </w:r>
            <w:bookmarkStart w:id="0" w:name="_Hlk97276750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§ 1 w zakresie sformułowania „… dla członków ochotniczych straży pożarnych” oraz § 3, a także tytułu uchwały w zakresie sformułowania „… dla członków Ochotniczych Straży Pożarnych z terenu Gminy Sorkwity”.</w:t>
            </w:r>
            <w:bookmarkEnd w:id="0"/>
          </w:p>
        </w:tc>
      </w:tr>
      <w:tr w:rsidR="00BF1823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1949C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BF18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823">
              <w:rPr>
                <w:rFonts w:ascii="Times New Roman" w:eastAsia="Times New Roman" w:hAnsi="Times New Roman" w:cs="Times New Roman"/>
                <w:lang w:eastAsia="pl-PL"/>
              </w:rPr>
              <w:t>PN.4131.115.2022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Pr="0071276B" w:rsidRDefault="00BF1823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XLVI/368/2022 Rady Gminy Grunwald z dnia 27 stycznia 2022 r. w sprawie przystąpienia do sporządzenia miejscowego planu zagospodarowania przestrzennego w obrębie geodezyjnym Mielno, dla działek 3/1, 3/3, 3/5, 3/6, 6, 7/1, 7/4, 7/6, 7/7, 7/8, 7/9/ 8/2, 8/3, 8/6, 8/7, 8/8, 8/9, 9, 10/1, 12/1, 15, 14/1, 16/3, 16/4, 16/5, 16/6, 16/7, 17/8, 17/9, 17/13, 17/14, 17/16, 17/17, 17/19, 17/20, 17/21, 17/22, 17/23, 17/27, 17/28, 17/29, 17/30, 17/31, 17/32, 17/33, 17/34, 19/1, 19/4, 19/13, 50/55, 52/1, 189/2, 189/3, 189/4, 189/5, 189/7, 189/8, 189/9, 189/10, 189/11, 189/12, 196, 274, 275, 277/6, 277/7, 277/12, 277/15, 277/16, 277/17, 277/18, 277/19, 277/20, 277/21, 277/24, 277/25, 277/26, 277/27, 277/28, 277/29, 277/30, 277/31, 277/32, 277/33, 277/34, 277/37, 277/38, 277/39, 277/40, 277/41, 277/42, 277/43, 277/44, 277/57, 300, 301, 302, 307/4, 307/5, 307/6, 307/7, 307/8, 307/9, 3167/1, 3167/2, 3167/4, 3167/5. </w:t>
            </w:r>
          </w:p>
        </w:tc>
      </w:tr>
      <w:tr w:rsidR="00BF1823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1949C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BF18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823">
              <w:rPr>
                <w:rFonts w:ascii="Times New Roman" w:eastAsia="Times New Roman" w:hAnsi="Times New Roman" w:cs="Times New Roman"/>
                <w:lang w:eastAsia="pl-PL"/>
              </w:rPr>
              <w:t>PN.4131.116.2022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Pr="0071276B" w:rsidRDefault="00BF1823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załącznika do uchwały </w:t>
            </w:r>
            <w:r w:rsid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Nr XXXIV/237/22 Rady Gminy Małdyty z dnia 26 stycznia 2022 r. w sprawie wyznaczenia miejsca do prowadzenia handlu oraz ustalenia regulaminu określającego zasady prowadzenia handlu w piątki i soboty przez rolników i ich domowników, w części.  </w:t>
            </w:r>
          </w:p>
        </w:tc>
      </w:tr>
      <w:tr w:rsidR="00BF1823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1949C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9.03.2022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BF18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F1823">
              <w:rPr>
                <w:rFonts w:ascii="Times New Roman" w:eastAsia="Times New Roman" w:hAnsi="Times New Roman" w:cs="Times New Roman"/>
                <w:lang w:eastAsia="pl-PL"/>
              </w:rPr>
              <w:t>PN.4131.117.2022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Pr="0071276B" w:rsidRDefault="00BF1823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XLIX/430/2022 Rady Miejskiej Ruciane -Nida z dnia 31 stycznia 2022 r. zmieniającej uchwałę w sprawie Programu współpracy Gminy Ruciane -Nida z organizacjami pozarządowymi oraz podmiotami prowadzącymi działalność pożytku publicznego na 2022 rok, w części. </w:t>
            </w:r>
          </w:p>
        </w:tc>
      </w:tr>
      <w:tr w:rsidR="00BF1823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9.03.2022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ED6">
              <w:rPr>
                <w:rFonts w:ascii="Times New Roman" w:eastAsia="Times New Roman" w:hAnsi="Times New Roman" w:cs="Times New Roman"/>
                <w:lang w:eastAsia="pl-PL"/>
              </w:rPr>
              <w:t>PN.4131.118.2022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Pr="0071276B" w:rsidRDefault="00682ED6" w:rsidP="0071276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</w:t>
            </w:r>
            <w:proofErr w:type="gramEnd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nieważność uchwały nr XLIX/428/2022 Rady Miejskiej Ruciane-Nida z dnia 31 stycznia 2022 r. w sprawie Regulaminu dostarczenia wody i odprowadzania ścieków </w:t>
            </w:r>
            <w:r w:rsidR="00B82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terenie Gminy Ruciane-Nida. </w:t>
            </w:r>
          </w:p>
        </w:tc>
      </w:tr>
      <w:tr w:rsidR="00BF1823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ED6">
              <w:rPr>
                <w:rFonts w:ascii="Times New Roman" w:eastAsia="Times New Roman" w:hAnsi="Times New Roman" w:cs="Times New Roman"/>
                <w:lang w:eastAsia="pl-PL"/>
              </w:rPr>
              <w:t>PN.4131.119.2022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Pr="0071276B" w:rsidRDefault="00682ED6" w:rsidP="007127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XXVIII/178/22 Rady Gminy Pozezdrze z dnia 28 lutego 2022 r. w sprawie ustalenia wysokości ekwiwalentu pieniężnego dla członków ochotniczych straży pożarnych, którzy uczestniczyli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br/>
              <w:t>w działaniach ratowniczych, akcjach ratowniczych, szkoleniach lub ćwiczeniach, w części.</w:t>
            </w:r>
          </w:p>
        </w:tc>
      </w:tr>
      <w:tr w:rsidR="00BF1823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1823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ED6">
              <w:rPr>
                <w:rFonts w:ascii="Times New Roman" w:eastAsia="Times New Roman" w:hAnsi="Times New Roman" w:cs="Times New Roman"/>
                <w:lang w:eastAsia="pl-PL"/>
              </w:rPr>
              <w:t>PN.4131.120.2022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1823" w:rsidRPr="0071276B" w:rsidRDefault="00682ED6" w:rsidP="007127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</w:t>
            </w:r>
            <w:proofErr w:type="gramEnd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nieważność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uchwały Nr 22/VIII/2022 Rady Gminy Braniewo z dnia 18 lutego 2022 r. w sprawie ustalenia wysokości ekwiwalentu pieniężnego dla członków ochotniczej straży pożarnej za uczestnictwo w działaniach ratowniczych lub szkoleniu organizowanym przez Państwową Straż Pożarną lub Gminę Braniewo, w części.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ED6">
              <w:rPr>
                <w:rFonts w:ascii="Times New Roman" w:eastAsia="Times New Roman" w:hAnsi="Times New Roman" w:cs="Times New Roman"/>
                <w:lang w:eastAsia="pl-PL"/>
              </w:rPr>
              <w:t>PN.4131.121.2022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682ED6" w:rsidP="0071276B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</w:t>
            </w:r>
            <w:proofErr w:type="gramEnd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nieważność uchwały </w:t>
            </w:r>
            <w:r w:rsidRPr="00D11EF5">
              <w:rPr>
                <w:rFonts w:ascii="Times New Roman" w:hAnsi="Times New Roman" w:cs="Times New Roman"/>
                <w:bCs/>
                <w:sz w:val="24"/>
                <w:szCs w:val="24"/>
              </w:rPr>
              <w:t>Nr XXXVII/321/22 Rady Gminy Dźwierzuty z dnia 15 lutego 2022 r. w sprawie wyznaczenia miejsca do prowadzenia handlu w piątki i soboty przez rolników i ich domowników produktami rolnymi lub spożywczymi oraz regulaminu tego handlu, w części.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ED6">
              <w:rPr>
                <w:rFonts w:ascii="Times New Roman" w:eastAsia="Times New Roman" w:hAnsi="Times New Roman" w:cs="Times New Roman"/>
                <w:lang w:eastAsia="pl-PL"/>
              </w:rPr>
              <w:t>PN.4131.122.2022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682ED6" w:rsidP="0071276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</w:t>
            </w:r>
            <w:proofErr w:type="gramEnd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nieważność uchwały Nr XLIII/272/22 Rady Gminy Dąbrówno z dnia 18 lutego 2022 r. w sprawie ustalenia wysokości ekwiwalentu pieniężnego dla członków ochotniczych straży pożarnych z terenu gminy Dąbrówno, </w:t>
            </w:r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uczestniczących w działaniach ratowniczych lub szkoleniach organizowanych przez Państwową Straż Pożarną.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ED6">
              <w:rPr>
                <w:rFonts w:ascii="Times New Roman" w:eastAsia="Times New Roman" w:hAnsi="Times New Roman" w:cs="Times New Roman"/>
                <w:lang w:eastAsia="pl-PL"/>
              </w:rPr>
              <w:t>PN.4131.123.2022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682ED6" w:rsidP="0071276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</w:t>
            </w:r>
            <w:proofErr w:type="gramEnd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nieważność uchwały Nr XXXI/210/2022 Rady Gminy Lubomino z dnia 8 lutego 2022 r. w sprawie ustalenia wysokości ekwiwalentu pieniężnego dla strażaków ratowników Ochotniczych Straży Pożarnych z terenu gminy Lubomino uczestniczących w działaniach ratowniczych, akcjach ratowniczych, szkoleniach i ćwiczeniach, w części.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ED6">
              <w:rPr>
                <w:rFonts w:ascii="Times New Roman" w:eastAsia="Times New Roman" w:hAnsi="Times New Roman" w:cs="Times New Roman"/>
                <w:lang w:eastAsia="pl-PL"/>
              </w:rPr>
              <w:t>PN.4131.124.2022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682ED6" w:rsidP="0071276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</w:t>
            </w:r>
            <w:proofErr w:type="gramEnd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nieważność § 3 uchwały </w:t>
            </w:r>
            <w:r w:rsidRPr="00D11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Nr XLIV/337/22 Rady Miejskiej w Tolkmicku z dnia 24 lutego 2022 r. </w:t>
            </w:r>
            <w:r w:rsidR="00E3077E" w:rsidRPr="00D11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D11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przyjęcia programu osłonowego „Korpus wsparcia seniorów na rok 2022”.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ED6">
              <w:rPr>
                <w:rFonts w:ascii="Times New Roman" w:eastAsia="Times New Roman" w:hAnsi="Times New Roman" w:cs="Times New Roman"/>
                <w:lang w:eastAsia="pl-PL"/>
              </w:rPr>
              <w:t>PN.4131.125.2022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682ED6" w:rsidP="0071276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</w:t>
            </w:r>
            <w:proofErr w:type="gramEnd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nieważność uchwały Nr XXXIX/267/2022 Rady Miasta Górowo Iławeckie z dnia 23 lutego 2022 r. </w:t>
            </w:r>
            <w:r w:rsidR="00E3077E"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wysokości ekwiwalentu pieniężnego dla strażaka ratownika Ochotniczej Straży Pożarnej, który uczestniczył w działaniu ratowniczym, szkoleniu lub ćwiczeniach organizowanych przez Państwową Straż Pożarną lub Gminę Miejską Górowo Iławeckie.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ED6">
              <w:rPr>
                <w:rFonts w:ascii="Times New Roman" w:eastAsia="Times New Roman" w:hAnsi="Times New Roman" w:cs="Times New Roman"/>
                <w:lang w:eastAsia="pl-PL"/>
              </w:rPr>
              <w:t>PN.4231.126.2022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682ED6" w:rsidP="0071276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</w:t>
            </w:r>
            <w:proofErr w:type="gramEnd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nieważność uchwały Nr XL/270/2022 Rady Miasta Górowo Iławeckie z dnia 4 marca 2022 r. w sprawie ustalenia wysokości ekwiwalentu pieniężnego dla strażaka ratownika Ochotniczej Straży pożarnej, który uczestniczył </w:t>
            </w:r>
            <w:r w:rsidR="00E3077E"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działaniu ratowniczym, szkoleniu lub ćwiczeniach organizowanych przez Państwową Straż Pożarną, Gminę Miejską Górowo Iławeckie lub inne podmioty.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ED6">
              <w:rPr>
                <w:rFonts w:ascii="Times New Roman" w:eastAsia="Times New Roman" w:hAnsi="Times New Roman" w:cs="Times New Roman"/>
                <w:lang w:eastAsia="pl-PL"/>
              </w:rPr>
              <w:t>PN.4131.127.2022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B82137" w:rsidRDefault="00682ED6" w:rsidP="00B82137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</w:t>
            </w:r>
            <w:proofErr w:type="gramEnd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uchwały Nr XXXIX/292/22 Rady Gminy Jedwabno z dnia 23 lutego 2022 r. w sprawie nadania Statutu Gminnego Ośrodka Kultury w Jedwabnie.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16.03.2022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ED6">
              <w:rPr>
                <w:rFonts w:ascii="Times New Roman" w:eastAsia="Times New Roman" w:hAnsi="Times New Roman" w:cs="Times New Roman"/>
                <w:lang w:eastAsia="pl-PL"/>
              </w:rPr>
              <w:t>PN.4131.128.2022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682ED6" w:rsidP="0071276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</w:t>
            </w:r>
            <w:proofErr w:type="gramEnd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16 ust. 3 uchwały Nr LI/396/2022 Rady Gminy w Kozłowie z dnia 28 stycznia 2022 r. w sprawie uchwalenia miejscowego planu zagospodarowania przestrzennego miejscowości Januszkowo w gminie Kozłowo.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16.03.2022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ED6">
              <w:rPr>
                <w:rFonts w:ascii="Times New Roman" w:eastAsia="Times New Roman" w:hAnsi="Times New Roman" w:cs="Times New Roman"/>
                <w:lang w:eastAsia="pl-PL"/>
              </w:rPr>
              <w:t>PN.4131.129.2022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682ED6" w:rsidP="0071276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</w:t>
            </w:r>
            <w:proofErr w:type="gramEnd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uchwały Nr XXXI/260/2022 Rady Miejskiej</w:t>
            </w:r>
            <w:r w:rsidR="00E3077E"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Pasymiu z dnia 15 lutego 2022 r. w sprawie: ustalenia wysokości ekwiwalentu pieniężnego dla strażaków ratowników Ochotniczych Straży Pożarnych z terenu Gminy Pasym uczestniczących w działaniach ratowniczych, akcjach ratowniczych, szkoleniach i ćwiczeniach, w części.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16.03.2022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2ED6">
              <w:rPr>
                <w:rFonts w:ascii="Times New Roman" w:eastAsia="Times New Roman" w:hAnsi="Times New Roman" w:cs="Times New Roman"/>
                <w:lang w:eastAsia="pl-PL"/>
              </w:rPr>
              <w:t>PN.4131.130.2022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682ED6" w:rsidP="0071276B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stwierdzające załącznika Nr 1 do uchwały Nr XXXII/240/22 Rady Powiatu Braniewskiego z dnia 17 lutego 2022 r. </w:t>
            </w:r>
            <w:r w:rsidR="00E3077E"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określenia przystanków komunikacyjnych, których właścicielem lub zarządzającym jest Powiat Braniewski oraz warunków i zasad korzystania z </w:t>
            </w:r>
            <w:proofErr w:type="gramStart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nich , </w:t>
            </w:r>
            <w:proofErr w:type="gramEnd"/>
            <w:r w:rsidRPr="00D11E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części.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18.03.2022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PN.4131.131</w:t>
            </w:r>
            <w:r w:rsidRPr="00D13D7E">
              <w:rPr>
                <w:rFonts w:ascii="Times New Roman" w:eastAsia="Times New Roman" w:hAnsi="Times New Roman" w:cs="Times New Roman"/>
                <w:lang w:eastAsia="pl-PL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D13D7E" w:rsidP="0071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</w:t>
            </w:r>
            <w:r w:rsidR="00E3077E"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Nr LI/371/2022 Rady Gminy Szczytno z dnia 11 lutego 2022 r. w sprawie ustalenia wysokości ekwiwalentu dla strażaków ratowników Ochotniczych Straży Pożarnych z terenu Gminy Szczytno uczestniczących w działaniach ratowniczych, akcjach ratowniczych, szkoleniach lub ćwiczeniach, w części. 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18.03.2022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PN.4131.132</w:t>
            </w:r>
            <w:r w:rsidRPr="00D13D7E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D11EF5" w:rsidRDefault="00D13D7E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XL/336/2022 Rady Gminy Świątki z dnia 24 lutego 2022 r. w sprawie wysokości diet i zwrotu kosztów podróży służbowych radnych Gminy Świątki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18.03.2022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PN.4131.133</w:t>
            </w:r>
            <w:r w:rsidRPr="00D13D7E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D13D7E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nieważność </w:t>
            </w:r>
            <w:r w:rsidRPr="00D11EF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uchwały </w:t>
            </w:r>
            <w:r w:rsidRPr="00D11EF5">
              <w:rPr>
                <w:rFonts w:ascii="Times New Roman" w:hAnsi="Times New Roman" w:cs="Times New Roman"/>
                <w:bCs/>
                <w:sz w:val="24"/>
                <w:szCs w:val="24"/>
              </w:rPr>
              <w:t>Nr XXXVI/247/2022 Rady Gminy Budry z dnia 17 lutego 2022 r.</w:t>
            </w:r>
            <w:r w:rsidRPr="00D1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wysokości ekwiwalentu pieniężnego dla członków ochotniczej straży pożarnej uczestniczących w działaniach ratowniczych, akcjach ratowniczych, szkoleniach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organizowanym przez Państwową Straż Pożarną lub gminę, </w:t>
            </w:r>
            <w:r w:rsidRPr="00D1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części. 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18.03.2022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PN.4131.134</w:t>
            </w:r>
            <w:r w:rsidRPr="00D13D7E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D13D7E" w:rsidP="007127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</w:t>
            </w:r>
            <w:r w:rsidRPr="00D11EF5">
              <w:rPr>
                <w:rFonts w:ascii="Times New Roman" w:hAnsi="Times New Roman" w:cs="Times New Roman"/>
                <w:bCs/>
                <w:sz w:val="24"/>
                <w:szCs w:val="24"/>
              </w:rPr>
              <w:t>załącznika do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F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uchwały </w:t>
            </w:r>
            <w:r w:rsidR="005A7DC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Nr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XXXVII/304/22 </w:t>
            </w:r>
            <w:r w:rsidRPr="00D11E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Rady Miejskiej w Zalewie </w:t>
            </w:r>
            <w:r w:rsidR="00D11EF5">
              <w:rPr>
                <w:rFonts w:ascii="Times New Roman" w:hAnsi="Times New Roman" w:cs="Times New Roman"/>
                <w:sz w:val="24"/>
                <w:szCs w:val="24"/>
              </w:rPr>
              <w:t>z dnia</w:t>
            </w:r>
            <w:r w:rsidR="005A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23 lutego 2022 r. w sprawie wyznaczenia miejsca do prowadzenia handlu w piątki i soboty przez rolników i ich domowników oraz wprowadzenia Regulaminu określającego zasady prowadzenia handlu w piątki</w:t>
            </w:r>
            <w:r w:rsidR="00D1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i soboty przez rolników </w:t>
            </w:r>
            <w:r w:rsid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i domowników </w:t>
            </w:r>
            <w:r w:rsidRPr="00D1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części dotyczącej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§ 3 ust. 2 pkt 1 i 2, § 3 ust. 3 i ust. 4 oraz § 4 pkt 1-3 i pkt 5-7.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18.03.2022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PN.4131.135</w:t>
            </w:r>
            <w:r w:rsidRPr="00D13D7E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D13D7E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załącznika Nr 1 do uchwały </w:t>
            </w:r>
            <w:r w:rsidR="00E3077E" w:rsidRP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Nr RG.0007.263.2022 Rady Gminy Kowale Oleckie z dnia </w:t>
            </w:r>
            <w:r w:rsidR="00E3077E" w:rsidRPr="00D11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8 lutego 2022 r. w sprawie wyznaczenia miejsca </w:t>
            </w:r>
            <w:r w:rsidR="005A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do prowadzenia handlu w piątki i soboty przez rolników i ich domowników oraz zasad tego handlu, w części. 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PN.4131.136</w:t>
            </w:r>
            <w:r w:rsidRPr="00D13D7E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D11EF5" w:rsidRDefault="00D13D7E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w § 6 ust. 1 pkt 2 lit. c załącznika do uchwały Nr XLVII/275/2022 Rady Miejskiej w Biskupcu z dnia 17 lutego 2022 r. w sprawie nadania Statutu Miejskiego Ośrodka Pomocy Społecznej w Biskupcu</w:t>
            </w:r>
          </w:p>
        </w:tc>
      </w:tr>
      <w:tr w:rsidR="00682ED6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Default="00682ED6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2ED6" w:rsidRPr="0077522B" w:rsidRDefault="00D13D7E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PN.4131.137</w:t>
            </w:r>
            <w:r w:rsidRPr="00D13D7E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82ED6" w:rsidRPr="0071276B" w:rsidRDefault="00D13D7E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XXXIV/216/22 Rady Miejskiej w Pieniężnie z dnia 28 lutego 2022 r. w sprawie planu dofinansowania form doskonalenia zawodowego nauczycieli. </w:t>
            </w:r>
          </w:p>
        </w:tc>
      </w:tr>
      <w:tr w:rsidR="00D13D7E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Default="00D11EF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77522B" w:rsidRDefault="00D13D7E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77522B" w:rsidRDefault="00D13D7E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PN.4131.138</w:t>
            </w:r>
            <w:r w:rsidRPr="00D13D7E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Pr="00D11EF5" w:rsidRDefault="00D13D7E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XXVI/219/22 Rady Miejskiej w Wielbarku z dnia 24 lutego 2022 r. w sprawie ustalenia wysokości ekwiwalentu pieniężnego dla członków ochotniczych straży pożarnych z terenu gminy Wielbark uczestniczących w działaniach ratowniczych, akcjach ratowniczych, szkoleniach lub ćwiczeniach, w części. </w:t>
            </w:r>
          </w:p>
        </w:tc>
      </w:tr>
      <w:tr w:rsidR="00D13D7E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Default="00D11EF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PN.4131.139</w:t>
            </w:r>
            <w:r w:rsidRPr="00D13D7E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Pr="00D11EF5" w:rsidRDefault="00D13D7E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§ 17 ust. 3, ust. 10 i ust. 13 zał</w:t>
            </w:r>
            <w:r w:rsidR="00683FE4">
              <w:rPr>
                <w:rFonts w:ascii="Times New Roman" w:hAnsi="Times New Roman" w:cs="Times New Roman"/>
                <w:sz w:val="24"/>
                <w:szCs w:val="24"/>
              </w:rPr>
              <w:t>ącznika do uchwały Nr L/383/22 R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ady Gminy Działdowo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dnia 18 lutego 2022 r. w sprawie programu współpracy Gminy Działdowo z organizacjami pozarządowymi oraz innymi podmiotami wymienionymi w art. 3 ust. 3 ustawy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dnia 24 kwietnia 2003 r. o działalności pożytku publicznego i o wolontariacie na rok 2022 r. </w:t>
            </w:r>
          </w:p>
        </w:tc>
      </w:tr>
      <w:tr w:rsidR="00D13D7E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Default="00D11EF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D13D7E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D7E">
              <w:rPr>
                <w:rFonts w:ascii="Times New Roman" w:hAnsi="Times New Roman" w:cs="Times New Roman"/>
              </w:rPr>
              <w:t>PN.4131.140.2022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Pr="00D11EF5" w:rsidRDefault="00D13D7E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Rady Gminy Działdowo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dnia 18 lutego 2022 r. Nr L/382/22 w sprawie ustalenia ekwiwalentu pieniężnego dla strażaków ochotników Ochotniczych Straży Pożarnych z terenu Gminy Działdowo uczestniczących w działaniach ratowniczych, akcjach ratowniczych, szkoleniach i ćwiczeniach, w części. </w:t>
            </w:r>
          </w:p>
        </w:tc>
      </w:tr>
      <w:tr w:rsidR="00D13D7E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Default="00D11EF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D13D7E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D7E">
              <w:rPr>
                <w:rFonts w:ascii="Times New Roman" w:eastAsia="Times New Roman" w:hAnsi="Times New Roman" w:cs="Times New Roman"/>
                <w:lang w:eastAsia="pl-PL"/>
              </w:rPr>
              <w:t>PN.4131.141.2022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Pr="0071276B" w:rsidRDefault="00D13D7E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XXVIII/234/2022 Rady Gminy Płoskinia z dnia 25 lutego 2022 r. w sprawie ustalenia wysokości ekwiwalentu pieniężnego dla członków Ochotniczych Straży Pożarnych, w części. </w:t>
            </w:r>
          </w:p>
        </w:tc>
      </w:tr>
      <w:tr w:rsidR="00D13D7E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Default="00D11EF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77522B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D13D7E" w:rsidRDefault="00D13D7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D7E">
              <w:rPr>
                <w:rFonts w:ascii="Times New Roman" w:eastAsia="Times New Roman" w:hAnsi="Times New Roman" w:cs="Times New Roman"/>
                <w:lang w:eastAsia="pl-PL"/>
              </w:rPr>
              <w:t>PN.4131.142.2022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Pr="0071276B" w:rsidRDefault="00D13D7E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załącznika do uchwały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Nr XXVIII/250/22 Rady Miejskiej w Jezioranach z dnia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 lutego 2022 r. w sprawie ustalenia Statutu Miejskiego Ośrodka Pomocy Społecznej w Jezioranach, w części. </w:t>
            </w:r>
          </w:p>
        </w:tc>
      </w:tr>
      <w:tr w:rsidR="00D13D7E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Default="00D11EF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77522B" w:rsidRDefault="00D13D7E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21.03.2022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D13D7E" w:rsidRDefault="00D13D7E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D7E">
              <w:rPr>
                <w:rFonts w:ascii="Times New Roman" w:eastAsia="Times New Roman" w:hAnsi="Times New Roman" w:cs="Times New Roman"/>
                <w:lang w:eastAsia="pl-PL"/>
              </w:rPr>
              <w:t>PN.4131.143.2022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Pr="00D11EF5" w:rsidRDefault="00D13D7E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 XXXIII/472/22 Rady Miejskiej w Morągu z dnia 11 lutego 2022 r. w sprawie ustalenia wysokości ekwiwalentu pieniężnego dla członka ochotniczej straży pożarnej, który uczestniczył w działaniu ratowniczym, akcji ratowniczej, szkoleniu lub ćwiczeniu</w:t>
            </w: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części. </w:t>
            </w:r>
          </w:p>
        </w:tc>
      </w:tr>
      <w:tr w:rsidR="00D13D7E" w:rsidRPr="00985581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Default="00D11EF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77522B" w:rsidRDefault="00D11EF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24.03.2022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D11EF5" w:rsidRDefault="00D11EF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11EF5">
              <w:rPr>
                <w:rFonts w:ascii="Times New Roman" w:hAnsi="Times New Roman" w:cs="Times New Roman"/>
              </w:rPr>
              <w:t>PN.4131.144.2022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Pr="00D11EF5" w:rsidRDefault="00D11EF5" w:rsidP="007127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D11EF5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XXXVI/324/2022 Rady Gminy Nowe Miasto Lubawskie z dnia 27 stycznia 2022 r. w sprawie uchwalenia miejscowego planu </w:t>
            </w:r>
            <w:r w:rsidRPr="00D1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zagospodarowania przestrzennego gminy Nowe Miasto Lubawskim w obrębie geodezyjnym Lekarty.</w:t>
            </w:r>
          </w:p>
        </w:tc>
      </w:tr>
      <w:tr w:rsidR="00D13D7E" w:rsidRPr="005A7DCD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Pr="005A7DCD" w:rsidRDefault="00D11EF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47.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5A7DCD" w:rsidRDefault="00D11EF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 xml:space="preserve">24.03.2022 </w:t>
            </w:r>
            <w:proofErr w:type="gramStart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5A7DCD" w:rsidRDefault="00D11EF5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hAnsi="Times New Roman" w:cs="Times New Roman"/>
              </w:rPr>
              <w:t>PN.4131.145.2022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Pr="005A7DCD" w:rsidRDefault="00D11EF5" w:rsidP="0071276B">
            <w:pPr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nieważność § 3 uchwały Nr XXXIII/255/2022 Rady Miejskiej w Bisztynku z dnia 23 lutego 2922 r. </w:t>
            </w:r>
            <w:r w:rsidRPr="005A7D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sprawie wyznaczenia miejsc do prowadzenia handlu </w:t>
            </w:r>
            <w:r w:rsidR="005A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w piątki i soboty przez rolników i ich domowników oraz wprowadzenia regulaminu określającego zasady prowadzenia handlu w piątki i soboty przez rolników i ich domowników oraz załącznika nr 1 do uchwały, w części.</w:t>
            </w:r>
          </w:p>
        </w:tc>
      </w:tr>
      <w:tr w:rsidR="00D13D7E" w:rsidRPr="005A7DCD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Pr="005A7DCD" w:rsidRDefault="00CC796F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 xml:space="preserve">23.03.2022 </w:t>
            </w:r>
            <w:proofErr w:type="gramStart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5A7DCD" w:rsidRDefault="00E05EA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PN.4131.146.2022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E05EAC" w:rsidP="005A7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XLVII/277/2022 Rady Miejskiej w Biskupcu z dnia 17 lutego 2022 r. w sprawie wyznaczenia miejsca do prowadzenia handlu w piątki i soboty przez rolników i ich domowników, w części. </w:t>
            </w:r>
          </w:p>
          <w:p w:rsidR="00D13D7E" w:rsidRPr="005A7DCD" w:rsidRDefault="00D13D7E" w:rsidP="0071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D7E" w:rsidRPr="005A7DCD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 xml:space="preserve">24.03.2022 </w:t>
            </w:r>
            <w:proofErr w:type="gramStart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5A7DCD" w:rsidRDefault="00E05EA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PN.4131.147.2022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E05EAC" w:rsidP="005A7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 XLV/417/2022 Rady Miejskiej w Węgorzewie z dnia 26 stycznia 2022 r. w sprawie uchwalenia miejscowego planu zagospodarowania przestrzennego fragmentu zabudowy rekreacyjnej w obrębie </w:t>
            </w:r>
            <w:proofErr w:type="spell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Stręgiel</w:t>
            </w:r>
            <w:proofErr w:type="spell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, gmina Węgorzewo. </w:t>
            </w:r>
          </w:p>
          <w:p w:rsidR="00D13D7E" w:rsidRPr="005A7DCD" w:rsidRDefault="00D13D7E" w:rsidP="0071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D7E" w:rsidRPr="005A7DCD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13D7E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 xml:space="preserve">28.03.2022 </w:t>
            </w:r>
            <w:proofErr w:type="gramStart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3D7E" w:rsidRPr="005A7DCD" w:rsidRDefault="00E05EA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PN.4131.148.2022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E05EAC" w:rsidP="005A7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XXXIX/266/2022 Rady Miasta Górowo Iławeckie z dnia 23 lutego 2022 r. w sprawie przyjęcia Programu opieki nad zwierzętami bezdomnymi oraz zapobiegania bezdomności zwierząt na terenie miasta Górowo Iławeckie w 2022 roku. </w:t>
            </w:r>
          </w:p>
          <w:p w:rsidR="00D13D7E" w:rsidRPr="005A7DCD" w:rsidRDefault="00D13D7E" w:rsidP="0071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EAC" w:rsidRPr="005A7DCD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 xml:space="preserve">28.03.2022 </w:t>
            </w:r>
            <w:proofErr w:type="gramStart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E05EA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PN.4131.149.2022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E05EAC" w:rsidP="005A7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nieważność Załącznika nr 2 do uchwały </w:t>
            </w:r>
            <w:r w:rsidR="005A7DCD" w:rsidRPr="005A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Nr LI/316/2022 Rady Miejskiej w Dobrym Mieście z dnia </w:t>
            </w:r>
            <w:r w:rsidR="005A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3FE4">
              <w:rPr>
                <w:rFonts w:ascii="Times New Roman" w:hAnsi="Times New Roman" w:cs="Times New Roman"/>
                <w:sz w:val="24"/>
                <w:szCs w:val="24"/>
              </w:rPr>
              <w:t xml:space="preserve">17 lutego 2022 r. </w:t>
            </w:r>
            <w:bookmarkStart w:id="1" w:name="_GoBack"/>
            <w:bookmarkEnd w:id="1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w sprawie wyznaczenia miejsca handlu przez rolników i ich domowników w piątki i soboty na terenie Gminy Dobre Miasto oraz ustalenia zasad prowadzenia tego handlu, w części. </w:t>
            </w:r>
          </w:p>
          <w:p w:rsidR="00E05EAC" w:rsidRPr="005A7DCD" w:rsidRDefault="00E05EAC" w:rsidP="0071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EAC" w:rsidRPr="005A7DCD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5A7DCD" w:rsidP="005A7DC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 xml:space="preserve">28.03.2022 </w:t>
            </w:r>
            <w:proofErr w:type="gramStart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E05EA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PN.4131.150.2022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E05EAC" w:rsidP="005A7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nieważność § 4 uchwały Nr XXXIII/253/22 Rady Miejskiej w Bisztynku z dnia 23 lutego 2022 r. </w:t>
            </w:r>
            <w:r w:rsidR="005A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w sprawie wystąpienia z wnioskiem do Ministra Spraw Wewnętrznych i Administracji za pośrednictwem Wojewody Warmińsko-mazurskiego o zmianę rodzaju miejscowości Winiec. </w:t>
            </w:r>
          </w:p>
          <w:p w:rsidR="00E05EAC" w:rsidRPr="005A7DCD" w:rsidRDefault="00E05EAC" w:rsidP="0071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EAC" w:rsidRPr="005A7DCD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 xml:space="preserve">29.03.2022 </w:t>
            </w:r>
            <w:proofErr w:type="gramStart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E05EAC" w:rsidP="00E05EA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PN.4131.151.2022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E05EAC" w:rsidP="005A7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XLIII/220/2022 Rady Gminy w Kętrzynie z dnia 23 lutego 2022 r. w sprawie ustalenia wysokości ekwiwalentu pieniężnego za udział </w:t>
            </w:r>
            <w:r w:rsidR="005A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w działaniach ratowniczych, akcjach ratowniczych, szkoleniach lub ćwiczeniach pożarniczych członkom Ochotniczych Straży Pożarnych Gminy Kętrzyn, w części. </w:t>
            </w:r>
          </w:p>
          <w:p w:rsidR="00E05EAC" w:rsidRPr="005A7DCD" w:rsidRDefault="00E05EAC" w:rsidP="0071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EAC" w:rsidRPr="005A7DCD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E05EAC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 xml:space="preserve">29.03.2022 </w:t>
            </w:r>
            <w:proofErr w:type="gramStart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PN.4131.152.2022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E05EAC" w:rsidP="005A7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nieważność Załącznika Nr 2 do uchwały </w:t>
            </w:r>
            <w:r w:rsidR="005A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Nr XLVII/239/2022 Rady Gminy Kolno z dnia 22 lutego 2022 r. w sprawie wyznaczenia miejsca handlu przez rolników i ich domowników w piątki i soboty na terenie Gminy Kolno oraz ustalenia zasad prowadzenia tego handlu, w części. </w:t>
            </w:r>
          </w:p>
          <w:p w:rsidR="00E05EAC" w:rsidRPr="005A7DCD" w:rsidRDefault="00E05EAC" w:rsidP="00E05E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EAC" w:rsidRPr="005A7DCD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54.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 xml:space="preserve">29.03.2022 </w:t>
            </w:r>
            <w:proofErr w:type="gramStart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PN.4131.153.2022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E05EAC" w:rsidP="005A7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XLVIII/382/2022 Rady Miejskiej w Gołdapi z dnia 22 lutego 2022 r. w sprawie wysokości ekwiwalentu pieniężnego przysługującego członkom ochotniczej straży za uczestnictwo w działaniu ratowniczym, akcji ratowniczej, szkoleniu lub ćwiczeniu, </w:t>
            </w:r>
            <w:r w:rsidR="005A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w części. </w:t>
            </w:r>
          </w:p>
        </w:tc>
      </w:tr>
      <w:tr w:rsidR="00E05EAC" w:rsidRPr="005A7DCD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55.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 xml:space="preserve">29.03.2022 </w:t>
            </w:r>
            <w:proofErr w:type="gramStart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PN.4131.154.2022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E05EAC" w:rsidP="005A7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niewa</w:t>
            </w:r>
            <w:r w:rsidR="005A7DCD" w:rsidRPr="005A7DCD">
              <w:rPr>
                <w:rFonts w:ascii="Times New Roman" w:hAnsi="Times New Roman" w:cs="Times New Roman"/>
                <w:sz w:val="24"/>
                <w:szCs w:val="24"/>
              </w:rPr>
              <w:t>żność uchwały Nr XXXV/207/2022 R</w:t>
            </w: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ady Gminy Wieliczki z dnia 25 lutego 2022 r. w sprawie ustalenia ekwiwalentu pieniężnego strażakom ratownikom Ochotniczych Straży Pożarnych z terenu Gminy Wieliczki, </w:t>
            </w:r>
            <w:r w:rsidR="005A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w części. </w:t>
            </w:r>
          </w:p>
        </w:tc>
      </w:tr>
      <w:tr w:rsidR="00E05EAC" w:rsidRPr="005A7DCD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 xml:space="preserve">30.03.2022 </w:t>
            </w:r>
            <w:proofErr w:type="gramStart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PN.4131.155.2022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E05EAC" w:rsidP="005A7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XLII/692/22 Rady Miasta Olsztyna z dnia 23 lutego 2022 r. w sprawie przyjęcia Regulaminu utrzymania czystości i porządku na terenie Gminy Olsztyn. </w:t>
            </w:r>
          </w:p>
        </w:tc>
      </w:tr>
      <w:tr w:rsidR="00E05EAC" w:rsidRPr="005A7DCD" w:rsidTr="00E42B8B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31.03.2022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5EAC" w:rsidRPr="005A7DCD" w:rsidRDefault="005A7DCD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PN.4131.156.2022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5EAC" w:rsidRPr="005A7DCD" w:rsidRDefault="00E05EAC" w:rsidP="005A7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proofErr w:type="gramEnd"/>
            <w:r w:rsidRPr="005A7DCD">
              <w:rPr>
                <w:rFonts w:ascii="Times New Roman" w:hAnsi="Times New Roman" w:cs="Times New Roman"/>
                <w:sz w:val="24"/>
                <w:szCs w:val="24"/>
              </w:rPr>
              <w:t xml:space="preserve"> nieważność uchwały Nr XXXV/286/2022 Rady Miejskiej w Kisielicach z dnia 23 lutego 2022 r. w sprawie ustalenia ekwiwalentu pieniężnego przysługującego członkowi ochotniczej straży pożarnej uczestniczącemu w działaniu ratowniczym lub szkoleniu pożarniczym organizowanym przez Państwową Straż Pożarną lub Gminę Kisielice. </w:t>
            </w:r>
          </w:p>
          <w:p w:rsidR="00E05EAC" w:rsidRPr="005A7DCD" w:rsidRDefault="00E05EAC" w:rsidP="007127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2F33" w:rsidRPr="005A7DCD" w:rsidRDefault="00CE2F33" w:rsidP="00CE2F33">
      <w:pPr>
        <w:numPr>
          <w:ilvl w:val="0"/>
          <w:numId w:val="1"/>
        </w:num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7D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7DCD">
        <w:rPr>
          <w:rFonts w:ascii="Times New Roman" w:eastAsia="Times New Roman" w:hAnsi="Times New Roman" w:cs="Times New Roman"/>
          <w:b/>
          <w:lang w:eastAsia="pl-PL"/>
        </w:rPr>
        <w:t xml:space="preserve">Skargi do Wojewódzkiego </w:t>
      </w:r>
      <w:r w:rsidR="005A7DCD" w:rsidRPr="005A7DCD">
        <w:rPr>
          <w:rFonts w:ascii="Times New Roman" w:eastAsia="Times New Roman" w:hAnsi="Times New Roman" w:cs="Times New Roman"/>
          <w:b/>
          <w:lang w:eastAsia="pl-PL"/>
        </w:rPr>
        <w:t xml:space="preserve">Sądu Administracyjnego oraz </w:t>
      </w:r>
      <w:r w:rsidRPr="005A7DCD">
        <w:rPr>
          <w:rFonts w:ascii="Times New Roman" w:eastAsia="Times New Roman" w:hAnsi="Times New Roman" w:cs="Times New Roman"/>
          <w:b/>
          <w:lang w:eastAsia="pl-PL"/>
        </w:rPr>
        <w:t>Naczelnego Sądu Administracyjnego 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5811"/>
      </w:tblGrid>
      <w:tr w:rsidR="00CE2F33" w:rsidRPr="005A7DCD" w:rsidTr="00817240">
        <w:trPr>
          <w:trHeight w:val="667"/>
        </w:trPr>
        <w:tc>
          <w:tcPr>
            <w:tcW w:w="567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127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>Znak</w:t>
            </w:r>
          </w:p>
        </w:tc>
        <w:tc>
          <w:tcPr>
            <w:tcW w:w="5811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Przedmiot</w:t>
            </w:r>
          </w:p>
        </w:tc>
      </w:tr>
      <w:tr w:rsidR="00CE2F33" w:rsidRPr="005A7DCD" w:rsidTr="00817240">
        <w:tc>
          <w:tcPr>
            <w:tcW w:w="567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E2F33" w:rsidRPr="005A7DCD" w:rsidRDefault="00D9751B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8.03.2022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E2F33" w:rsidRPr="005A7DCD" w:rsidRDefault="00D9751B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PN.0521.9.2022</w:t>
            </w:r>
          </w:p>
        </w:tc>
        <w:tc>
          <w:tcPr>
            <w:tcW w:w="5811" w:type="dxa"/>
            <w:shd w:val="clear" w:color="auto" w:fill="auto"/>
          </w:tcPr>
          <w:p w:rsidR="00CE2F33" w:rsidRPr="005A7DCD" w:rsidRDefault="00D9751B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Skarga do WSA na uchwałę nr XXXII/248/2021 Rady Gminy Elbląg z dnia 24 czerwca 2021 r. w sprawie uchwalenia Studium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Uwarunkowań i Kierunków Zagospodarowania Przestrzennego Gminy Elbląg </w:t>
            </w:r>
          </w:p>
        </w:tc>
      </w:tr>
    </w:tbl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21F6" w:rsidRPr="005A7DCD" w:rsidRDefault="007F21F6">
      <w:pPr>
        <w:rPr>
          <w:rFonts w:ascii="Times New Roman" w:hAnsi="Times New Roman" w:cs="Times New Roman"/>
          <w:sz w:val="24"/>
          <w:szCs w:val="24"/>
        </w:rPr>
      </w:pPr>
    </w:p>
    <w:sectPr w:rsidR="007F21F6" w:rsidRPr="005A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1BE3"/>
    <w:multiLevelType w:val="hybridMultilevel"/>
    <w:tmpl w:val="FA88CF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76F31F45"/>
    <w:multiLevelType w:val="hybridMultilevel"/>
    <w:tmpl w:val="8912DF3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85C72"/>
    <w:multiLevelType w:val="hybridMultilevel"/>
    <w:tmpl w:val="BC98A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33"/>
    <w:rsid w:val="00054D46"/>
    <w:rsid w:val="00106038"/>
    <w:rsid w:val="001949C9"/>
    <w:rsid w:val="002422E5"/>
    <w:rsid w:val="002F3933"/>
    <w:rsid w:val="0030442C"/>
    <w:rsid w:val="0035060E"/>
    <w:rsid w:val="003B22E2"/>
    <w:rsid w:val="003C1B16"/>
    <w:rsid w:val="0046675C"/>
    <w:rsid w:val="005A7DCD"/>
    <w:rsid w:val="00682ED6"/>
    <w:rsid w:val="00683FE4"/>
    <w:rsid w:val="006C0A65"/>
    <w:rsid w:val="007055B2"/>
    <w:rsid w:val="0071276B"/>
    <w:rsid w:val="0077522B"/>
    <w:rsid w:val="007F21F6"/>
    <w:rsid w:val="008630B8"/>
    <w:rsid w:val="00897DF9"/>
    <w:rsid w:val="008F7962"/>
    <w:rsid w:val="00913046"/>
    <w:rsid w:val="0096686F"/>
    <w:rsid w:val="00985581"/>
    <w:rsid w:val="009E095F"/>
    <w:rsid w:val="009E4831"/>
    <w:rsid w:val="00AF15EF"/>
    <w:rsid w:val="00B82137"/>
    <w:rsid w:val="00BF1823"/>
    <w:rsid w:val="00CC796F"/>
    <w:rsid w:val="00CE2F33"/>
    <w:rsid w:val="00D11EF5"/>
    <w:rsid w:val="00D13D7E"/>
    <w:rsid w:val="00D53BFA"/>
    <w:rsid w:val="00D9751B"/>
    <w:rsid w:val="00E05EAC"/>
    <w:rsid w:val="00E3077E"/>
    <w:rsid w:val="00E42B8B"/>
    <w:rsid w:val="00E8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3C87-1602-4467-85E5-52A2E3B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2">
    <w:name w:val="Domyślna czcionka akapitu2"/>
    <w:rsid w:val="00BF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CCE8-CEBF-4605-B3E9-FF56B9F8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2841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Halina Derewońko</cp:lastModifiedBy>
  <cp:revision>4</cp:revision>
  <dcterms:created xsi:type="dcterms:W3CDTF">2022-04-21T12:10:00Z</dcterms:created>
  <dcterms:modified xsi:type="dcterms:W3CDTF">2022-04-22T06:09:00Z</dcterms:modified>
</cp:coreProperties>
</file>