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64" w:rsidRPr="00262014" w:rsidRDefault="00E23864" w:rsidP="00E23864">
      <w:pPr>
        <w:spacing w:after="109" w:line="248" w:lineRule="auto"/>
        <w:ind w:left="72" w:right="48" w:hanging="10"/>
        <w:jc w:val="both"/>
        <w:rPr>
          <w:rFonts w:ascii="Times New Roman" w:eastAsia="Cambria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23864" w:rsidRPr="00262014" w:rsidRDefault="00E23864" w:rsidP="00E23864">
      <w:pPr>
        <w:spacing w:after="109" w:line="248" w:lineRule="auto"/>
        <w:ind w:left="72" w:right="48" w:hanging="1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Załącznik nr 5  do SWZ 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wykonawcy/podmiotu udostępniającego zasoby*)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OŚWIADCZENIE 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O AKTUALNOŚCI INFORMACJI ZAWARTYCH W OŚWIADCZENIU, O KTÓRYM MOWA W ART. 125 UST. 1 PZP W ZAKRESIE PODSTAW WYKLUCZENIA Z POSTĘPOWANIA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W związku ze złożeniem oferty/udostępnieniem zasobów* w postępowaniu o udzielenie zamówienia publicznego prowadzonym w trybie podstawowym bez negocjacji, o którym mowa w art. 275 pkt 1  ustawy z dnia 11 września 2019 r. Prawo zamówień publicznych (tekst jedn. Dz. U. z 202</w:t>
      </w:r>
      <w:r w:rsidR="00C71AA9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2</w:t>
      </w: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r. poz. 1</w:t>
      </w:r>
      <w:r w:rsidR="00C71AA9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710</w:t>
      </w: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z </w:t>
      </w:r>
      <w:proofErr w:type="spellStart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. zm.) 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pn.</w:t>
      </w:r>
      <w:r w:rsidRPr="00262014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„</w:t>
      </w:r>
      <w:r w:rsidRPr="00262014">
        <w:rPr>
          <w:rFonts w:ascii="Times New Roman" w:eastAsia="Arial" w:hAnsi="Times New Roman" w:cs="Times New Roman"/>
          <w:b/>
          <w:lang w:eastAsia="pl-PL"/>
        </w:rPr>
        <w:t>Zakup paliw płynnych na potrzeby Nadleśnic</w:t>
      </w:r>
      <w:r w:rsidR="006D6E1B">
        <w:rPr>
          <w:rFonts w:ascii="Times New Roman" w:eastAsia="Arial" w:hAnsi="Times New Roman" w:cs="Times New Roman"/>
          <w:b/>
          <w:lang w:eastAsia="pl-PL"/>
        </w:rPr>
        <w:t>twa Oleśnica Śląska</w:t>
      </w:r>
      <w:r w:rsidRPr="00262014">
        <w:rPr>
          <w:rFonts w:ascii="Times New Roman" w:eastAsia="Arial" w:hAnsi="Times New Roman" w:cs="Times New Roman"/>
          <w:b/>
          <w:lang w:eastAsia="pl-PL"/>
        </w:rPr>
        <w:t>. ”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ja niżej podpisany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działając w imieniu i na rzecz: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oświadczam, że informacje zawarte w oświadczeniu, o którym mowa w art. 125 ust. 1 ustawy  z dnia 11 września 2019 r. Prawo zamówień publicznych (tekst jedn. Dz. U. z 202</w:t>
      </w:r>
      <w:r w:rsidR="00C71AA9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2</w:t>
      </w: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r. poz. 1</w:t>
      </w:r>
      <w:r w:rsidR="00C71AA9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710</w:t>
      </w: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 z </w:t>
      </w:r>
      <w:proofErr w:type="spellStart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. zm. - „PZP”) przedłożonym wraz z ofertą przez Wykonawcę, są aktualne w zakresie podstaw wykluczenia z postępowania wskazanych przez Zamawiającego, o których mowa :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ab/>
        <w:t>art. 108 ust. 1 pkt 3 PZP,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ab/>
        <w:t>art. 108 ust. 1 pkt 4 PZP, dotyczących orzeczenia zakazu ubiegania się o zamówienie publiczne tytułem środka zapobiegawczego,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108 ust. 1 pkt 5 PZP, dotyczących zawarcia z innymi wykonawcami porozumienia mającego na celu zakłócenie konkurencji, </w:t>
      </w:r>
    </w:p>
    <w:p w:rsidR="00E2386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>art. 108 ust. 1 pkt 6 PZP,</w:t>
      </w:r>
    </w:p>
    <w:p w:rsidR="00C71AA9" w:rsidRPr="00262014" w:rsidRDefault="00C71AA9" w:rsidP="00C71AA9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lastRenderedPageBreak/>
        <w:t xml:space="preserve">-         </w:t>
      </w:r>
      <w:r w:rsidRPr="00C71AA9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art. 7 ust. 1 pkt 1-3 ustawy z dnia 13 kwietnia 2022 r. o szczególnych rozwiązaniach w zakresie przeciwdziałania wspieraniu agresji na Ukrainę oraz służących ochronie bezpieczeństwa narodowego (Dz. U. z 2022 r. poz. 835 – „Specus</w:t>
      </w:r>
      <w:r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tawa”). 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109 ust. 1 pkt 1 PZP, odnośnie do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. zm.),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109 ust. 1 pkt 2 lit b PZP, dotyczących ukarania za wykroczenie, za które wymierzono karę ograniczenia wolności lub karę grzywny, 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>art. 109 ust. 1 pkt 2 lit c PZP,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109 ust. 1 pkt 3 PZP, </w:t>
      </w:r>
      <w:r w:rsidRPr="00262014">
        <w:rPr>
          <w:rFonts w:ascii="Times New Roman" w:eastAsia="Arial" w:hAnsi="Times New Roman" w:cs="Arial"/>
          <w:color w:val="000000"/>
          <w:sz w:val="21"/>
          <w:szCs w:val="21"/>
          <w:lang w:eastAsia="pl-PL"/>
        </w:rPr>
        <w:t xml:space="preserve">dotyczących ukarania za wykroczenia. za które 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wymierzono karę ograniczenia wolności lub karę grzywny,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 art. 109 ust. 1 pkt 5, 7-10 PZP.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</w:t>
      </w:r>
    </w:p>
    <w:p w:rsidR="00E23864" w:rsidRPr="00262014" w:rsidRDefault="00E23864" w:rsidP="00E23864">
      <w:pPr>
        <w:spacing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18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18"/>
          <w:szCs w:val="21"/>
          <w:lang w:eastAsia="pl-PL"/>
        </w:rPr>
        <w:t>(podpis)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* - niepotrzebne skreślić</w:t>
      </w:r>
    </w:p>
    <w:p w:rsidR="00AC16FD" w:rsidRDefault="00AC16FD"/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C9D" w:rsidRDefault="00703C9D" w:rsidP="000E12C8">
      <w:pPr>
        <w:spacing w:after="0" w:line="240" w:lineRule="auto"/>
      </w:pPr>
      <w:r>
        <w:separator/>
      </w:r>
    </w:p>
  </w:endnote>
  <w:endnote w:type="continuationSeparator" w:id="0">
    <w:p w:rsidR="00703C9D" w:rsidRDefault="00703C9D" w:rsidP="000E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C9D" w:rsidRDefault="00703C9D" w:rsidP="000E12C8">
      <w:pPr>
        <w:spacing w:after="0" w:line="240" w:lineRule="auto"/>
      </w:pPr>
      <w:r>
        <w:separator/>
      </w:r>
    </w:p>
  </w:footnote>
  <w:footnote w:type="continuationSeparator" w:id="0">
    <w:p w:rsidR="00703C9D" w:rsidRDefault="00703C9D" w:rsidP="000E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C8" w:rsidRPr="00262014" w:rsidRDefault="000E12C8" w:rsidP="00BB69D7">
    <w:pPr>
      <w:spacing w:after="0"/>
      <w:rPr>
        <w:rFonts w:ascii="Times New Roman" w:eastAsia="Arial" w:hAnsi="Times New Roman" w:cs="Times New Roman"/>
        <w:sz w:val="24"/>
        <w:szCs w:val="24"/>
        <w:lang w:eastAsia="pl-PL"/>
      </w:rPr>
    </w:pPr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Zn. </w:t>
    </w:r>
    <w:proofErr w:type="spellStart"/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>spr</w:t>
    </w:r>
    <w:proofErr w:type="spellEnd"/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>. SA.270.</w:t>
    </w:r>
    <w:r w:rsidR="006D6E1B">
      <w:rPr>
        <w:rFonts w:ascii="Times New Roman" w:eastAsia="Times New Roman" w:hAnsi="Times New Roman" w:cs="Times New Roman"/>
        <w:sz w:val="24"/>
        <w:szCs w:val="24"/>
        <w:lang w:eastAsia="pl-PL"/>
      </w:rPr>
      <w:t>35</w:t>
    </w:r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>.2022</w:t>
    </w:r>
  </w:p>
  <w:p w:rsidR="000E12C8" w:rsidRDefault="000E12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64"/>
    <w:rsid w:val="000E12C8"/>
    <w:rsid w:val="00103610"/>
    <w:rsid w:val="0069132E"/>
    <w:rsid w:val="006D6E1B"/>
    <w:rsid w:val="00703C9D"/>
    <w:rsid w:val="009A30DC"/>
    <w:rsid w:val="00AC16FD"/>
    <w:rsid w:val="00BB69D7"/>
    <w:rsid w:val="00C71AA9"/>
    <w:rsid w:val="00E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7DF6"/>
  <w15:chartTrackingRefBased/>
  <w15:docId w15:val="{4D719DFA-D013-4D11-B432-31502615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2C8"/>
  </w:style>
  <w:style w:type="paragraph" w:styleId="Stopka">
    <w:name w:val="footer"/>
    <w:basedOn w:val="Normalny"/>
    <w:link w:val="StopkaZnak"/>
    <w:uiPriority w:val="99"/>
    <w:unhideWhenUsed/>
    <w:rsid w:val="000E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8</cp:revision>
  <dcterms:created xsi:type="dcterms:W3CDTF">2022-01-13T11:22:00Z</dcterms:created>
  <dcterms:modified xsi:type="dcterms:W3CDTF">2022-11-29T09:11:00Z</dcterms:modified>
</cp:coreProperties>
</file>