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F9" w:rsidRPr="009322F9" w:rsidRDefault="009322F9" w:rsidP="009322F9">
      <w:pPr>
        <w:tabs>
          <w:tab w:val="left" w:pos="250"/>
        </w:tabs>
        <w:spacing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sz w:val="22"/>
          <w:lang w:eastAsia="pl-PL"/>
        </w:rPr>
        <w:t xml:space="preserve"> </w:t>
      </w:r>
      <w:r w:rsidRPr="009322F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:rsidR="009322F9" w:rsidRPr="009322F9" w:rsidRDefault="00EC042D" w:rsidP="009322F9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 VII WB 262.150</w:t>
      </w:r>
      <w:r w:rsidR="009322F9" w:rsidRPr="009322F9">
        <w:rPr>
          <w:rFonts w:eastAsia="Times New Roman" w:cs="Times New Roman"/>
          <w:sz w:val="24"/>
          <w:szCs w:val="24"/>
          <w:lang w:eastAsia="pl-PL"/>
        </w:rPr>
        <w:t>.2020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>........................................</w:t>
      </w:r>
    </w:p>
    <w:p w:rsidR="009322F9" w:rsidRPr="009322F9" w:rsidRDefault="009322F9" w:rsidP="009322F9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/ pieczęć Wykonawcy/</w:t>
      </w:r>
    </w:p>
    <w:p w:rsidR="009322F9" w:rsidRPr="009322F9" w:rsidRDefault="009322F9" w:rsidP="009322F9">
      <w:pPr>
        <w:suppressAutoHyphens/>
        <w:spacing w:line="240" w:lineRule="auto"/>
        <w:rPr>
          <w:rFonts w:eastAsia="Times New Roman" w:cs="Times New Roman"/>
          <w:b/>
          <w:sz w:val="22"/>
          <w:lang w:eastAsia="pl-PL"/>
        </w:rPr>
      </w:pPr>
    </w:p>
    <w:p w:rsidR="009322F9" w:rsidRPr="009322F9" w:rsidRDefault="009322F9" w:rsidP="009322F9">
      <w:pPr>
        <w:spacing w:line="100" w:lineRule="atLeast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9322F9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FORMULARZ OFERTOWY</w:t>
      </w:r>
    </w:p>
    <w:p w:rsidR="009322F9" w:rsidRPr="009322F9" w:rsidRDefault="009322F9" w:rsidP="009322F9">
      <w:pPr>
        <w:spacing w:line="100" w:lineRule="atLeast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9322F9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Nazwa</w:t>
      </w:r>
      <w:r w:rsidRPr="009322F9">
        <w:rPr>
          <w:rFonts w:eastAsia="Times New Roman" w:cs="Times New Roman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  <w:r w:rsidRPr="009322F9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</w:pPr>
    </w:p>
    <w:p w:rsidR="009322F9" w:rsidRPr="009322F9" w:rsidRDefault="009322F9" w:rsidP="009322F9">
      <w:pPr>
        <w:spacing w:before="12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Prokuratura Okręgowa w Rzeszowie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ul. Hetmańska 45d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35-078 Rzeszów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NIP 813-27-03-518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10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Lucida Sans Unicode" w:cs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9322F9">
        <w:rPr>
          <w:rFonts w:eastAsia="Times New Roman" w:cs="Times New Roman"/>
          <w:b/>
          <w:i/>
          <w:sz w:val="24"/>
          <w:szCs w:val="24"/>
          <w:lang w:eastAsia="pl-PL"/>
        </w:rPr>
        <w:t>Dostawę wody butelkowej niegazowanej w butlach ok. 19 litrowych i dzierżawę urządzeń dozujących wodę dla Prokuratury Okręgowej w Rzeszowie oraz prokuratur okręgu rzeszowskiego.</w:t>
      </w:r>
      <w:r w:rsidRPr="009322F9">
        <w:rPr>
          <w:rFonts w:eastAsia="Lucida Sans Unicode" w:cs="Times New Roman"/>
          <w:color w:val="000000"/>
          <w:sz w:val="24"/>
          <w:szCs w:val="24"/>
          <w:lang w:eastAsia="ar-SA"/>
        </w:rPr>
        <w:t>, zgodnie z wymaganiami określonymi w ogłoszeniu:</w:t>
      </w:r>
    </w:p>
    <w:p w:rsidR="009322F9" w:rsidRPr="009322F9" w:rsidRDefault="009322F9" w:rsidP="009322F9">
      <w:pPr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numPr>
          <w:ilvl w:val="0"/>
          <w:numId w:val="12"/>
        </w:num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Oferujemy wykonanie przedmiotu zamówienia zgodnie z wypełnionym formularzem cenowym za kwotę w sumie : </w:t>
      </w:r>
    </w:p>
    <w:p w:rsidR="009322F9" w:rsidRPr="009322F9" w:rsidRDefault="009322F9" w:rsidP="009322F9">
      <w:pPr>
        <w:spacing w:line="240" w:lineRule="auto"/>
        <w:ind w:left="720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............................. zł.  netto, </w:t>
      </w: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słownie:.......................................................................................................................</w:t>
      </w: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............................  zł. brutto, </w:t>
      </w: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słownie……………………………............................................................................ </w:t>
      </w:r>
    </w:p>
    <w:p w:rsidR="009322F9" w:rsidRPr="009322F9" w:rsidRDefault="009322F9" w:rsidP="009322F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powyższa kwota brutto zawiera podatek VAT w wysokości...................%.</w:t>
      </w:r>
    </w:p>
    <w:p w:rsidR="009322F9" w:rsidRPr="009322F9" w:rsidRDefault="009322F9" w:rsidP="009322F9">
      <w:pPr>
        <w:spacing w:line="240" w:lineRule="atLeast"/>
        <w:rPr>
          <w:rFonts w:eastAsia="Times New Roman" w:cs="Times New Roman"/>
          <w:b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tLeast"/>
        <w:rPr>
          <w:rFonts w:eastAsia="Times New Roman" w:cs="Times New Roman"/>
          <w:b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Oświadczamy, że zamówienie będzie realizowane sukcesywnie zgodnie z potrzebami zamawiającego przez okres od 01.01.2021 r. do 31.12.2022 r. 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Warunki płatności: zamawiający dokonywać będzie płatności przelewem na rachunek bankowy wykonawcy w oparciu o fakturę VAT wystawioną raz w miesiącu z odroczonym </w:t>
      </w:r>
      <w:r w:rsidRPr="009322F9">
        <w:rPr>
          <w:rFonts w:eastAsia="Times New Roman" w:cs="Times New Roman"/>
          <w:sz w:val="24"/>
          <w:szCs w:val="24"/>
          <w:lang w:eastAsia="pl-PL"/>
        </w:rPr>
        <w:lastRenderedPageBreak/>
        <w:t>terminem płatności nie krótszym niż 21 dni od daty jej otrzymania.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Oświadczamy, że niniejsza oferta</w:t>
      </w:r>
      <w:r w:rsidRPr="009322F9">
        <w:rPr>
          <w:rFonts w:eastAsia="Times New Roman" w:cs="Times New Roman"/>
          <w:sz w:val="24"/>
          <w:szCs w:val="24"/>
          <w:u w:val="single"/>
          <w:lang w:eastAsia="pl-PL"/>
        </w:rPr>
        <w:t xml:space="preserve"> zawiera/nie zawiera** informacje stanowiące tajemnicę przedsiębiorstwa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 w rozumieniu przepisów o zwalczaniu nieuczciwej konkurencji.</w:t>
      </w:r>
    </w:p>
    <w:p w:rsidR="009322F9" w:rsidRPr="009322F9" w:rsidRDefault="009322F9" w:rsidP="009322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Oświadczamy, że przedmiot zamówienia wykonamy: </w:t>
      </w:r>
      <w:r w:rsidRPr="009322F9">
        <w:rPr>
          <w:rFonts w:eastAsia="Times New Roman" w:cs="Times New Roman"/>
          <w:sz w:val="24"/>
          <w:szCs w:val="24"/>
          <w:u w:val="single"/>
          <w:lang w:eastAsia="pl-PL"/>
        </w:rPr>
        <w:t xml:space="preserve">samodzielnie/przy pomocy następujących podwykonawców, </w:t>
      </w:r>
      <w:r w:rsidRPr="009322F9">
        <w:rPr>
          <w:rFonts w:eastAsia="Times New Roman" w:cs="Times New Roman"/>
          <w:sz w:val="24"/>
          <w:szCs w:val="24"/>
          <w:lang w:eastAsia="pl-PL"/>
        </w:rPr>
        <w:t>którym powierzymy wykonanie części zamówienia ***</w:t>
      </w:r>
    </w:p>
    <w:p w:rsidR="009322F9" w:rsidRPr="009322F9" w:rsidRDefault="009322F9" w:rsidP="009322F9">
      <w:pPr>
        <w:widowControl w:val="0"/>
        <w:autoSpaceDE w:val="0"/>
        <w:autoSpaceDN w:val="0"/>
        <w:adjustRightInd w:val="0"/>
        <w:spacing w:line="240" w:lineRule="auto"/>
        <w:ind w:left="45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9322F9" w:rsidRPr="009322F9" w:rsidRDefault="009322F9" w:rsidP="009322F9">
      <w:pPr>
        <w:widowControl w:val="0"/>
        <w:autoSpaceDE w:val="0"/>
        <w:autoSpaceDN w:val="0"/>
        <w:adjustRightInd w:val="0"/>
        <w:spacing w:line="240" w:lineRule="auto"/>
        <w:ind w:left="45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9322F9">
        <w:rPr>
          <w:rFonts w:eastAsia="Lucida Sans Unicode" w:cs="Times New Roman"/>
          <w:color w:val="000000"/>
          <w:sz w:val="24"/>
          <w:szCs w:val="24"/>
          <w:lang w:eastAsia="ar-SA"/>
        </w:rPr>
        <w:t>8. Oświadczam/y, że wypełniłem obowiązki informacyjne przewidziane w art.13 lub art.14   RODO¹ wobec osób fizycznych , od których dane osobowe bezpośrednio lub pośrednio pozyskałem w celu ubiegania się o udzielenie zamówienia publicznego w niniejszym postępowaniu ***.</w:t>
      </w:r>
    </w:p>
    <w:p w:rsidR="009322F9" w:rsidRPr="009322F9" w:rsidRDefault="009322F9" w:rsidP="009322F9">
      <w:pPr>
        <w:shd w:val="clear" w:color="auto" w:fill="FFFFFF"/>
        <w:spacing w:line="240" w:lineRule="auto"/>
        <w:jc w:val="both"/>
        <w:rPr>
          <w:rFonts w:eastAsia="Times New Roman" w:cs="Times New Roman"/>
          <w:color w:val="FF0000"/>
          <w:sz w:val="22"/>
          <w:lang w:eastAsia="pl-PL"/>
        </w:rPr>
      </w:pPr>
    </w:p>
    <w:p w:rsidR="009322F9" w:rsidRPr="009322F9" w:rsidRDefault="009322F9" w:rsidP="009322F9">
      <w:pPr>
        <w:shd w:val="clear" w:color="auto" w:fill="FFFFFF"/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Lucida Sans Unicode" w:cs="Times New Roman"/>
          <w:sz w:val="22"/>
          <w:lang w:eastAsia="ar-SA"/>
        </w:rPr>
        <w:t xml:space="preserve">     </w:t>
      </w:r>
    </w:p>
    <w:p w:rsidR="009322F9" w:rsidRPr="009322F9" w:rsidRDefault="009322F9" w:rsidP="009322F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  <w:sz w:val="22"/>
          <w:lang w:eastAsia="ar-SA"/>
        </w:rPr>
      </w:pPr>
      <w:r w:rsidRPr="009322F9">
        <w:rPr>
          <w:rFonts w:eastAsia="Lucida Sans Unicode" w:cs="Times New Roman"/>
          <w:sz w:val="22"/>
          <w:lang w:eastAsia="ar-SA"/>
        </w:rPr>
        <w:t xml:space="preserve">    *  - niepotrzebne skreślić</w:t>
      </w:r>
    </w:p>
    <w:p w:rsidR="009322F9" w:rsidRPr="009322F9" w:rsidRDefault="009322F9" w:rsidP="009322F9">
      <w:pPr>
        <w:shd w:val="clear" w:color="auto" w:fill="FFFFFF"/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 ** - wypełnić w przypadku powierzenia części zamówienia podwykonawcom poprzez wskazanie zakresu do wykonania przez podwykonawcę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>*** - należy wykreślić jeżeli wykonawca nie  przekazuje danych osobowych innych niż bezpośrednio jego dotyczących lub zachodzi wyłączenie stosowania obowiązku informacyjnego, stosownie do art. 13 ust.4 lub art.14 ust.5 RODO.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ind w:left="284" w:hanging="284"/>
        <w:jc w:val="both"/>
        <w:rPr>
          <w:rFonts w:eastAsia="Times New Roman" w:cs="Times New Roman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                                                                             …………………………………………</w:t>
      </w: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                                                        </w:t>
      </w:r>
      <w:r w:rsidRPr="009322F9">
        <w:rPr>
          <w:rFonts w:eastAsia="Times New Roman" w:cs="Times New Roman"/>
          <w:color w:val="000000"/>
          <w:sz w:val="22"/>
          <w:lang w:eastAsia="pl-PL"/>
        </w:rPr>
        <w:t xml:space="preserve">                          (data i podpis Wykonawcy)</w:t>
      </w: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9322F9">
        <w:rPr>
          <w:rFonts w:eastAsia="Times New Roman" w:cs="Tahoma"/>
          <w:b/>
          <w:bCs/>
          <w:color w:val="000000"/>
          <w:sz w:val="22"/>
          <w:lang w:eastAsia="pl-PL"/>
        </w:rPr>
        <w:lastRenderedPageBreak/>
        <w:t>Załącznik nr 2 do Ogłoszenia</w:t>
      </w:r>
    </w:p>
    <w:p w:rsidR="009322F9" w:rsidRPr="009322F9" w:rsidRDefault="00EC042D" w:rsidP="009322F9">
      <w:pPr>
        <w:spacing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PO VII WB 262.150</w:t>
      </w:r>
      <w:r w:rsidR="009322F9" w:rsidRPr="009322F9">
        <w:rPr>
          <w:rFonts w:eastAsia="Calibri" w:cs="Times New Roman"/>
          <w:sz w:val="24"/>
          <w:szCs w:val="24"/>
        </w:rPr>
        <w:t>.2020</w:t>
      </w:r>
    </w:p>
    <w:p w:rsidR="009322F9" w:rsidRPr="009322F9" w:rsidRDefault="009322F9" w:rsidP="009322F9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9322F9" w:rsidRPr="009322F9" w:rsidRDefault="009322F9" w:rsidP="009322F9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9322F9" w:rsidRPr="009322F9" w:rsidRDefault="009322F9" w:rsidP="009322F9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9322F9" w:rsidRPr="009322F9" w:rsidRDefault="009322F9" w:rsidP="009322F9">
      <w:pPr>
        <w:spacing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9322F9">
        <w:rPr>
          <w:rFonts w:eastAsia="Calibri" w:cs="Times New Roman"/>
          <w:b/>
          <w:sz w:val="28"/>
          <w:szCs w:val="28"/>
        </w:rPr>
        <w:t>Formularz Cenowy</w:t>
      </w:r>
    </w:p>
    <w:p w:rsidR="009322F9" w:rsidRPr="009322F9" w:rsidRDefault="009322F9" w:rsidP="009322F9">
      <w:pPr>
        <w:spacing w:line="240" w:lineRule="auto"/>
        <w:rPr>
          <w:rFonts w:eastAsia="Calibri" w:cs="Times New Roman"/>
          <w:b/>
          <w:bCs/>
          <w:sz w:val="24"/>
          <w:szCs w:val="24"/>
        </w:rPr>
      </w:pPr>
    </w:p>
    <w:tbl>
      <w:tblPr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72"/>
        <w:gridCol w:w="2120"/>
        <w:gridCol w:w="3543"/>
      </w:tblGrid>
      <w:tr w:rsidR="009322F9" w:rsidRPr="009322F9" w:rsidTr="005A6BCC">
        <w:tc>
          <w:tcPr>
            <w:tcW w:w="1980" w:type="dxa"/>
            <w:shd w:val="clear" w:color="auto" w:fill="auto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4"/>
                <w:szCs w:val="24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072" w:type="dxa"/>
            <w:shd w:val="clear" w:color="auto" w:fill="auto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 xml:space="preserve">  Liczba</w:t>
            </w:r>
          </w:p>
        </w:tc>
        <w:tc>
          <w:tcPr>
            <w:tcW w:w="2120" w:type="dxa"/>
            <w:shd w:val="clear" w:color="auto" w:fill="auto"/>
          </w:tcPr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2"/>
                <w:lang w:eastAsia="pl-PL"/>
              </w:rPr>
              <w:t xml:space="preserve">Cena jednostkowa </w:t>
            </w:r>
          </w:p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2"/>
                <w:lang w:eastAsia="pl-PL"/>
              </w:rPr>
              <w:t xml:space="preserve">brutto z VAT </w:t>
            </w:r>
          </w:p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2"/>
                <w:lang w:eastAsia="pl-PL"/>
              </w:rPr>
              <w:t xml:space="preserve">w zł </w:t>
            </w: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2"/>
                <w:lang w:eastAsia="pl-PL"/>
              </w:rPr>
              <w:t xml:space="preserve">Wartość całkowita brutto </w:t>
            </w:r>
          </w:p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b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2"/>
                <w:lang w:eastAsia="pl-PL"/>
              </w:rPr>
              <w:t>z VAT w zł.  (kol. 2 x3)</w:t>
            </w:r>
          </w:p>
        </w:tc>
      </w:tr>
      <w:tr w:rsidR="009322F9" w:rsidRPr="009322F9" w:rsidTr="005A6BCC"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3" w:type="dxa"/>
            <w:vAlign w:val="center"/>
          </w:tcPr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9322F9" w:rsidRPr="009322F9" w:rsidTr="005A6BCC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Dostawa wody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iCs/>
                <w:sz w:val="22"/>
                <w:lang w:eastAsia="pl-PL"/>
              </w:rPr>
              <w:t>552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</w:tr>
      <w:tr w:rsidR="009322F9" w:rsidRPr="009322F9" w:rsidTr="005A6BCC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Dodatkowa dostawa wody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iCs/>
                <w:sz w:val="22"/>
                <w:lang w:eastAsia="pl-PL"/>
              </w:rPr>
              <w:t>40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</w:tr>
      <w:tr w:rsidR="009322F9" w:rsidRPr="009322F9" w:rsidTr="005A6BCC">
        <w:trPr>
          <w:cantSplit/>
          <w:trHeight w:val="1406"/>
        </w:trPr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 xml:space="preserve">Kubki plastikowe </w:t>
            </w: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 xml:space="preserve"> 100 szt./ opak.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iCs/>
                <w:sz w:val="22"/>
                <w:lang w:eastAsia="pl-PL"/>
              </w:rPr>
              <w:t>90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</w:p>
        </w:tc>
      </w:tr>
      <w:tr w:rsidR="009322F9" w:rsidRPr="009322F9" w:rsidTr="005A6BCC">
        <w:trPr>
          <w:cantSplit/>
          <w:trHeight w:val="1441"/>
        </w:trPr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Dzierżawa 1 urządzenia za 1 miesiąc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iCs/>
                <w:sz w:val="22"/>
                <w:lang w:eastAsia="pl-PL"/>
              </w:rPr>
              <w:t>192 *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spacing w:line="240" w:lineRule="auto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3543" w:type="dxa"/>
          </w:tcPr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</w:tr>
      <w:tr w:rsidR="009322F9" w:rsidRPr="009322F9" w:rsidTr="005A6BCC">
        <w:trPr>
          <w:cantSplit/>
          <w:trHeight w:val="1194"/>
        </w:trPr>
        <w:tc>
          <w:tcPr>
            <w:tcW w:w="1980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b/>
                <w:iCs/>
                <w:sz w:val="22"/>
                <w:lang w:eastAsia="pl-PL"/>
              </w:rPr>
              <w:t>RAZEM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9322F9" w:rsidRPr="009322F9" w:rsidRDefault="009322F9" w:rsidP="009322F9">
            <w:pPr>
              <w:widowControl w:val="0"/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iCs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iCs/>
                <w:sz w:val="22"/>
                <w:lang w:eastAsia="pl-PL"/>
              </w:rPr>
              <w:t>------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  <w:r w:rsidRPr="009322F9">
              <w:rPr>
                <w:rFonts w:eastAsia="Times New Roman" w:cs="Times New Roman"/>
                <w:sz w:val="22"/>
                <w:lang w:eastAsia="pl-PL"/>
              </w:rPr>
              <w:t>------------</w:t>
            </w:r>
          </w:p>
        </w:tc>
        <w:tc>
          <w:tcPr>
            <w:tcW w:w="3543" w:type="dxa"/>
          </w:tcPr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  <w:p w:rsidR="009322F9" w:rsidRPr="009322F9" w:rsidRDefault="009322F9" w:rsidP="009322F9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pl-PL"/>
              </w:rPr>
            </w:pPr>
          </w:p>
        </w:tc>
      </w:tr>
    </w:tbl>
    <w:p w:rsidR="009322F9" w:rsidRPr="009322F9" w:rsidRDefault="009322F9" w:rsidP="009322F9">
      <w:pPr>
        <w:ind w:left="360" w:right="11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4020"/>
        </w:tabs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* dzierżawa 8 urządzeń x 24 miesiące łącznie 192 miesiące  </w:t>
      </w:r>
    </w:p>
    <w:p w:rsidR="009322F9" w:rsidRPr="009322F9" w:rsidRDefault="009322F9" w:rsidP="009322F9">
      <w:pPr>
        <w:widowControl w:val="0"/>
        <w:tabs>
          <w:tab w:val="left" w:pos="4020"/>
        </w:tabs>
        <w:suppressAutoHyphens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4020"/>
        </w:tabs>
        <w:suppressAutoHyphens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ind w:left="4956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…………………………………………</w:t>
      </w: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ind w:left="5664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 xml:space="preserve">                                                         </w:t>
      </w:r>
      <w:r w:rsidRPr="009322F9">
        <w:rPr>
          <w:rFonts w:eastAsia="Times New Roman" w:cs="Times New Roman"/>
          <w:color w:val="000000"/>
          <w:sz w:val="22"/>
          <w:lang w:eastAsia="pl-PL"/>
        </w:rPr>
        <w:t xml:space="preserve">                                                                                                                      (data i podpis Wykonawcy)</w:t>
      </w:r>
    </w:p>
    <w:p w:rsidR="009322F9" w:rsidRPr="009322F9" w:rsidRDefault="009322F9" w:rsidP="009322F9">
      <w:pPr>
        <w:widowControl w:val="0"/>
        <w:tabs>
          <w:tab w:val="left" w:pos="4020"/>
        </w:tabs>
        <w:suppressAutoHyphens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ahoma"/>
          <w:b/>
          <w:bCs/>
          <w:color w:val="000000"/>
          <w:sz w:val="22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9322F9">
        <w:rPr>
          <w:rFonts w:eastAsia="Times New Roman" w:cs="Tahoma"/>
          <w:b/>
          <w:bCs/>
          <w:color w:val="000000"/>
          <w:sz w:val="22"/>
          <w:lang w:eastAsia="pl-PL"/>
        </w:rPr>
        <w:lastRenderedPageBreak/>
        <w:t>Załącznik nr 3 do Ogłoszenia</w:t>
      </w:r>
    </w:p>
    <w:p w:rsidR="009322F9" w:rsidRPr="009322F9" w:rsidRDefault="00EC042D" w:rsidP="009322F9">
      <w:pPr>
        <w:spacing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PO VII WB 262.150</w:t>
      </w:r>
      <w:r w:rsidR="009322F9" w:rsidRPr="009322F9">
        <w:rPr>
          <w:rFonts w:eastAsia="Calibri" w:cs="Times New Roman"/>
          <w:sz w:val="24"/>
          <w:szCs w:val="24"/>
        </w:rPr>
        <w:t>.2020</w:t>
      </w:r>
    </w:p>
    <w:p w:rsidR="009322F9" w:rsidRPr="009322F9" w:rsidRDefault="009322F9" w:rsidP="009322F9">
      <w:pPr>
        <w:spacing w:line="240" w:lineRule="auto"/>
        <w:rPr>
          <w:rFonts w:eastAsia="Calibri" w:cs="Times New Roman"/>
          <w:sz w:val="24"/>
          <w:szCs w:val="24"/>
          <w:u w:val="single"/>
        </w:rPr>
      </w:pPr>
      <w:r w:rsidRPr="009322F9">
        <w:rPr>
          <w:rFonts w:eastAsia="Calibri" w:cs="Times New Roman"/>
          <w:sz w:val="24"/>
          <w:szCs w:val="24"/>
        </w:rPr>
        <w:tab/>
      </w:r>
      <w:r w:rsidRPr="009322F9">
        <w:rPr>
          <w:rFonts w:eastAsia="Calibri" w:cs="Times New Roman"/>
          <w:sz w:val="24"/>
          <w:szCs w:val="24"/>
        </w:rPr>
        <w:tab/>
      </w:r>
      <w:r w:rsidRPr="009322F9">
        <w:rPr>
          <w:rFonts w:eastAsia="Calibri" w:cs="Times New Roman"/>
          <w:sz w:val="24"/>
          <w:szCs w:val="24"/>
        </w:rPr>
        <w:tab/>
      </w:r>
      <w:r w:rsidRPr="009322F9">
        <w:rPr>
          <w:rFonts w:eastAsia="Calibri" w:cs="Times New Roman"/>
          <w:sz w:val="24"/>
          <w:szCs w:val="24"/>
        </w:rPr>
        <w:tab/>
      </w:r>
      <w:r w:rsidRPr="009322F9">
        <w:rPr>
          <w:rFonts w:eastAsia="Calibri" w:cs="Times New Roman"/>
          <w:sz w:val="24"/>
          <w:szCs w:val="24"/>
        </w:rPr>
        <w:tab/>
        <w:t xml:space="preserve">        </w:t>
      </w:r>
    </w:p>
    <w:p w:rsidR="009322F9" w:rsidRPr="009322F9" w:rsidRDefault="009322F9" w:rsidP="009322F9">
      <w:pPr>
        <w:spacing w:line="240" w:lineRule="auto"/>
        <w:rPr>
          <w:rFonts w:eastAsia="Calibri" w:cs="Times New Roman"/>
          <w:sz w:val="24"/>
          <w:szCs w:val="24"/>
        </w:rPr>
      </w:pPr>
    </w:p>
    <w:p w:rsidR="009322F9" w:rsidRPr="009322F9" w:rsidRDefault="009322F9" w:rsidP="009322F9">
      <w:pPr>
        <w:spacing w:line="240" w:lineRule="auto"/>
        <w:rPr>
          <w:rFonts w:eastAsia="Calibri" w:cs="Times New Roman"/>
          <w:sz w:val="24"/>
          <w:szCs w:val="24"/>
        </w:rPr>
      </w:pPr>
    </w:p>
    <w:p w:rsidR="009322F9" w:rsidRPr="009322F9" w:rsidRDefault="009322F9" w:rsidP="009322F9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........................................</w:t>
      </w:r>
    </w:p>
    <w:p w:rsidR="009322F9" w:rsidRPr="009322F9" w:rsidRDefault="009322F9" w:rsidP="009322F9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/ pieczęć Wykonawcy/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9322F9" w:rsidRPr="009322F9" w:rsidRDefault="009322F9" w:rsidP="009322F9">
      <w:pPr>
        <w:tabs>
          <w:tab w:val="left" w:pos="4020"/>
        </w:tabs>
        <w:suppressAutoHyphens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color w:val="000000"/>
          <w:sz w:val="22"/>
          <w:lang w:eastAsia="pl-PL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296"/>
      </w:tblGrid>
      <w:tr w:rsidR="009322F9" w:rsidRPr="009322F9" w:rsidTr="005A6BCC">
        <w:tc>
          <w:tcPr>
            <w:tcW w:w="4775" w:type="dxa"/>
          </w:tcPr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Cs w:val="26"/>
                <w:lang w:eastAsia="pl-PL"/>
              </w:rPr>
              <w:br w:type="page"/>
            </w: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4296" w:type="dxa"/>
          </w:tcPr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ZAMAWIAJĄCY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……………………………..….….………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…………………………..….…….………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(nazwa oraz adres zamawiającego)</w:t>
            </w:r>
          </w:p>
        </w:tc>
      </w:tr>
      <w:tr w:rsidR="009322F9" w:rsidRPr="009322F9" w:rsidTr="005A6BCC">
        <w:trPr>
          <w:trHeight w:val="3036"/>
        </w:trPr>
        <w:tc>
          <w:tcPr>
            <w:tcW w:w="4775" w:type="dxa"/>
          </w:tcPr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……………………………..….………………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…………………………..….…………………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(nazwa albo imię i nazwisko, siedziba albo miejsce zamieszkania i adres wykonawcy)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reprezentowany przez: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22F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4296" w:type="dxa"/>
          </w:tcPr>
          <w:p w:rsidR="009322F9" w:rsidRPr="009322F9" w:rsidRDefault="009322F9" w:rsidP="009322F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322F9" w:rsidRPr="009322F9" w:rsidRDefault="009322F9" w:rsidP="009322F9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sz w:val="24"/>
          <w:szCs w:val="24"/>
          <w:lang w:eastAsia="pl-PL"/>
        </w:rPr>
        <w:t>Oświadczenie</w:t>
      </w:r>
    </w:p>
    <w:p w:rsidR="009322F9" w:rsidRPr="009322F9" w:rsidRDefault="009322F9" w:rsidP="009322F9">
      <w:pPr>
        <w:spacing w:line="30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wykonawcy o spełnianiu warunków udziału w postępowaniu i braku podstaw wykluczenia składane na podstawie art. 25a ust. 1 ustawy z dnia 29 stycznia 2004 r. - </w:t>
      </w:r>
      <w:r w:rsidRPr="009322F9">
        <w:rPr>
          <w:rFonts w:eastAsia="Times New Roman" w:cs="Times New Roman"/>
          <w:i/>
          <w:sz w:val="24"/>
          <w:szCs w:val="24"/>
          <w:lang w:eastAsia="pl-PL"/>
        </w:rPr>
        <w:t>Prawo zamówień publicznych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 (t.j. Dz. U. z 2019 r. poz. 1843) w postępowaniu o udzielenie zamówienia publicznego na</w:t>
      </w:r>
      <w:r w:rsidRPr="009322F9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9322F9">
        <w:rPr>
          <w:rFonts w:ascii="Arial" w:eastAsia="SimSun" w:hAnsi="Arial" w:cs="Arial"/>
          <w:i/>
          <w:sz w:val="22"/>
          <w:lang w:eastAsia="pl-PL"/>
        </w:rPr>
        <w:t xml:space="preserve"> „</w:t>
      </w:r>
      <w:r w:rsidRPr="009322F9">
        <w:rPr>
          <w:rFonts w:eastAsia="Times New Roman" w:cs="Times New Roman"/>
          <w:b/>
          <w:i/>
          <w:sz w:val="24"/>
          <w:szCs w:val="24"/>
          <w:lang w:eastAsia="pl-PL"/>
        </w:rPr>
        <w:t>Dostawę wody butelkowej niegazowanej w butlach ok. 19 litrowych i dzierżawę urządzeń dozujących wodę dla Prokuratury Okręgowej w Rzeszowie oraz prokuratur okręgu rzeszowskiego”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Ja, niżej podpisany oświadczam, co następuje: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>Oświadczenie o spełnianiu warunków udziału w postępowaniu.</w:t>
      </w:r>
    </w:p>
    <w:p w:rsidR="009322F9" w:rsidRPr="009322F9" w:rsidRDefault="009322F9" w:rsidP="009322F9">
      <w:pPr>
        <w:spacing w:line="300" w:lineRule="exact"/>
        <w:ind w:left="284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Oświadczam,  że wykonawca spełnia warunki udziału w postępowaniu określone przez </w:t>
      </w:r>
      <w:r w:rsidRPr="009322F9">
        <w:rPr>
          <w:rFonts w:eastAsia="Times New Roman" w:cs="Times New Roman"/>
          <w:sz w:val="24"/>
          <w:szCs w:val="24"/>
        </w:rPr>
        <w:br/>
        <w:t>zamawiającego w ust. 3 Ogłoszenia o zamówieniu .</w:t>
      </w:r>
    </w:p>
    <w:p w:rsidR="009322F9" w:rsidRPr="009322F9" w:rsidRDefault="009322F9" w:rsidP="009322F9">
      <w:pPr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 xml:space="preserve">Wykazanie przez wykonawcę spełniania warunków udziału w postępowaniu, gdy </w:t>
      </w:r>
      <w:r w:rsidRPr="009322F9">
        <w:rPr>
          <w:rFonts w:eastAsia="Times New Roman" w:cs="Times New Roman"/>
          <w:b/>
          <w:sz w:val="24"/>
          <w:szCs w:val="24"/>
        </w:rPr>
        <w:br/>
        <w:t xml:space="preserve">wykonawca powołuje się na zasoby innych podmiotów na warunkach określonych </w:t>
      </w:r>
      <w:r w:rsidRPr="009322F9">
        <w:rPr>
          <w:rFonts w:eastAsia="Times New Roman" w:cs="Times New Roman"/>
          <w:b/>
          <w:sz w:val="24"/>
          <w:szCs w:val="24"/>
        </w:rPr>
        <w:br/>
        <w:t>w art. 22a Pzp.</w:t>
      </w:r>
    </w:p>
    <w:p w:rsidR="009322F9" w:rsidRPr="009322F9" w:rsidRDefault="009322F9" w:rsidP="009322F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Oświadczam, że w celu wykazania spełniania warunków udziału w postępowaniu określonych przez zamawiającego w ust. 3 Ogłoszenia o zamówieniu polegam na zasobach następującego podmiotu / następujących podmiotów:</w:t>
      </w:r>
    </w:p>
    <w:p w:rsidR="009322F9" w:rsidRPr="009322F9" w:rsidRDefault="009322F9" w:rsidP="009322F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22F9" w:rsidRPr="009322F9" w:rsidRDefault="009322F9" w:rsidP="009322F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22F9" w:rsidRPr="009322F9" w:rsidRDefault="009322F9" w:rsidP="009322F9">
      <w:pPr>
        <w:tabs>
          <w:tab w:val="left" w:pos="851"/>
        </w:tabs>
        <w:autoSpaceDE w:val="0"/>
        <w:autoSpaceDN w:val="0"/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Zgodnie z § 9 ust. 1 rozporządzenia Ministra Rozwoju z dnia 26 lipca 2016 r.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</w:r>
      <w:r w:rsidRPr="009322F9">
        <w:rPr>
          <w:rFonts w:eastAsia="Times New Roman" w:cs="Times New Roman"/>
          <w:i/>
          <w:sz w:val="24"/>
          <w:szCs w:val="24"/>
          <w:lang w:eastAsia="pl-PL"/>
        </w:rPr>
        <w:t>w sprawie rodzajów dokumentów, jakich może żądać zamawiający od wykonawcy</w:t>
      </w:r>
      <w:r w:rsidRPr="009322F9">
        <w:rPr>
          <w:rFonts w:eastAsia="Times New Roman" w:cs="Times New Roman"/>
          <w:i/>
          <w:sz w:val="24"/>
          <w:szCs w:val="24"/>
          <w:lang w:eastAsia="pl-PL"/>
        </w:rPr>
        <w:br/>
      </w:r>
      <w:r w:rsidRPr="009322F9">
        <w:rPr>
          <w:rFonts w:eastAsia="Times New Roman" w:cs="Times New Roman"/>
          <w:i/>
          <w:sz w:val="24"/>
          <w:szCs w:val="24"/>
          <w:lang w:eastAsia="pl-PL"/>
        </w:rPr>
        <w:lastRenderedPageBreak/>
        <w:t>w postępowaniu o udzielenie zamówienia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 (Dz. U. z 2016 r. poz. 1126 z późn. zm.) w celu oceny, czy wykonawca polegając na zdolnościach lub sytuacji innych podmiotów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 xml:space="preserve">na zasadach określonych w art. 22a Pzp, będzie dysponował niezbędnymi zasobami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 xml:space="preserve">w stopniu umożliwiającym należyte wykonanie zamówienia publicznego oraz oceny, czy stosunek łączący wykonawcę z tymi podmiotami gwarantuje rzeczywisty dostęp do ich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>zasobów, przedstawiam następujące dokumenty, które określają:</w:t>
      </w:r>
    </w:p>
    <w:p w:rsidR="009322F9" w:rsidRPr="009322F9" w:rsidRDefault="009322F9" w:rsidP="009322F9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60"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zakres dostępnych wykonawcy zasobów innego podmiotu:</w:t>
      </w:r>
    </w:p>
    <w:p w:rsidR="009322F9" w:rsidRPr="009322F9" w:rsidRDefault="009322F9" w:rsidP="009322F9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60"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sposób wykorzystania zasobów innego podmiotu, przez wykonawcę, przy wykonywaniu zamówienia publicznego:</w:t>
      </w:r>
    </w:p>
    <w:p w:rsidR="009322F9" w:rsidRPr="009322F9" w:rsidRDefault="009322F9" w:rsidP="009322F9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60"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zakres i okres udziału innego podmiotu przy wykonywaniu zamówienia publicznego:</w:t>
      </w:r>
    </w:p>
    <w:p w:rsidR="009322F9" w:rsidRPr="009322F9" w:rsidRDefault="009322F9" w:rsidP="009322F9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adjustRightInd w:val="0"/>
        <w:spacing w:after="160"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czy podmiot, na zdolnościach którego wykonawca polega w odniesieniu do warunków udziału w postępowaniu dotyczących wykształcenia, kwalifikacji zawodowych lub </w:t>
      </w:r>
      <w:r w:rsidRPr="009322F9">
        <w:rPr>
          <w:rFonts w:eastAsia="Times New Roman" w:cs="Times New Roman"/>
          <w:sz w:val="24"/>
          <w:szCs w:val="24"/>
        </w:rPr>
        <w:br/>
        <w:t xml:space="preserve">doświadczenia, zrealizuje roboty budowlane lub usługi, których wskazane zdolności </w:t>
      </w:r>
      <w:r w:rsidRPr="009322F9">
        <w:rPr>
          <w:rFonts w:eastAsia="Times New Roman" w:cs="Times New Roman"/>
          <w:sz w:val="24"/>
          <w:szCs w:val="24"/>
        </w:rPr>
        <w:br/>
        <w:t>dotyczą: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    Wykaz dokumentów:</w:t>
      </w:r>
    </w:p>
    <w:p w:rsidR="009322F9" w:rsidRPr="009322F9" w:rsidRDefault="009322F9" w:rsidP="009322F9">
      <w:pPr>
        <w:tabs>
          <w:tab w:val="left" w:pos="1701"/>
        </w:tabs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   a) ………………………………………………………………………………</w:t>
      </w:r>
    </w:p>
    <w:p w:rsidR="009322F9" w:rsidRPr="009322F9" w:rsidRDefault="009322F9" w:rsidP="009322F9">
      <w:pPr>
        <w:tabs>
          <w:tab w:val="left" w:pos="1701"/>
        </w:tabs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   b) ……………………………………………………………………………….</w:t>
      </w:r>
    </w:p>
    <w:p w:rsidR="009322F9" w:rsidRPr="009322F9" w:rsidRDefault="009322F9" w:rsidP="009322F9">
      <w:pPr>
        <w:tabs>
          <w:tab w:val="left" w:pos="1701"/>
        </w:tabs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   c) ……………………………………………………………………………….</w:t>
      </w:r>
    </w:p>
    <w:p w:rsidR="009322F9" w:rsidRPr="009322F9" w:rsidRDefault="009322F9" w:rsidP="009322F9">
      <w:pPr>
        <w:tabs>
          <w:tab w:val="left" w:pos="1701"/>
        </w:tabs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   d) ………………………………………………………………………………..</w:t>
      </w:r>
    </w:p>
    <w:p w:rsidR="009322F9" w:rsidRPr="009322F9" w:rsidRDefault="009322F9" w:rsidP="009322F9">
      <w:pPr>
        <w:tabs>
          <w:tab w:val="left" w:pos="1701"/>
        </w:tabs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    e) ………………………………………………………………………………..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>Oświadczenie o braku podstaw wykluczenia z postępowania wykonawcy.</w:t>
      </w:r>
    </w:p>
    <w:p w:rsidR="009322F9" w:rsidRPr="009322F9" w:rsidRDefault="009322F9" w:rsidP="009322F9">
      <w:pPr>
        <w:spacing w:line="300" w:lineRule="exact"/>
        <w:ind w:left="284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Oświadczam, że wykonawca nie podlega wykluczeniu z postępowania na podstawie art. 24 ust. 1 pkt 12-23 Pzp.</w:t>
      </w:r>
    </w:p>
    <w:p w:rsidR="009322F9" w:rsidRPr="009322F9" w:rsidRDefault="009322F9" w:rsidP="009322F9">
      <w:pPr>
        <w:spacing w:line="300" w:lineRule="exact"/>
        <w:ind w:left="284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Oświadczam, że wykonawca nie podlega wykluczeniu z postępowania na podstawie art. 24 ust. 5 Pzp .</w:t>
      </w:r>
    </w:p>
    <w:p w:rsidR="009322F9" w:rsidRPr="009322F9" w:rsidRDefault="009322F9" w:rsidP="009322F9">
      <w:pPr>
        <w:spacing w:line="300" w:lineRule="exact"/>
        <w:contextualSpacing/>
        <w:jc w:val="both"/>
        <w:rPr>
          <w:rFonts w:eastAsia="Times New Roman" w:cs="Times New Roman"/>
          <w:sz w:val="24"/>
          <w:szCs w:val="24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>Wykazanie, że podjęte przez wykonawcę środki są wystarczające do wykazania jego rzetelności w sytuacji, gdy wykonawca podlega wykluczeniu na podstawie ust. 1 pkt 13 i 14 oraz 16-20 lub ust. 5 Pzp.</w:t>
      </w:r>
    </w:p>
    <w:p w:rsidR="009322F9" w:rsidRPr="009322F9" w:rsidRDefault="009322F9" w:rsidP="009322F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Oświadczam, że wykonawca podlega wykluczeniu na podstawie ust. 1 pkt 13 i 14 oraz 16-20 lub ust. 5 Pzp.</w:t>
      </w:r>
    </w:p>
    <w:p w:rsidR="009322F9" w:rsidRPr="009322F9" w:rsidRDefault="009322F9" w:rsidP="009322F9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Jednocześnie oświadczam, że w związku z tym, iż wykonawca podlega wykluczeniu na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>podstawie ust. 1 pkt 13 i 14 oraz 16-20 lub ust. 5 Pzp, wykonawca przedstawia następujące dowody na to, że podjęte przez niego środki są wystarczające do wykazania jego rzetelności:</w:t>
      </w:r>
    </w:p>
    <w:p w:rsidR="009322F9" w:rsidRPr="009322F9" w:rsidRDefault="009322F9" w:rsidP="009322F9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160"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322F9" w:rsidRPr="009322F9" w:rsidRDefault="009322F9" w:rsidP="009322F9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160"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322F9" w:rsidRPr="009322F9" w:rsidRDefault="009322F9" w:rsidP="009322F9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160"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322F9" w:rsidRPr="009322F9" w:rsidRDefault="009322F9" w:rsidP="009322F9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i/>
          <w:sz w:val="24"/>
          <w:szCs w:val="24"/>
          <w:lang w:eastAsia="pl-PL"/>
        </w:rPr>
        <w:t>(należy opisać okoliczności czynu wykonawcy stanowiącego podstawę wykluczenia, o której mowa w art. 24 ust. 1 pkt 13 i 14 oraz 16-20 lub ust. 5 Pzp oraz podać dowody, że podjęte przez niego środki są wystarczające do wykazania jego rzetelności)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lastRenderedPageBreak/>
        <w:t>Wykazanie, że nie zachodzą wobec innego podmiotu, o którym mowa w art. 22a ust. 1 Pzp podstawy wykluczenia, o których mowa w art. 24 ust. 1 pkt 13-22 i ust. 5 Pzp.</w:t>
      </w:r>
    </w:p>
    <w:p w:rsidR="009322F9" w:rsidRPr="009322F9" w:rsidRDefault="009322F9" w:rsidP="009322F9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Oświadczam, że wobec niżej wymienionych innych podmiotów, o których mowa w art. 22a ust. 1 Pzp, na których zasoby wykonawca powołuje się w celu potwierdzenia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 xml:space="preserve">spełniania warunków udziału w postępowaniu, nie zachodzą podstawy wykluczenia,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>o których mowa w art. 24 ust. 1 pkt 13-22 i ust. 5 Pzp:</w:t>
      </w:r>
    </w:p>
    <w:p w:rsidR="009322F9" w:rsidRPr="009322F9" w:rsidRDefault="009322F9" w:rsidP="009322F9">
      <w:pPr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spacing w:after="160"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322F9" w:rsidRPr="009322F9" w:rsidRDefault="009322F9" w:rsidP="009322F9">
      <w:pPr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spacing w:after="160"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>Wykazanie, że nie zachodzą wobec podwykonawców podstawy wykluczenia.</w:t>
      </w:r>
    </w:p>
    <w:p w:rsidR="009322F9" w:rsidRPr="009322F9" w:rsidRDefault="009322F9" w:rsidP="009322F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Oświadczam, że wobec niżej wymienionych podwykonawców nie zachodzą podstawy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 xml:space="preserve">wykluczenia. </w:t>
      </w:r>
    </w:p>
    <w:p w:rsidR="009322F9" w:rsidRPr="009322F9" w:rsidRDefault="009322F9" w:rsidP="009322F9">
      <w:pPr>
        <w:tabs>
          <w:tab w:val="left" w:pos="1276"/>
        </w:tabs>
        <w:spacing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1) </w:t>
      </w:r>
      <w:r w:rsidRPr="009322F9">
        <w:rPr>
          <w:rFonts w:eastAsia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9322F9" w:rsidRPr="009322F9" w:rsidRDefault="009322F9" w:rsidP="009322F9">
      <w:pPr>
        <w:tabs>
          <w:tab w:val="left" w:pos="1276"/>
        </w:tabs>
        <w:spacing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2) </w:t>
      </w:r>
      <w:r w:rsidRPr="009322F9">
        <w:rPr>
          <w:rFonts w:eastAsia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9322F9" w:rsidRPr="009322F9" w:rsidRDefault="009322F9" w:rsidP="009322F9">
      <w:pPr>
        <w:spacing w:line="300" w:lineRule="exact"/>
        <w:ind w:firstLine="708"/>
        <w:rPr>
          <w:rFonts w:eastAsia="Times New Roman" w:cs="Times New Roman"/>
          <w:i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160"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9322F9">
        <w:rPr>
          <w:rFonts w:eastAsia="Times New Roman" w:cs="Times New Roman"/>
          <w:b/>
          <w:sz w:val="24"/>
          <w:szCs w:val="24"/>
        </w:rPr>
        <w:t xml:space="preserve">Oświadczenie o nie przedstawianiu informacji wprowadzających w błąd zamawiającego, przedstawianiu wymaganych dokumentów oraz nie podejmowaniu </w:t>
      </w:r>
      <w:r w:rsidRPr="009322F9">
        <w:rPr>
          <w:rFonts w:eastAsia="Times New Roman" w:cs="Times New Roman"/>
          <w:b/>
          <w:sz w:val="24"/>
          <w:szCs w:val="24"/>
        </w:rPr>
        <w:br/>
        <w:t>bezprawnych działań.</w:t>
      </w:r>
    </w:p>
    <w:p w:rsidR="009322F9" w:rsidRPr="009322F9" w:rsidRDefault="009322F9" w:rsidP="009322F9">
      <w:pPr>
        <w:spacing w:line="300" w:lineRule="exact"/>
        <w:ind w:firstLine="284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Oświadczam, że:</w:t>
      </w:r>
    </w:p>
    <w:p w:rsidR="009322F9" w:rsidRPr="009322F9" w:rsidRDefault="009322F9" w:rsidP="009322F9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60"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wykonawca w wyniku zamierzonego działania lub rażącego niedbalstwa nie wprowadził zamawiającego w błąd przy przedstawieniu informacji, że nie podlega  wykluczeniu, spełnia warunki udziału w postępowaniu oraz że nie zataił tych informacji;</w:t>
      </w:r>
    </w:p>
    <w:p w:rsidR="009322F9" w:rsidRPr="009322F9" w:rsidRDefault="009322F9" w:rsidP="009322F9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60"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>wykonawca jest w stanie przedstawić wymagane dokumenty;</w:t>
      </w:r>
    </w:p>
    <w:p w:rsidR="009322F9" w:rsidRPr="009322F9" w:rsidRDefault="009322F9" w:rsidP="009322F9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60"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wykonawca w wyniku lekkomyślności lub niedbalstwa nie przedstawił informacji </w:t>
      </w:r>
      <w:r w:rsidRPr="009322F9">
        <w:rPr>
          <w:rFonts w:eastAsia="Times New Roman" w:cs="Times New Roman"/>
          <w:sz w:val="24"/>
          <w:szCs w:val="24"/>
        </w:rPr>
        <w:br/>
        <w:t xml:space="preserve">wprowadzających w błąd zamawiającego, mogących mieć istotny wpływ na decyzje </w:t>
      </w:r>
      <w:r w:rsidRPr="009322F9">
        <w:rPr>
          <w:rFonts w:eastAsia="Times New Roman" w:cs="Times New Roman"/>
          <w:sz w:val="24"/>
          <w:szCs w:val="24"/>
        </w:rPr>
        <w:br/>
        <w:t>podejmowane przez zamawiającego w postępowaniu o udzielenie zamówienia;</w:t>
      </w:r>
    </w:p>
    <w:p w:rsidR="009322F9" w:rsidRPr="009322F9" w:rsidRDefault="009322F9" w:rsidP="009322F9">
      <w:pPr>
        <w:widowControl w:val="0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60"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</w:rPr>
      </w:pPr>
      <w:r w:rsidRPr="009322F9">
        <w:rPr>
          <w:rFonts w:eastAsia="Times New Roman" w:cs="Times New Roman"/>
          <w:sz w:val="24"/>
          <w:szCs w:val="24"/>
        </w:rPr>
        <w:t xml:space="preserve">wykonawca bezprawnie nie wpływał oraz nie próbował wpłynąć na czynności </w:t>
      </w:r>
      <w:r w:rsidRPr="009322F9">
        <w:rPr>
          <w:rFonts w:eastAsia="Times New Roman" w:cs="Times New Roman"/>
          <w:sz w:val="24"/>
          <w:szCs w:val="24"/>
        </w:rPr>
        <w:br/>
        <w:t xml:space="preserve">zamawiającego lub pozyskać informacji poufnych, mogące dać wykonawcy przewagę </w:t>
      </w:r>
      <w:r w:rsidRPr="009322F9">
        <w:rPr>
          <w:rFonts w:eastAsia="Times New Roman" w:cs="Times New Roman"/>
          <w:sz w:val="24"/>
          <w:szCs w:val="24"/>
        </w:rPr>
        <w:br/>
        <w:t>w postępowaniu o udzielenie zamówienia.</w:t>
      </w: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300" w:lineRule="exact"/>
        <w:ind w:left="567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      …………….…….</w:t>
      </w:r>
      <w:r w:rsidRPr="009322F9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9322F9">
        <w:rPr>
          <w:rFonts w:eastAsia="Times New Roman" w:cs="Times New Roman"/>
          <w:sz w:val="24"/>
          <w:szCs w:val="24"/>
          <w:lang w:eastAsia="pl-PL"/>
        </w:rPr>
        <w:t>dnia ………….……. r.    ………..…………………………</w:t>
      </w:r>
    </w:p>
    <w:p w:rsidR="009322F9" w:rsidRPr="009322F9" w:rsidRDefault="009322F9" w:rsidP="009322F9">
      <w:pPr>
        <w:spacing w:line="300" w:lineRule="exact"/>
        <w:ind w:left="2124" w:hanging="2124"/>
        <w:rPr>
          <w:rFonts w:eastAsia="Times New Roman" w:cs="Times New Roman"/>
          <w:sz w:val="18"/>
          <w:szCs w:val="18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             (</w:t>
      </w:r>
      <w:r w:rsidRPr="009322F9">
        <w:rPr>
          <w:rFonts w:eastAsia="Times New Roman" w:cs="Times New Roman"/>
          <w:sz w:val="18"/>
          <w:szCs w:val="18"/>
          <w:lang w:eastAsia="pl-PL"/>
        </w:rPr>
        <w:t>miejscowość)</w:t>
      </w:r>
      <w:r w:rsidRPr="009322F9">
        <w:rPr>
          <w:rFonts w:eastAsia="Times New Roman" w:cs="Times New Roman"/>
          <w:sz w:val="18"/>
          <w:szCs w:val="18"/>
          <w:lang w:eastAsia="pl-PL"/>
        </w:rPr>
        <w:tab/>
      </w:r>
      <w:r w:rsidRPr="009322F9">
        <w:rPr>
          <w:rFonts w:eastAsia="Times New Roman" w:cs="Times New Roman"/>
          <w:sz w:val="18"/>
          <w:szCs w:val="18"/>
          <w:lang w:eastAsia="pl-PL"/>
        </w:rPr>
        <w:tab/>
      </w:r>
      <w:r w:rsidRPr="009322F9">
        <w:rPr>
          <w:rFonts w:eastAsia="Times New Roman" w:cs="Times New Roman"/>
          <w:sz w:val="18"/>
          <w:szCs w:val="18"/>
          <w:lang w:eastAsia="pl-PL"/>
        </w:rPr>
        <w:tab/>
      </w:r>
      <w:r w:rsidRPr="009322F9">
        <w:rPr>
          <w:rFonts w:eastAsia="Times New Roman" w:cs="Times New Roman"/>
          <w:sz w:val="18"/>
          <w:szCs w:val="18"/>
          <w:lang w:eastAsia="pl-PL"/>
        </w:rPr>
        <w:tab/>
      </w:r>
      <w:r w:rsidRPr="009322F9">
        <w:rPr>
          <w:rFonts w:eastAsia="Times New Roman" w:cs="Times New Roman"/>
          <w:sz w:val="18"/>
          <w:szCs w:val="18"/>
          <w:lang w:eastAsia="pl-PL"/>
        </w:rPr>
        <w:tab/>
        <w:t xml:space="preserve"> (własnoręczne podpis/y i pieczęcie imienne</w:t>
      </w:r>
    </w:p>
    <w:p w:rsidR="009322F9" w:rsidRPr="009322F9" w:rsidRDefault="009322F9" w:rsidP="009322F9">
      <w:pPr>
        <w:spacing w:line="300" w:lineRule="exact"/>
        <w:ind w:left="5245" w:hanging="142"/>
        <w:rPr>
          <w:rFonts w:eastAsia="Times New Roman" w:cs="Times New Roman"/>
          <w:sz w:val="18"/>
          <w:szCs w:val="18"/>
          <w:lang w:eastAsia="pl-PL"/>
        </w:rPr>
      </w:pPr>
      <w:r w:rsidRPr="009322F9">
        <w:rPr>
          <w:rFonts w:eastAsia="Times New Roman" w:cs="Times New Roman"/>
          <w:sz w:val="18"/>
          <w:szCs w:val="18"/>
          <w:lang w:eastAsia="pl-PL"/>
        </w:rPr>
        <w:t xml:space="preserve">  osoby/osób/umocowanej/umocowanych </w:t>
      </w:r>
    </w:p>
    <w:p w:rsidR="009322F9" w:rsidRPr="009322F9" w:rsidRDefault="009322F9" w:rsidP="009322F9">
      <w:pPr>
        <w:shd w:val="clear" w:color="auto" w:fill="FFFFFF"/>
        <w:spacing w:line="300" w:lineRule="exact"/>
        <w:rPr>
          <w:rFonts w:eastAsia="Times New Roman" w:cs="Times New Roman"/>
          <w:sz w:val="18"/>
          <w:szCs w:val="18"/>
          <w:lang w:eastAsia="pl-PL"/>
        </w:rPr>
      </w:pPr>
      <w:r w:rsidRPr="009322F9"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do reprezentowania   wykonawcy)</w:t>
      </w:r>
    </w:p>
    <w:p w:rsidR="009322F9" w:rsidRPr="009322F9" w:rsidRDefault="009322F9" w:rsidP="009322F9">
      <w:pPr>
        <w:snapToGrid w:val="0"/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tabs>
          <w:tab w:val="left" w:pos="4020"/>
        </w:tabs>
        <w:suppressAutoHyphens/>
        <w:spacing w:after="160" w:line="259" w:lineRule="auto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spacing w:after="264" w:line="220" w:lineRule="exact"/>
        <w:ind w:right="20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spacing w:after="264" w:line="220" w:lineRule="exact"/>
        <w:ind w:right="20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spacing w:after="264" w:line="220" w:lineRule="exact"/>
        <w:ind w:right="20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spacing w:after="264" w:line="220" w:lineRule="exact"/>
        <w:ind w:right="20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spacing w:after="264" w:line="220" w:lineRule="exact"/>
        <w:ind w:right="20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FrankRuehl" w:cs="FrankRuehl"/>
          <w:spacing w:val="20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Calibri" w:cs="Times New Roman"/>
          <w:sz w:val="24"/>
          <w:szCs w:val="24"/>
        </w:rPr>
      </w:pPr>
      <w:r w:rsidRPr="009322F9">
        <w:rPr>
          <w:rFonts w:eastAsia="Times New Roman" w:cs="Times New Roman"/>
          <w:b/>
          <w:iCs/>
          <w:color w:val="000000"/>
          <w:sz w:val="24"/>
          <w:szCs w:val="24"/>
          <w:lang w:eastAsia="pl-PL"/>
        </w:rPr>
        <w:t>Załącznik nr 4 – wzór umowy</w:t>
      </w:r>
    </w:p>
    <w:p w:rsidR="009322F9" w:rsidRPr="009322F9" w:rsidRDefault="00EC042D" w:rsidP="009322F9">
      <w:pPr>
        <w:spacing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PO VII WB 262. 150</w:t>
      </w:r>
      <w:r w:rsidR="009322F9" w:rsidRPr="009322F9">
        <w:rPr>
          <w:rFonts w:eastAsia="Calibri" w:cs="Times New Roman"/>
          <w:sz w:val="24"/>
          <w:szCs w:val="24"/>
        </w:rPr>
        <w:t>.2020</w:t>
      </w:r>
    </w:p>
    <w:p w:rsidR="009322F9" w:rsidRPr="009322F9" w:rsidRDefault="009322F9" w:rsidP="009322F9">
      <w:pPr>
        <w:widowControl w:val="0"/>
        <w:suppressAutoHyphens/>
        <w:spacing w:line="100" w:lineRule="atLeast"/>
        <w:jc w:val="both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851"/>
        </w:tabs>
        <w:spacing w:before="120"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>..............................................</w:t>
      </w:r>
    </w:p>
    <w:p w:rsidR="009322F9" w:rsidRPr="009322F9" w:rsidRDefault="009322F9" w:rsidP="009322F9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sz w:val="22"/>
          <w:lang w:eastAsia="pl-PL"/>
        </w:rPr>
      </w:pPr>
      <w:r w:rsidRPr="009322F9">
        <w:rPr>
          <w:rFonts w:eastAsia="Times New Roman" w:cs="Times New Roman"/>
          <w:sz w:val="22"/>
          <w:lang w:eastAsia="pl-PL"/>
        </w:rPr>
        <w:t>/pieczęć Wykonawcy /</w:t>
      </w:r>
    </w:p>
    <w:p w:rsidR="009322F9" w:rsidRPr="009322F9" w:rsidRDefault="009322F9" w:rsidP="009322F9">
      <w:pPr>
        <w:tabs>
          <w:tab w:val="left" w:pos="851"/>
        </w:tabs>
        <w:spacing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</w:p>
    <w:p w:rsidR="009322F9" w:rsidRPr="009322F9" w:rsidRDefault="009322F9" w:rsidP="009322F9">
      <w:pPr>
        <w:tabs>
          <w:tab w:val="left" w:pos="720"/>
        </w:tabs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>- wzór umowy –</w:t>
      </w:r>
    </w:p>
    <w:p w:rsidR="009322F9" w:rsidRPr="009322F9" w:rsidRDefault="00EC042D" w:rsidP="009322F9">
      <w:pPr>
        <w:tabs>
          <w:tab w:val="left" w:pos="720"/>
        </w:tabs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pl-PL"/>
        </w:rPr>
        <w:t>Umowa nr 262.150</w:t>
      </w:r>
      <w:bookmarkStart w:id="0" w:name="_GoBack"/>
      <w:bookmarkEnd w:id="0"/>
      <w:r w:rsidR="009322F9"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 .2020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Zawarta w dniu .................  2020 r. roku w Rzeszowie pomiędzy: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Prokuraturą Okręgową w Rzeszowie, ul. Hetmańska 45d, 35-078 Rzeszów, zwanym dalej „Zamawiającym”, reprezentowanym przez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Prokuratora Okręgowego w Rzeszowie -</w:t>
      </w:r>
      <w:r w:rsidRPr="009322F9">
        <w:rPr>
          <w:rFonts w:eastAsia="Times New Roman" w:cs="Times New Roman"/>
          <w:sz w:val="24"/>
          <w:szCs w:val="24"/>
          <w:lang w:eastAsia="pl-PL"/>
        </w:rPr>
        <w:tab/>
        <w:t xml:space="preserve"> ........................................................................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a: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zwanym dalej Wykonawcą reprezentowanym przez: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7989"/>
        </w:tabs>
        <w:suppressAutoHyphens/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W rezultacie przeprowadzonego przez Zamawiającego wyboru oferty w trybie art. 4 ust. 8 ustawy Pzp</w:t>
      </w: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 xml:space="preserve"> dotyczącego dostawy 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wody butelkowej niegazowanej w butlach ok. 19 litrowych oraz dzierżawę urządzeń dozujących wodę dla Prokuratury Okręgowej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>w Rzeszowie oraz prokuratur okręgu rzeszowskiego</w:t>
      </w:r>
      <w:r w:rsidRPr="009322F9">
        <w:rPr>
          <w:rFonts w:eastAsia="Calibri" w:cs="Times New Roman"/>
          <w:sz w:val="24"/>
          <w:szCs w:val="24"/>
        </w:rPr>
        <w:t xml:space="preserve"> </w:t>
      </w: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>została zawarta umowa o następującej treści:</w:t>
      </w:r>
    </w:p>
    <w:p w:rsidR="009322F9" w:rsidRPr="009322F9" w:rsidRDefault="009322F9" w:rsidP="009322F9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bookmarkStart w:id="1" w:name="bookmark0"/>
      <w:r w:rsidRPr="009322F9">
        <w:rPr>
          <w:rFonts w:eastAsia="Times New Roman" w:cs="Times New Roman"/>
          <w:b/>
          <w:sz w:val="24"/>
          <w:szCs w:val="24"/>
          <w:lang w:eastAsia="pl-PL"/>
        </w:rPr>
        <w:t>§1</w:t>
      </w:r>
      <w:bookmarkEnd w:id="1"/>
    </w:p>
    <w:p w:rsidR="009322F9" w:rsidRPr="009322F9" w:rsidRDefault="009322F9" w:rsidP="009322F9">
      <w:pPr>
        <w:numPr>
          <w:ilvl w:val="0"/>
          <w:numId w:val="23"/>
        </w:numPr>
        <w:spacing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Przedmiotem niniejszej umowy jest </w:t>
      </w:r>
      <w:r w:rsidRPr="009322F9">
        <w:rPr>
          <w:rFonts w:eastAsia="Times New Roman" w:cs="Times New Roman"/>
          <w:b/>
          <w:sz w:val="24"/>
          <w:szCs w:val="24"/>
          <w:lang w:eastAsia="pl-PL"/>
        </w:rPr>
        <w:t xml:space="preserve">dostawa wody butelkowej niegazowanej </w:t>
      </w:r>
      <w:r w:rsidRPr="009322F9">
        <w:rPr>
          <w:rFonts w:eastAsia="Times New Roman" w:cs="Times New Roman"/>
          <w:b/>
          <w:sz w:val="24"/>
          <w:szCs w:val="24"/>
          <w:lang w:eastAsia="pl-PL"/>
        </w:rPr>
        <w:br/>
        <w:t>w butlach ok. 19 litrowych oraz dzierżawa urządzeń dozujących wodę dla Prokuratury Okręgowej w Rzeszowie oraz prokuratur okręgu rzeszowskiego</w:t>
      </w:r>
      <w:r w:rsidRPr="009322F9">
        <w:rPr>
          <w:rFonts w:eastAsia="Times New Roman" w:cs="Times New Roman"/>
          <w:sz w:val="24"/>
          <w:szCs w:val="24"/>
          <w:lang w:eastAsia="pl-PL"/>
        </w:rPr>
        <w:t>.</w:t>
      </w:r>
      <w:r w:rsidRPr="009322F9">
        <w:rPr>
          <w:rFonts w:eastAsia="Calibri" w:cs="Times New Roman"/>
          <w:b/>
          <w:i/>
          <w:sz w:val="24"/>
          <w:szCs w:val="24"/>
        </w:rPr>
        <w:t xml:space="preserve"> 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Wykonawca dostarczy przedmiot zamówienia zgodny z wymaganiami zawartymi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>w ogłoszeniu, oraz ofercie Wykonawcy złożonej w trakcie postępowania powołanego na wstępie, który stanowić będzie integralną część umowy.</w:t>
      </w:r>
    </w:p>
    <w:p w:rsidR="009322F9" w:rsidRPr="009322F9" w:rsidRDefault="009322F9" w:rsidP="009322F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  <w:r w:rsidRPr="009322F9">
        <w:rPr>
          <w:rFonts w:eastAsia="Times New Roman" w:cs="Times New Roman"/>
          <w:b/>
          <w:sz w:val="24"/>
          <w:szCs w:val="24"/>
          <w:lang w:eastAsia="pl-PL"/>
        </w:rPr>
        <w:t>§2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>Dostawy będą się odbywały do następujących lokalizacji: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Okręgowa w Rzeszowie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>: ul. Hetmańska 45d; 35 – 078 Rzeszów;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dla miasta Rzeszów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: ul. Lisa Kuli 20; 35-959 Rzeszów; 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Rzeszowie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: ul. Lisa Kuli 20; 35-959 Rzeszów; 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Dębicy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>: ul. 3 Maja 2; 39-200 Dębica;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Łańcucie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>: ul. Grunwaldzka 10, 37-100 Łańcut;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Leżajsku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: ul. Mickiewicza 47, 37-300 Leżajsk;  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Ropczycach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: ul. Sienkiewicza 1, 39-100 Ropczyce; 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397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Prokuratura Rejonowa w Strzyżowie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: ul. 8 Marca 9, 38-100 Strzyżów. 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Dostawy mają być realizowane sukcesywnie do 5-go każdego miesiąca w następujących ilościach: </w:t>
      </w:r>
    </w:p>
    <w:p w:rsidR="009322F9" w:rsidRPr="009322F9" w:rsidRDefault="009322F9" w:rsidP="009322F9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Prokuratura Okręgowa w Rzeszowie, Prokuratura Rejonowa dla miasta Rzeszów, Prokuratura Rejonowa w Rzeszowie – </w:t>
      </w: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po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  </w:t>
      </w: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4 butle wody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>;</w:t>
      </w:r>
    </w:p>
    <w:p w:rsidR="009322F9" w:rsidRPr="009322F9" w:rsidRDefault="009322F9" w:rsidP="009322F9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Prokuratura Rejonowa w Dębicy – </w:t>
      </w: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po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3 butle wody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t>;</w:t>
      </w:r>
    </w:p>
    <w:p w:rsidR="009322F9" w:rsidRPr="009322F9" w:rsidRDefault="009322F9" w:rsidP="009322F9">
      <w:pPr>
        <w:widowControl w:val="0"/>
        <w:numPr>
          <w:ilvl w:val="0"/>
          <w:numId w:val="24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Prokuratura Rejonowa w Łańcucie, Prokuratura Rejonowa w Leżajsku,  </w:t>
      </w:r>
      <w:r w:rsidRPr="009322F9">
        <w:rPr>
          <w:rFonts w:eastAsia="Times New Roman" w:cs="Times New Roman"/>
          <w:iCs/>
          <w:sz w:val="24"/>
          <w:szCs w:val="24"/>
          <w:lang w:eastAsia="pl-PL"/>
        </w:rPr>
        <w:lastRenderedPageBreak/>
        <w:t xml:space="preserve">Prokuratura Rejonowa w Ropczycach, Prokuratura Rejonowa w Strzyżowie – 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ind w:left="1117"/>
        <w:jc w:val="both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po 2 butle wody.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>Zamawiający zastrzega sobie możliwość złożenia dodatkowego zamówienia wody za cenę zgodną ze złożoną ofertą.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Po dostarczeniu zamówionych przedmiotów umowy, następuje ich przyjęcie przez Zamawiającego na podstawie dokumentu dostawy. 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Koszt przygotowania i dostawy wliczony jest w cenę, o której mowa w § 4.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Wykonawca zobowiązany jest dostarczyć wodę oraz urządzenia do siedzib poszczególnych jednostek we wskazane miejsca.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Wykonawca oświadcza, że niezbędne urządzenia będące przedmiotem dzierżawy są sprawne technicznie oraz wolne od wad prawnych.</w:t>
      </w:r>
    </w:p>
    <w:p w:rsidR="009322F9" w:rsidRPr="009322F9" w:rsidRDefault="009322F9" w:rsidP="009322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Wykonawca oświadcza, że posiada wszelkie wymagane prawem decyzje niezbędne do realizacji przedmiotu umowy.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2" w:name="bookmark2"/>
    </w:p>
    <w:p w:rsidR="009322F9" w:rsidRPr="009322F9" w:rsidRDefault="009322F9" w:rsidP="009322F9">
      <w:pPr>
        <w:spacing w:line="240" w:lineRule="auto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iCs/>
          <w:sz w:val="24"/>
          <w:szCs w:val="24"/>
          <w:lang w:eastAsia="pl-PL"/>
        </w:rPr>
        <w:t>§ 3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1. Urządzenia i butle pozostają przez cały czas trwania umowy własnością Wykonawcy. Zamawiający nie może ich użyczyć, wynająć, obciążać lub dysponować nimi w inny sposób niezgodny z ich przeznaczeniem.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2. Zamawiający nie może :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a) zmienić miejsca instalacji urządzenia bez pisemnej zgody Wykonawcy.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b) umieszczać na urządzeniach wody innej niż dostarczana przez Wykonawcę.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4. Zamawiający zobowiązuje się niezwłocznie  powiadomić Wykonawcę o uszkodzeniach  urządzenia.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5. Wykonawca zobowiązuje się naprawić urządzenie na własny koszt o ile uszkodzenie nie powstało z winy zamawiającego lub osoby trzeciej.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6. Niezwłocznie po zakończeniu umowy wykonawca zobowiązany jest do demontażu </w:t>
      </w:r>
      <w:r w:rsidRPr="009322F9">
        <w:rPr>
          <w:rFonts w:eastAsia="Times New Roman" w:cs="Times New Roman"/>
          <w:sz w:val="24"/>
          <w:szCs w:val="24"/>
          <w:lang w:eastAsia="pl-PL"/>
        </w:rPr>
        <w:br/>
        <w:t>i zabrania urządzeń.</w:t>
      </w:r>
    </w:p>
    <w:p w:rsidR="009322F9" w:rsidRPr="009322F9" w:rsidRDefault="009322F9" w:rsidP="009322F9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sz w:val="24"/>
          <w:szCs w:val="24"/>
          <w:lang w:eastAsia="pl-PL"/>
        </w:rPr>
        <w:t>§4</w:t>
      </w: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iCs/>
          <w:sz w:val="24"/>
          <w:szCs w:val="24"/>
          <w:lang w:eastAsia="pl-PL"/>
        </w:rPr>
      </w:pPr>
    </w:p>
    <w:p w:rsidR="009322F9" w:rsidRPr="009322F9" w:rsidRDefault="009322F9" w:rsidP="009322F9">
      <w:pPr>
        <w:widowControl w:val="0"/>
        <w:numPr>
          <w:ilvl w:val="2"/>
          <w:numId w:val="9"/>
        </w:numPr>
        <w:tabs>
          <w:tab w:val="left" w:pos="0"/>
        </w:tabs>
        <w:suppressAutoHyphens/>
        <w:spacing w:line="100" w:lineRule="atLeast"/>
        <w:jc w:val="both"/>
        <w:rPr>
          <w:rFonts w:eastAsia="Tahoma" w:cs="Times New Roman"/>
          <w:iCs/>
          <w:sz w:val="24"/>
          <w:szCs w:val="24"/>
          <w:lang w:eastAsia="pl-PL"/>
        </w:rPr>
      </w:pPr>
      <w:r w:rsidRPr="009322F9">
        <w:rPr>
          <w:rFonts w:eastAsia="Tahoma" w:cs="Times New Roman"/>
          <w:iCs/>
          <w:sz w:val="24"/>
          <w:szCs w:val="24"/>
          <w:lang w:eastAsia="pl-PL"/>
        </w:rPr>
        <w:t xml:space="preserve">Dostawa rozliczana będzie według stałych cen jednostkowych podanych w ofercie (formularzu cenowym) wykonawcy w załączniku nr 2, stanowiącym integralną część umowy. </w:t>
      </w:r>
    </w:p>
    <w:p w:rsidR="009322F9" w:rsidRPr="009322F9" w:rsidRDefault="009322F9" w:rsidP="009322F9">
      <w:pPr>
        <w:widowControl w:val="0"/>
        <w:numPr>
          <w:ilvl w:val="2"/>
          <w:numId w:val="9"/>
        </w:numPr>
        <w:tabs>
          <w:tab w:val="left" w:pos="0"/>
        </w:tabs>
        <w:suppressAutoHyphens/>
        <w:spacing w:line="100" w:lineRule="atLeast"/>
        <w:jc w:val="both"/>
        <w:rPr>
          <w:rFonts w:eastAsia="Tahoma" w:cs="Times New Roman"/>
          <w:iCs/>
          <w:sz w:val="24"/>
          <w:szCs w:val="24"/>
          <w:lang w:eastAsia="pl-PL"/>
        </w:rPr>
      </w:pPr>
      <w:r w:rsidRPr="009322F9">
        <w:rPr>
          <w:rFonts w:eastAsia="Tahoma" w:cs="Times New Roman"/>
          <w:iCs/>
          <w:sz w:val="24"/>
          <w:szCs w:val="24"/>
          <w:lang w:eastAsia="pl-PL"/>
        </w:rPr>
        <w:t xml:space="preserve">Wartość brutto zamówienia według formularza ofertowego wynosi ogółem </w:t>
      </w:r>
      <w:r w:rsidRPr="009322F9">
        <w:rPr>
          <w:rFonts w:eastAsia="Tahoma" w:cs="Times New Roman"/>
          <w:b/>
          <w:iCs/>
          <w:sz w:val="24"/>
          <w:szCs w:val="24"/>
          <w:lang w:eastAsia="pl-PL"/>
        </w:rPr>
        <w:t>………………</w:t>
      </w:r>
      <w:r w:rsidRPr="009322F9">
        <w:rPr>
          <w:rFonts w:eastAsia="Tahoma" w:cs="Times New Roman"/>
          <w:iCs/>
          <w:sz w:val="24"/>
          <w:szCs w:val="24"/>
          <w:lang w:eastAsia="pl-PL"/>
        </w:rPr>
        <w:t xml:space="preserve"> zł  słownie złotych :………………………………………………</w:t>
      </w:r>
    </w:p>
    <w:p w:rsidR="009322F9" w:rsidRPr="009322F9" w:rsidRDefault="009322F9" w:rsidP="009322F9">
      <w:pPr>
        <w:widowControl w:val="0"/>
        <w:tabs>
          <w:tab w:val="left" w:pos="0"/>
        </w:tabs>
        <w:suppressAutoHyphens/>
        <w:spacing w:line="100" w:lineRule="atLeast"/>
        <w:ind w:left="397"/>
        <w:jc w:val="both"/>
        <w:rPr>
          <w:rFonts w:eastAsia="Tahoma" w:cs="Times New Roman"/>
          <w:iCs/>
          <w:sz w:val="24"/>
          <w:szCs w:val="24"/>
          <w:lang w:eastAsia="pl-PL"/>
        </w:rPr>
      </w:pPr>
      <w:r w:rsidRPr="009322F9">
        <w:rPr>
          <w:rFonts w:eastAsia="Tahoma" w:cs="Times New Roman"/>
          <w:iCs/>
          <w:sz w:val="24"/>
          <w:szCs w:val="24"/>
          <w:lang w:eastAsia="pl-PL"/>
        </w:rPr>
        <w:t>Zamawiający zastrzega sobie możliwość nie wykorzystania wskazanej wyżej kwoty w sytuacji zmniejszenia swoich zamówień. W przypadku przekroczenia wymienionej kwoty umowa wygasa przed oznaczonym terminem.</w:t>
      </w:r>
    </w:p>
    <w:p w:rsidR="009322F9" w:rsidRPr="009322F9" w:rsidRDefault="009322F9" w:rsidP="009322F9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>Ceny wskazane w ofercie są stałe przez cały okres obowiązywania umowy.</w:t>
      </w:r>
    </w:p>
    <w:p w:rsidR="009322F9" w:rsidRPr="009322F9" w:rsidRDefault="009322F9" w:rsidP="009322F9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>Zamawiający dokonywać będzie płatności przelewem na rachunek bankowy wykonawcy w oparciu o fakturę VAT wystawioną przez Wykonawcę 1 x miesiąc,</w:t>
      </w:r>
      <w:r w:rsidRPr="009322F9">
        <w:rPr>
          <w:rFonts w:eastAsia="Times New Roman" w:cs="Times New Roman"/>
          <w:sz w:val="24"/>
          <w:szCs w:val="24"/>
          <w:lang w:eastAsia="pl-PL"/>
        </w:rPr>
        <w:t xml:space="preserve"> w terminie 21 dni od daty doręczenia faktury.</w:t>
      </w:r>
    </w:p>
    <w:p w:rsidR="009322F9" w:rsidRPr="009322F9" w:rsidRDefault="009322F9" w:rsidP="009322F9">
      <w:pPr>
        <w:widowControl w:val="0"/>
        <w:numPr>
          <w:ilvl w:val="2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Na fakturze należy wyszczególnić miejsce dostawy, miesiąc dostawy, liczba dostarczonych butli oraz koszt dzierżawy dystrybutorów.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bookmarkEnd w:id="2"/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sz w:val="24"/>
          <w:szCs w:val="24"/>
          <w:lang w:eastAsia="pl-PL"/>
        </w:rPr>
        <w:t>§5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Umowa została zawarta na czas określony tj.; od dnia 01.01.2021 r. do dnia 31.12.2022 r.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lastRenderedPageBreak/>
        <w:t>§6</w:t>
      </w:r>
    </w:p>
    <w:p w:rsidR="009322F9" w:rsidRPr="009322F9" w:rsidRDefault="009322F9" w:rsidP="009322F9">
      <w:pPr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autoSpaceDN w:val="0"/>
        <w:adjustRightInd w:val="0"/>
        <w:spacing w:line="100" w:lineRule="atLeast"/>
        <w:jc w:val="both"/>
        <w:rPr>
          <w:rFonts w:eastAsia="Lucida Sans Unicode" w:cs="Times New Roman"/>
          <w:iCs/>
          <w:color w:val="000000"/>
          <w:sz w:val="24"/>
          <w:szCs w:val="24"/>
          <w:lang w:eastAsia="pl-PL"/>
        </w:rPr>
      </w:pPr>
      <w:r w:rsidRPr="009322F9">
        <w:rPr>
          <w:rFonts w:eastAsia="Lucida Sans Unicode" w:cs="Times New Roman"/>
          <w:iCs/>
          <w:color w:val="000000"/>
          <w:sz w:val="24"/>
          <w:szCs w:val="24"/>
          <w:lang w:eastAsia="pl-PL"/>
        </w:rPr>
        <w:t>W razie stwierdzenia wad dostarczonego towaru, Zamawiający ma prawo skorzystać z uprawnień z tytułu rękojmi, przy czym żądanie wymiany towaru na nowy wolny od wad Wykonawca zobowiązuje się wykonać w terminie 3 dni od daty otrzymania żądania Zamawiającego.</w:t>
      </w:r>
    </w:p>
    <w:p w:rsidR="009322F9" w:rsidRPr="009322F9" w:rsidRDefault="009322F9" w:rsidP="009322F9">
      <w:pPr>
        <w:tabs>
          <w:tab w:val="left" w:pos="0"/>
        </w:tabs>
        <w:suppressAutoHyphens/>
        <w:spacing w:line="100" w:lineRule="atLeast"/>
        <w:jc w:val="both"/>
        <w:rPr>
          <w:rFonts w:eastAsia="Lucida Sans Unicode" w:cs="Times New Roman"/>
          <w:i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§7</w:t>
      </w:r>
    </w:p>
    <w:p w:rsidR="009322F9" w:rsidRPr="009322F9" w:rsidRDefault="009322F9" w:rsidP="009322F9">
      <w:pPr>
        <w:numPr>
          <w:ilvl w:val="0"/>
          <w:numId w:val="16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Wykonawca obowiązany jest do zapłaty następującej kary w wysokości 0,1% łącznej kwoty brutto, za każdy dzień opóźnienia dostawy lub wymiany towaru na nowy wolny od wad. </w:t>
      </w:r>
    </w:p>
    <w:p w:rsidR="009322F9" w:rsidRPr="009322F9" w:rsidRDefault="009322F9" w:rsidP="009322F9">
      <w:pPr>
        <w:numPr>
          <w:ilvl w:val="0"/>
          <w:numId w:val="16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:rsidR="009322F9" w:rsidRPr="009322F9" w:rsidRDefault="009322F9" w:rsidP="009322F9">
      <w:pPr>
        <w:numPr>
          <w:ilvl w:val="0"/>
          <w:numId w:val="16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>Zamawiający zastrzega sobie prawo do potrącania naliczonych kar umownych z należności Wykonawcy za zrealizowane zamówienie.</w:t>
      </w:r>
    </w:p>
    <w:p w:rsidR="009322F9" w:rsidRPr="009322F9" w:rsidRDefault="009322F9" w:rsidP="009322F9">
      <w:pPr>
        <w:numPr>
          <w:ilvl w:val="0"/>
          <w:numId w:val="16"/>
        </w:numPr>
        <w:tabs>
          <w:tab w:val="left" w:pos="0"/>
        </w:tabs>
        <w:suppressAutoHyphens/>
        <w:spacing w:line="100" w:lineRule="atLeast"/>
        <w:ind w:left="426" w:hanging="426"/>
        <w:jc w:val="both"/>
        <w:rPr>
          <w:rFonts w:eastAsia="Times New Roman" w:cs="Times New Roman"/>
          <w:iCs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sz w:val="24"/>
          <w:szCs w:val="24"/>
          <w:lang w:eastAsia="pl-PL"/>
        </w:rPr>
        <w:t>W razie nieuregulowania przez Zamawiającego płatności w ustalonym terminie, Wykonawca ma prawo żądać odsetek za opóźnienie w wysokościach ustawowych.</w:t>
      </w:r>
    </w:p>
    <w:p w:rsidR="009322F9" w:rsidRPr="009322F9" w:rsidRDefault="009322F9" w:rsidP="009322F9">
      <w:pPr>
        <w:tabs>
          <w:tab w:val="left" w:pos="0"/>
        </w:tabs>
        <w:suppressAutoHyphens/>
        <w:spacing w:line="100" w:lineRule="atLeast"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§8</w:t>
      </w:r>
    </w:p>
    <w:p w:rsidR="009322F9" w:rsidRPr="009322F9" w:rsidRDefault="009322F9" w:rsidP="009322F9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1.</w:t>
      </w:r>
      <w:r w:rsidRPr="009322F9">
        <w:rPr>
          <w:rFonts w:eastAsia="Times New Roman" w:cs="Times New Roman"/>
          <w:sz w:val="24"/>
          <w:szCs w:val="24"/>
          <w:lang w:eastAsia="pl-PL"/>
        </w:rPr>
        <w:tab/>
        <w:t>Osobami odpowiedzialnymi za realizację niniejszej umowy są:</w:t>
      </w:r>
    </w:p>
    <w:p w:rsidR="009322F9" w:rsidRPr="009322F9" w:rsidRDefault="009322F9" w:rsidP="009322F9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a)</w:t>
      </w:r>
      <w:r w:rsidRPr="009322F9">
        <w:rPr>
          <w:rFonts w:eastAsia="Times New Roman" w:cs="Times New Roman"/>
          <w:sz w:val="24"/>
          <w:szCs w:val="24"/>
          <w:lang w:eastAsia="pl-PL"/>
        </w:rPr>
        <w:tab/>
        <w:t>ze strony Wykonawcy:</w:t>
      </w:r>
    </w:p>
    <w:p w:rsidR="009322F9" w:rsidRPr="009322F9" w:rsidRDefault="009322F9" w:rsidP="009322F9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imię i nazwisko________________________________tel ___________email:___</w:t>
      </w:r>
    </w:p>
    <w:p w:rsidR="009322F9" w:rsidRPr="009322F9" w:rsidRDefault="009322F9" w:rsidP="009322F9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b)</w:t>
      </w:r>
      <w:r w:rsidRPr="009322F9">
        <w:rPr>
          <w:rFonts w:eastAsia="Times New Roman" w:cs="Times New Roman"/>
          <w:sz w:val="24"/>
          <w:szCs w:val="24"/>
          <w:lang w:eastAsia="pl-PL"/>
        </w:rPr>
        <w:tab/>
        <w:t>ze strony Zamawiającego:</w:t>
      </w:r>
    </w:p>
    <w:p w:rsidR="009322F9" w:rsidRPr="009322F9" w:rsidRDefault="009322F9" w:rsidP="009322F9">
      <w:pPr>
        <w:tabs>
          <w:tab w:val="left" w:pos="360"/>
        </w:tabs>
        <w:spacing w:before="60" w:line="240" w:lineRule="auto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22F9">
        <w:rPr>
          <w:rFonts w:eastAsia="Times New Roman" w:cs="Times New Roman"/>
          <w:sz w:val="24"/>
          <w:szCs w:val="24"/>
          <w:lang w:eastAsia="pl-PL"/>
        </w:rPr>
        <w:t>imię i nazwisko________________________________tel ___________email:___</w:t>
      </w: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suppressAutoHyphens/>
        <w:spacing w:line="100" w:lineRule="atLeast"/>
        <w:jc w:val="center"/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>§10</w:t>
      </w:r>
    </w:p>
    <w:p w:rsidR="009322F9" w:rsidRPr="009322F9" w:rsidRDefault="009322F9" w:rsidP="009322F9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 xml:space="preserve">Wszelkie zmiany i uzupełnienia niniejszej umowy wymagają dla swej ważności formy pisemnej w postaci aneksu. </w:t>
      </w:r>
    </w:p>
    <w:p w:rsidR="009322F9" w:rsidRPr="009322F9" w:rsidRDefault="009322F9" w:rsidP="009322F9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>Wszelkie spory mogące wynikać na tle wykonania postanowień niniejszej umowy będą rozstrzygane przez właściwy dla Zamawiającego sąd powszechny.</w:t>
      </w:r>
    </w:p>
    <w:p w:rsidR="009322F9" w:rsidRPr="009322F9" w:rsidRDefault="009322F9" w:rsidP="009322F9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line="100" w:lineRule="atLeast"/>
        <w:jc w:val="both"/>
        <w:rPr>
          <w:rFonts w:eastAsia="Times New Roman" w:cs="Times New Roman"/>
          <w:iCs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iCs/>
          <w:color w:val="000000"/>
          <w:sz w:val="24"/>
          <w:szCs w:val="24"/>
          <w:lang w:eastAsia="pl-PL"/>
        </w:rPr>
        <w:t>Umowę sporządzono w dwóch jednobrzmiących egzemplarzach, po jednym dla każdej ze stron.</w:t>
      </w:r>
    </w:p>
    <w:p w:rsidR="009322F9" w:rsidRPr="009322F9" w:rsidRDefault="009322F9" w:rsidP="009322F9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720"/>
        </w:tabs>
        <w:spacing w:after="120" w:line="100" w:lineRule="atLeast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9322F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         </w:t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>Zamawiający:</w:t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  <w:t xml:space="preserve">Wykonawca: </w:t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  <w:r w:rsidRPr="009322F9">
        <w:rPr>
          <w:rFonts w:eastAsia="Times New Roman" w:cs="Times New Roman"/>
          <w:b/>
          <w:color w:val="000000"/>
          <w:sz w:val="24"/>
          <w:szCs w:val="24"/>
          <w:lang w:eastAsia="pl-PL"/>
        </w:rPr>
        <w:tab/>
      </w: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9322F9" w:rsidRPr="009322F9" w:rsidRDefault="009322F9" w:rsidP="009322F9">
      <w:pPr>
        <w:spacing w:line="240" w:lineRule="auto"/>
        <w:rPr>
          <w:rFonts w:ascii="Arial" w:eastAsia="Times New Roman" w:hAnsi="Arial" w:cs="Arial"/>
          <w:sz w:val="22"/>
          <w:lang w:eastAsia="pl-PL"/>
        </w:rPr>
      </w:pPr>
    </w:p>
    <w:p w:rsidR="009322F9" w:rsidRPr="009322F9" w:rsidRDefault="009322F9" w:rsidP="009322F9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322F9" w:rsidRPr="009322F9" w:rsidRDefault="009322F9" w:rsidP="009322F9">
      <w:pPr>
        <w:tabs>
          <w:tab w:val="left" w:pos="720"/>
        </w:tabs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10294B" w:rsidRDefault="0010294B"/>
    <w:sectPr w:rsidR="0010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F9" w:rsidRDefault="009322F9" w:rsidP="009322F9">
      <w:pPr>
        <w:spacing w:line="240" w:lineRule="auto"/>
      </w:pPr>
      <w:r>
        <w:separator/>
      </w:r>
    </w:p>
  </w:endnote>
  <w:endnote w:type="continuationSeparator" w:id="0">
    <w:p w:rsidR="009322F9" w:rsidRDefault="009322F9" w:rsidP="00932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Ruehl"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F9" w:rsidRDefault="009322F9" w:rsidP="009322F9">
      <w:pPr>
        <w:spacing w:line="240" w:lineRule="auto"/>
      </w:pPr>
      <w:r>
        <w:separator/>
      </w:r>
    </w:p>
  </w:footnote>
  <w:footnote w:type="continuationSeparator" w:id="0">
    <w:p w:rsidR="009322F9" w:rsidRDefault="009322F9" w:rsidP="009322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C41AB"/>
    <w:multiLevelType w:val="hybridMultilevel"/>
    <w:tmpl w:val="4FBC5310"/>
    <w:lvl w:ilvl="0" w:tplc="8F86B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4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D73D0"/>
    <w:multiLevelType w:val="hybridMultilevel"/>
    <w:tmpl w:val="9820A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7F47"/>
    <w:multiLevelType w:val="hybridMultilevel"/>
    <w:tmpl w:val="5C7EBD7A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240C5"/>
    <w:multiLevelType w:val="hybridMultilevel"/>
    <w:tmpl w:val="25EA0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E63E11"/>
    <w:multiLevelType w:val="hybridMultilevel"/>
    <w:tmpl w:val="75B87F6A"/>
    <w:lvl w:ilvl="0" w:tplc="6E7644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81450"/>
    <w:multiLevelType w:val="hybridMultilevel"/>
    <w:tmpl w:val="EC88C604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E5E2FD2"/>
    <w:multiLevelType w:val="hybridMultilevel"/>
    <w:tmpl w:val="2FE02C84"/>
    <w:lvl w:ilvl="0" w:tplc="1BB40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B3EB3"/>
    <w:multiLevelType w:val="hybridMultilevel"/>
    <w:tmpl w:val="968297FA"/>
    <w:lvl w:ilvl="0" w:tplc="BA943A38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A71B5"/>
    <w:multiLevelType w:val="hybridMultilevel"/>
    <w:tmpl w:val="FDA8C39A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B4931"/>
    <w:multiLevelType w:val="hybridMultilevel"/>
    <w:tmpl w:val="D42C2760"/>
    <w:lvl w:ilvl="0" w:tplc="98162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A4182"/>
    <w:multiLevelType w:val="hybridMultilevel"/>
    <w:tmpl w:val="52BC8434"/>
    <w:lvl w:ilvl="0" w:tplc="EE3E462C">
      <w:start w:val="1"/>
      <w:numFmt w:val="lowerLetter"/>
      <w:lvlText w:val="%1)"/>
      <w:lvlJc w:val="left"/>
      <w:pPr>
        <w:ind w:left="82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8B648AC"/>
    <w:multiLevelType w:val="hybridMultilevel"/>
    <w:tmpl w:val="301A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C1435"/>
    <w:multiLevelType w:val="hybridMultilevel"/>
    <w:tmpl w:val="F806A78E"/>
    <w:lvl w:ilvl="0" w:tplc="34FC0C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8A405D"/>
    <w:multiLevelType w:val="hybridMultilevel"/>
    <w:tmpl w:val="BD6EAD28"/>
    <w:lvl w:ilvl="0" w:tplc="B0F8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A4E1E"/>
    <w:multiLevelType w:val="hybridMultilevel"/>
    <w:tmpl w:val="4120C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9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6"/>
  </w:num>
  <w:num w:numId="12">
    <w:abstractNumId w:val="15"/>
  </w:num>
  <w:num w:numId="13">
    <w:abstractNumId w:val="7"/>
  </w:num>
  <w:num w:numId="14">
    <w:abstractNumId w:val="25"/>
  </w:num>
  <w:num w:numId="15">
    <w:abstractNumId w:val="19"/>
  </w:num>
  <w:num w:numId="16">
    <w:abstractNumId w:val="10"/>
  </w:num>
  <w:num w:numId="17">
    <w:abstractNumId w:val="27"/>
  </w:num>
  <w:num w:numId="18">
    <w:abstractNumId w:val="13"/>
  </w:num>
  <w:num w:numId="19">
    <w:abstractNumId w:val="9"/>
  </w:num>
  <w:num w:numId="20">
    <w:abstractNumId w:val="26"/>
  </w:num>
  <w:num w:numId="21">
    <w:abstractNumId w:val="20"/>
  </w:num>
  <w:num w:numId="22">
    <w:abstractNumId w:val="24"/>
  </w:num>
  <w:num w:numId="23">
    <w:abstractNumId w:val="28"/>
  </w:num>
  <w:num w:numId="24">
    <w:abstractNumId w:val="11"/>
  </w:num>
  <w:num w:numId="25">
    <w:abstractNumId w:val="8"/>
  </w:num>
  <w:num w:numId="26">
    <w:abstractNumId w:val="1"/>
  </w:num>
  <w:num w:numId="27">
    <w:abstractNumId w:val="2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1D"/>
    <w:rsid w:val="0010294B"/>
    <w:rsid w:val="009322F9"/>
    <w:rsid w:val="00B3111D"/>
    <w:rsid w:val="00EC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16822-879B-4FE8-956A-D46221B3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322F9"/>
    <w:pPr>
      <w:keepNext/>
      <w:widowControl w:val="0"/>
      <w:tabs>
        <w:tab w:val="left" w:pos="720"/>
      </w:tabs>
      <w:suppressAutoHyphens/>
      <w:spacing w:after="120" w:line="100" w:lineRule="atLeast"/>
      <w:jc w:val="both"/>
      <w:outlineLvl w:val="0"/>
    </w:pPr>
    <w:rPr>
      <w:rFonts w:eastAsia="Times New Roman" w:cs="Tahoma"/>
      <w:b/>
      <w:bCs/>
      <w:color w:val="00000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322F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22F9"/>
    <w:rPr>
      <w:rFonts w:eastAsia="Times New Roman" w:cs="Tahoma"/>
      <w:b/>
      <w:bCs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322F9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9322F9"/>
  </w:style>
  <w:style w:type="paragraph" w:styleId="Tekstpodstawowy">
    <w:name w:val="Body Text"/>
    <w:basedOn w:val="Normalny"/>
    <w:link w:val="TekstpodstawowyZnak"/>
    <w:rsid w:val="009322F9"/>
    <w:pPr>
      <w:widowControl w:val="0"/>
      <w:suppressAutoHyphens/>
      <w:spacing w:after="120" w:line="240" w:lineRule="auto"/>
    </w:pPr>
    <w:rPr>
      <w:rFonts w:eastAsia="Lucida Sans Unicode" w:cs="Tahoma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22F9"/>
    <w:rPr>
      <w:rFonts w:eastAsia="Lucida Sans Unicode" w:cs="Tahoma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322F9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eastAsia="Times New Roman" w:cs="Tahoma"/>
      <w:color w:val="000000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22F9"/>
    <w:rPr>
      <w:rFonts w:eastAsia="Times New Roman" w:cs="Tahoma"/>
      <w:color w:val="000000"/>
      <w:sz w:val="22"/>
      <w:lang w:eastAsia="pl-PL"/>
    </w:rPr>
  </w:style>
  <w:style w:type="paragraph" w:styleId="Tekstpodstawowy3">
    <w:name w:val="Body Text 3"/>
    <w:basedOn w:val="Normalny"/>
    <w:link w:val="Tekstpodstawowy3Znak"/>
    <w:rsid w:val="009322F9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eastAsia="Times New Roman" w:cs="Tahoma"/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322F9"/>
    <w:rPr>
      <w:rFonts w:eastAsia="Times New Roman" w:cs="Tahoma"/>
      <w:sz w:val="22"/>
      <w:lang w:eastAsia="pl-PL"/>
    </w:rPr>
  </w:style>
  <w:style w:type="paragraph" w:customStyle="1" w:styleId="Zawartotabeli">
    <w:name w:val="Zawartość tabeli"/>
    <w:basedOn w:val="Normalny"/>
    <w:rsid w:val="009322F9"/>
    <w:pPr>
      <w:widowControl w:val="0"/>
      <w:suppressLineNumbers/>
      <w:suppressAutoHyphens/>
      <w:spacing w:line="240" w:lineRule="auto"/>
    </w:pPr>
    <w:rPr>
      <w:rFonts w:eastAsia="Lucida Sans Unicode" w:cs="Tahoma"/>
      <w:sz w:val="24"/>
      <w:szCs w:val="20"/>
      <w:lang w:eastAsia="pl-PL"/>
    </w:rPr>
  </w:style>
  <w:style w:type="paragraph" w:customStyle="1" w:styleId="Nagwektabeli">
    <w:name w:val="Nagłówek tabeli"/>
    <w:basedOn w:val="Zawartotabeli"/>
    <w:rsid w:val="009322F9"/>
    <w:pPr>
      <w:jc w:val="center"/>
    </w:pPr>
    <w:rPr>
      <w:b/>
      <w:bCs/>
      <w:i/>
      <w:iCs/>
    </w:rPr>
  </w:style>
  <w:style w:type="paragraph" w:customStyle="1" w:styleId="1">
    <w:name w:val="1"/>
    <w:basedOn w:val="Normalny"/>
    <w:rsid w:val="009322F9"/>
    <w:pPr>
      <w:spacing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9322F9"/>
    <w:pPr>
      <w:spacing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322F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9322F9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322F9"/>
    <w:rPr>
      <w:rFonts w:eastAsia="Times New Roman" w:cs="Times New Roman"/>
      <w:sz w:val="24"/>
      <w:szCs w:val="20"/>
      <w:lang w:eastAsia="pl-PL"/>
    </w:rPr>
  </w:style>
  <w:style w:type="paragraph" w:customStyle="1" w:styleId="ZnakZnakZnak">
    <w:name w:val="Znak Znak Znak"/>
    <w:basedOn w:val="Normalny"/>
    <w:rsid w:val="009322F9"/>
    <w:pPr>
      <w:spacing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322F9"/>
    <w:pPr>
      <w:spacing w:line="240" w:lineRule="auto"/>
    </w:pPr>
    <w:rPr>
      <w:rFonts w:eastAsia="Times New Roman" w:cs="Times New Roman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l-text">
    <w:name w:val="Zal-text"/>
    <w:basedOn w:val="Normalny"/>
    <w:rsid w:val="009322F9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lang w:eastAsia="pl-PL"/>
    </w:rPr>
  </w:style>
  <w:style w:type="character" w:customStyle="1" w:styleId="FontStyle29">
    <w:name w:val="Font Style29"/>
    <w:rsid w:val="009322F9"/>
    <w:rPr>
      <w:rFonts w:ascii="Arial" w:hAnsi="Arial" w:cs="Arial"/>
      <w:b/>
      <w:bCs/>
      <w:sz w:val="22"/>
      <w:szCs w:val="22"/>
    </w:rPr>
  </w:style>
  <w:style w:type="character" w:customStyle="1" w:styleId="FontStyle38">
    <w:name w:val="Font Style38"/>
    <w:rsid w:val="009322F9"/>
    <w:rPr>
      <w:rFonts w:ascii="Arial" w:hAnsi="Arial" w:cs="Arial"/>
      <w:sz w:val="22"/>
      <w:szCs w:val="22"/>
    </w:rPr>
  </w:style>
  <w:style w:type="paragraph" w:customStyle="1" w:styleId="Style4">
    <w:name w:val="Style4"/>
    <w:basedOn w:val="Normalny"/>
    <w:rsid w:val="009322F9"/>
    <w:pPr>
      <w:widowControl w:val="0"/>
      <w:autoSpaceDE w:val="0"/>
      <w:autoSpaceDN w:val="0"/>
      <w:adjustRightInd w:val="0"/>
      <w:spacing w:line="552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9322F9"/>
    <w:pPr>
      <w:widowControl w:val="0"/>
      <w:autoSpaceDE w:val="0"/>
      <w:autoSpaceDN w:val="0"/>
      <w:adjustRightInd w:val="0"/>
      <w:spacing w:line="277" w:lineRule="exact"/>
      <w:ind w:hanging="264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9322F9"/>
    <w:pPr>
      <w:widowControl w:val="0"/>
      <w:autoSpaceDE w:val="0"/>
      <w:autoSpaceDN w:val="0"/>
      <w:adjustRightInd w:val="0"/>
      <w:spacing w:line="275" w:lineRule="exact"/>
      <w:ind w:hanging="418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322F9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22F9"/>
    <w:rPr>
      <w:rFonts w:eastAsia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9322F9"/>
    <w:pPr>
      <w:widowControl w:val="0"/>
      <w:autoSpaceDE w:val="0"/>
      <w:autoSpaceDN w:val="0"/>
      <w:adjustRightInd w:val="0"/>
      <w:spacing w:line="278" w:lineRule="exact"/>
      <w:ind w:hanging="336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9322F9"/>
    <w:pPr>
      <w:widowControl w:val="0"/>
      <w:suppressAutoHyphens/>
      <w:autoSpaceDE w:val="0"/>
      <w:spacing w:line="422" w:lineRule="exact"/>
      <w:jc w:val="center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e8">
    <w:name w:val="Style8"/>
    <w:basedOn w:val="Normalny"/>
    <w:rsid w:val="009322F9"/>
    <w:pPr>
      <w:widowControl w:val="0"/>
      <w:autoSpaceDE w:val="0"/>
      <w:autoSpaceDN w:val="0"/>
      <w:adjustRightInd w:val="0"/>
      <w:spacing w:line="235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9322F9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9322F9"/>
    <w:pPr>
      <w:widowControl w:val="0"/>
      <w:autoSpaceDE w:val="0"/>
      <w:autoSpaceDN w:val="0"/>
      <w:adjustRightInd w:val="0"/>
      <w:spacing w:line="274" w:lineRule="exact"/>
      <w:ind w:hanging="274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34">
    <w:name w:val="Font Style34"/>
    <w:rsid w:val="009322F9"/>
    <w:rPr>
      <w:rFonts w:ascii="Arial" w:hAnsi="Arial" w:cs="Arial"/>
      <w:sz w:val="18"/>
      <w:szCs w:val="18"/>
    </w:rPr>
  </w:style>
  <w:style w:type="paragraph" w:customStyle="1" w:styleId="Style15">
    <w:name w:val="Style15"/>
    <w:basedOn w:val="Normalny"/>
    <w:rsid w:val="009322F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9322F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9322F9"/>
    <w:pPr>
      <w:widowControl w:val="0"/>
      <w:autoSpaceDE w:val="0"/>
      <w:autoSpaceDN w:val="0"/>
      <w:adjustRightInd w:val="0"/>
      <w:spacing w:line="252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rsid w:val="009322F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9322F9"/>
    <w:pPr>
      <w:widowControl w:val="0"/>
      <w:autoSpaceDE w:val="0"/>
      <w:autoSpaceDN w:val="0"/>
      <w:adjustRightInd w:val="0"/>
      <w:spacing w:line="235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35">
    <w:name w:val="Font Style35"/>
    <w:rsid w:val="009322F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36">
    <w:name w:val="Font Style36"/>
    <w:rsid w:val="009322F9"/>
    <w:rPr>
      <w:rFonts w:ascii="Arial" w:hAnsi="Arial" w:cs="Arial"/>
      <w:i/>
      <w:iCs/>
      <w:sz w:val="18"/>
      <w:szCs w:val="18"/>
    </w:rPr>
  </w:style>
  <w:style w:type="character" w:customStyle="1" w:styleId="FontStyle37">
    <w:name w:val="Font Style37"/>
    <w:rsid w:val="009322F9"/>
    <w:rPr>
      <w:rFonts w:ascii="Franklin Gothic Medium" w:hAnsi="Franklin Gothic Medium" w:cs="Franklin Gothic Medium"/>
      <w:sz w:val="16"/>
      <w:szCs w:val="16"/>
    </w:rPr>
  </w:style>
  <w:style w:type="paragraph" w:styleId="Akapitzlist">
    <w:name w:val="List Paragraph"/>
    <w:basedOn w:val="Normalny"/>
    <w:uiPriority w:val="34"/>
    <w:qFormat/>
    <w:rsid w:val="009322F9"/>
    <w:pPr>
      <w:spacing w:line="240" w:lineRule="auto"/>
      <w:ind w:left="708"/>
    </w:pPr>
    <w:rPr>
      <w:rFonts w:eastAsia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9322F9"/>
    <w:pPr>
      <w:spacing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322F9"/>
    <w:rPr>
      <w:rFonts w:eastAsia="Times New Roman" w:cs="Times New Roman"/>
      <w:sz w:val="20"/>
      <w:szCs w:val="20"/>
      <w:lang w:eastAsia="pl-PL"/>
    </w:rPr>
  </w:style>
  <w:style w:type="paragraph" w:customStyle="1" w:styleId="Tekstkomentarza1">
    <w:name w:val="Tekst komentarza1"/>
    <w:basedOn w:val="Normalny"/>
    <w:rsid w:val="009322F9"/>
    <w:pPr>
      <w:suppressAutoHyphens/>
      <w:spacing w:line="240" w:lineRule="auto"/>
    </w:pPr>
    <w:rPr>
      <w:rFonts w:eastAsia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9322F9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322F9"/>
    <w:rPr>
      <w:rFonts w:eastAsia="Times New Roman" w:cs="Times New Roman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9322F9"/>
    <w:pPr>
      <w:widowControl w:val="0"/>
      <w:suppressAutoHyphens/>
      <w:spacing w:line="240" w:lineRule="auto"/>
      <w:ind w:firstLine="709"/>
    </w:pPr>
    <w:rPr>
      <w:rFonts w:eastAsia="Tahoma" w:cs="Tahoma"/>
      <w:sz w:val="24"/>
      <w:szCs w:val="20"/>
      <w:lang w:eastAsia="pl-PL"/>
    </w:rPr>
  </w:style>
  <w:style w:type="table" w:styleId="Tabela-Siatka1">
    <w:name w:val="Table Grid 1"/>
    <w:basedOn w:val="Standardowy"/>
    <w:rsid w:val="009322F9"/>
    <w:pPr>
      <w:spacing w:line="240" w:lineRule="auto"/>
    </w:pPr>
    <w:rPr>
      <w:rFonts w:eastAsia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rsid w:val="009322F9"/>
    <w:pPr>
      <w:spacing w:line="240" w:lineRule="auto"/>
    </w:pPr>
    <w:rPr>
      <w:rFonts w:eastAsia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opka">
    <w:name w:val="footer"/>
    <w:basedOn w:val="Normalny"/>
    <w:link w:val="StopkaZnak"/>
    <w:uiPriority w:val="99"/>
    <w:rsid w:val="009322F9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22F9"/>
    <w:rPr>
      <w:rFonts w:eastAsia="Times New Roman" w:cs="Times New Roman"/>
      <w:sz w:val="24"/>
      <w:szCs w:val="24"/>
      <w:lang w:eastAsia="pl-PL"/>
    </w:rPr>
  </w:style>
  <w:style w:type="character" w:styleId="Hipercze">
    <w:name w:val="Hyperlink"/>
    <w:rsid w:val="009322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2471</Words>
  <Characters>14831</Characters>
  <DocSecurity>0</DocSecurity>
  <Lines>123</Lines>
  <Paragraphs>34</Paragraphs>
  <ScaleCrop>false</ScaleCrop>
  <LinksUpToDate>false</LinksUpToDate>
  <CharactersWithSpaces>17268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2020-12-15T15:20:00Z</dcterms:created>
  <dcterms:modified xsi:type="dcterms:W3CDTF">2020-12-23T08:18:00Z</dcterms:modified>
</cp:coreProperties>
</file>