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2306" w14:textId="77639104" w:rsidR="00505D81" w:rsidRDefault="00505D81" w:rsidP="003C4B7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505D8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Nowe możliwości zagospodarowania </w:t>
      </w:r>
      <w:r w:rsidR="00700BA5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bulw </w:t>
      </w:r>
      <w:r w:rsidRPr="00505D8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ziemniaków uznanych </w:t>
      </w:r>
      <w:r w:rsidR="003C4B7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505D8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za </w:t>
      </w:r>
      <w:r w:rsidR="00A6079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„</w:t>
      </w:r>
      <w:r w:rsidRPr="00F34B3D">
        <w:rPr>
          <w:rFonts w:ascii="Arial" w:eastAsia="Times New Roman" w:hAnsi="Arial" w:cs="Arial"/>
          <w:b/>
          <w:bCs/>
          <w:color w:val="A20000"/>
          <w:kern w:val="0"/>
          <w:sz w:val="28"/>
          <w:szCs w:val="28"/>
          <w:lang w:eastAsia="pl-PL"/>
          <w14:ligatures w14:val="none"/>
        </w:rPr>
        <w:t>prawdopodobnie zakażone</w:t>
      </w:r>
      <w:r w:rsidR="00A6079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”</w:t>
      </w:r>
      <w:r w:rsidRPr="00505D8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bakterią </w:t>
      </w:r>
      <w:proofErr w:type="spellStart"/>
      <w:r w:rsidRPr="000C5583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Clavibacter</w:t>
      </w:r>
      <w:proofErr w:type="spellEnd"/>
      <w:r w:rsidRPr="000C5583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0C5583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  <w:t>sepedonicus</w:t>
      </w:r>
      <w:proofErr w:type="spellEnd"/>
    </w:p>
    <w:p w14:paraId="5798D769" w14:textId="77777777" w:rsidR="003C4B7F" w:rsidRPr="00505D81" w:rsidRDefault="003C4B7F" w:rsidP="003C4B7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1B5B0590" w14:textId="05730D41" w:rsidR="00505D81" w:rsidRPr="009E3366" w:rsidRDefault="006114AC" w:rsidP="003C4B7F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dniem</w:t>
      </w:r>
      <w:r w:rsidR="00505D81"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18 września 2025 r. zaczęły obowiązywać zmiany w rozporządzeniu Ministra Rolnictwa i Rozwoju Wsi w sprawie środków zwalczania bakterii </w:t>
      </w:r>
      <w:proofErr w:type="spellStart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Clavibacter</w:t>
      </w:r>
      <w:proofErr w:type="spellEnd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sepedonicus</w:t>
      </w:r>
      <w:proofErr w:type="spellEnd"/>
      <w:r w:rsidR="00505D81"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6D2E"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  <w:r w:rsidR="00505D81"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Ralstonia</w:t>
      </w:r>
      <w:proofErr w:type="spellEnd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505D81"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solanacearum</w:t>
      </w:r>
      <w:proofErr w:type="spellEnd"/>
      <w:r w:rsidR="00A96D2E"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(Dz.U. 2025 poz. 1232).</w:t>
      </w:r>
      <w:r w:rsid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E3366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Zmiany te dotyczą bulw ziemniaka</w:t>
      </w:r>
      <w:r w:rsid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uznanych za </w:t>
      </w:r>
      <w:r w:rsidR="009E3366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"prawdopodobnie zakażon</w:t>
      </w:r>
      <w:r w:rsid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e”</w:t>
      </w:r>
      <w:r w:rsidR="009E3366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167DAEF" w14:textId="1AEF8912" w:rsidR="003606A9" w:rsidRDefault="00505D81" w:rsidP="00BC5B70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nowelizacją, możliwe będzie przeznaczenie </w:t>
      </w:r>
      <w:r w:rsidR="00690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bulw ziemniaka uznanych </w:t>
      </w:r>
      <w:r w:rsid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690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</w:t>
      </w:r>
      <w:r w:rsidR="00F34B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690791" w:rsidRPr="003004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prawdopodobnie zakażone</w:t>
      </w:r>
      <w:r w:rsidR="00F34B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  <w:r w:rsidR="00690791" w:rsidRPr="003004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690791" w:rsidRPr="0030047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Clavibacter</w:t>
      </w:r>
      <w:proofErr w:type="spellEnd"/>
      <w:r w:rsidR="00690791" w:rsidRPr="0030047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690791" w:rsidRPr="0030047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sepedonicus</w:t>
      </w:r>
      <w:proofErr w:type="spellEnd"/>
      <w:r w:rsidR="00690791"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konsumpcji, je</w:t>
      </w:r>
      <w:r w:rsidR="00A96D2E"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żeli</w:t>
      </w:r>
      <w:r w:rsidR="00243A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zostaną spełnione następujące warunki</w:t>
      </w:r>
      <w:r w:rsid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13C3BA" w14:textId="2A28023C" w:rsidR="00505D81" w:rsidRPr="003606A9" w:rsidRDefault="007906F9" w:rsidP="00D4407F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243A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rzedmiotowe ziemniaki </w:t>
      </w:r>
      <w:r w:rsidR="00505D81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zostaną sprzedane </w:t>
      </w:r>
      <w:r w:rsidR="00536541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</w:t>
      </w:r>
      <w:r w:rsidR="00854A30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producenta (</w:t>
      </w:r>
      <w:r w:rsidR="00505D81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bezpośrednio</w:t>
      </w:r>
      <w:r w:rsidR="00854A30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43A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854A30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miejsca </w:t>
      </w:r>
      <w:r w:rsidR="005D64F0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ich </w:t>
      </w:r>
      <w:r w:rsidR="00854A30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produkcji)</w:t>
      </w:r>
      <w:r w:rsidR="00505D81" w:rsidRP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do:</w:t>
      </w:r>
    </w:p>
    <w:p w14:paraId="0648B6DA" w14:textId="732054CF" w:rsidR="00505D81" w:rsidRPr="00BC5B70" w:rsidRDefault="00505D81" w:rsidP="003606A9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wpisan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urzędowego rejestru podmiotów profesjonalnych, zajmujących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magazynowaniem,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pakowaniem,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sortowaniem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  <w:r w:rsidR="00E753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przemieszczaniem bulw ziemniaka na ter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ytorium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Polski</w:t>
      </w:r>
      <w:r w:rsidR="0036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8417F2" w14:textId="545894F0" w:rsidR="00A96D2E" w:rsidRPr="00505D81" w:rsidRDefault="00A96D2E" w:rsidP="00BC5B70">
      <w:pPr>
        <w:spacing w:after="12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albo</w:t>
      </w:r>
    </w:p>
    <w:p w14:paraId="2E9B7B79" w14:textId="6E54E40E" w:rsidR="00505D81" w:rsidRPr="00BC5B70" w:rsidRDefault="00505D81" w:rsidP="003606A9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podmiotów niewpisanych do 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urzędowego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rejestru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podmiotów profesjonalnych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prowadzących sprzedaż detaliczną </w:t>
      </w:r>
      <w:r w:rsidR="00A96D2E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bulw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ziemniaków przeznaczonych do konsumpcji na potrzeby własne odbiorców</w:t>
      </w:r>
      <w:r w:rsidR="007906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oraz</w:t>
      </w:r>
    </w:p>
    <w:p w14:paraId="2A02CE84" w14:textId="4396DBCD" w:rsidR="00BC5B70" w:rsidRDefault="007906F9" w:rsidP="00C01292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505D81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przedaż </w:t>
      </w:r>
      <w:r w:rsidR="00854A30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zostanie</w:t>
      </w:r>
      <w:r w:rsidR="00505D81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potwierdzona fakturą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oraz</w:t>
      </w:r>
      <w:r w:rsidR="00505D81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DCA63A" w14:textId="450DAA84" w:rsidR="00505D81" w:rsidRPr="00BC5B70" w:rsidRDefault="007906F9" w:rsidP="00BC5B7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F34B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243A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854A30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podmioty</w:t>
      </w:r>
      <w:r w:rsidR="00505D81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239C851C" w14:textId="77777777" w:rsidR="00BC5B70" w:rsidRDefault="00505D81" w:rsidP="00BC5B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prowadzą sprzedaży </w:t>
      </w:r>
      <w:r w:rsidR="00854A30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poza punktem stałej lokalizacji (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np. </w:t>
      </w:r>
      <w:r w:rsidR="00854A30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sprzedaży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obwoźnej i obnośnej</w:t>
      </w:r>
      <w:r w:rsidR="00854A30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targowiskach),</w:t>
      </w:r>
    </w:p>
    <w:p w14:paraId="40DF7CBD" w14:textId="77777777" w:rsidR="00BC5B70" w:rsidRDefault="00505D81" w:rsidP="00BC5B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prowadzą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sprzeda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ży tych bulw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ziemniak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umów zaw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artych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odległość (np. przez </w:t>
      </w:r>
      <w:proofErr w:type="spellStart"/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nternet</w:t>
      </w:r>
      <w:proofErr w:type="spellEnd"/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</w:t>
      </w:r>
    </w:p>
    <w:p w14:paraId="5DE0D537" w14:textId="5108277B" w:rsidR="00505D81" w:rsidRPr="00BC5B70" w:rsidRDefault="00505D81" w:rsidP="00BC5B70">
      <w:pPr>
        <w:pStyle w:val="Akapitzlist"/>
        <w:numPr>
          <w:ilvl w:val="0"/>
          <w:numId w:val="8"/>
        </w:numPr>
        <w:spacing w:after="120" w:line="240" w:lineRule="auto"/>
        <w:ind w:left="1066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zapewniają 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możliwość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unieszkodliwi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enia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resztek powstałych 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wyniku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magazynowania, pakowania, sortowania lub </w:t>
      </w:r>
      <w:r w:rsidR="003C4B7F"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przemieszczania tych bulw ziemniaka w sposób wykluczający ryzyko </w:t>
      </w:r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rozprzestrzeniania się bakterii </w:t>
      </w:r>
      <w:proofErr w:type="spellStart"/>
      <w:r w:rsidRPr="00BC5B7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Clavibacter</w:t>
      </w:r>
      <w:proofErr w:type="spellEnd"/>
      <w:r w:rsidRPr="00BC5B7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C5B7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sepedonicus</w:t>
      </w:r>
      <w:proofErr w:type="spellEnd"/>
      <w:r w:rsidRPr="00BC5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56081BD" w14:textId="0DEE2848" w:rsidR="00505D81" w:rsidRDefault="00505D81" w:rsidP="003C4B7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Wprowadzone w przepisach zamiany mają na celu ułatwienie producentom zagospodarowania </w:t>
      </w:r>
      <w:r w:rsidR="00700BA5" w:rsidRPr="00F34B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bulw </w:t>
      </w:r>
      <w:r w:rsidRPr="00F34B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ziemniaków uznanych za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60791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prawdopodobnie zakażone</w:t>
      </w:r>
      <w:r w:rsidR="00A60791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  <w:r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bakterią</w:t>
      </w:r>
      <w:r w:rsidR="00700BA5"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700BA5" w:rsidRPr="009E3366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Clavibacter</w:t>
      </w:r>
      <w:proofErr w:type="spellEnd"/>
      <w:r w:rsidR="00700BA5" w:rsidRPr="009E3366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700BA5" w:rsidRPr="009E3366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sepedonicus</w:t>
      </w:r>
      <w:proofErr w:type="spellEnd"/>
      <w:r w:rsidRPr="009E3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jednoczesnym zachowaniu wymogów bezpieczeństwa fitosanitarnego.</w:t>
      </w:r>
    </w:p>
    <w:p w14:paraId="5E124134" w14:textId="77777777" w:rsidR="003C4B7F" w:rsidRDefault="003C4B7F" w:rsidP="003C4B7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1F8298" w14:textId="77777777" w:rsidR="003C4B7F" w:rsidRDefault="003C4B7F" w:rsidP="003C4B7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331965" w14:textId="5AD212E7" w:rsidR="003C4B7F" w:rsidRPr="003C4B7F" w:rsidRDefault="003C4B7F" w:rsidP="003C4B7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3C4B7F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Załącznik do pobrania:</w:t>
      </w:r>
    </w:p>
    <w:p w14:paraId="37B6E35D" w14:textId="69662C1D" w:rsidR="003C4B7F" w:rsidRPr="003C4B7F" w:rsidRDefault="003C4B7F" w:rsidP="003C4B7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ozporządzeni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Ministra Rolnictwa i Rozwoju Wsi w sprawie środków zwalczania bakterii </w:t>
      </w:r>
      <w:proofErr w:type="spellStart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Clavibacter</w:t>
      </w:r>
      <w:proofErr w:type="spellEnd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sepedonicus</w:t>
      </w:r>
      <w:proofErr w:type="spellEnd"/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  <w:r w:rsidRPr="00505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Ralstonia</w:t>
      </w:r>
      <w:proofErr w:type="spellEnd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05D8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solanacearum</w:t>
      </w:r>
      <w:proofErr w:type="spellEnd"/>
      <w:r w:rsidRPr="003C4B7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(Dz.U. 2025 poz. 1232).</w:t>
      </w:r>
    </w:p>
    <w:p w14:paraId="07362BE4" w14:textId="77777777" w:rsidR="008938F7" w:rsidRPr="003C4B7F" w:rsidRDefault="008938F7">
      <w:pPr>
        <w:rPr>
          <w:rFonts w:ascii="Arial" w:hAnsi="Arial" w:cs="Arial"/>
        </w:rPr>
      </w:pPr>
    </w:p>
    <w:sectPr w:rsidR="008938F7" w:rsidRPr="003C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07E"/>
    <w:multiLevelType w:val="multilevel"/>
    <w:tmpl w:val="5A0E3F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2FC1"/>
    <w:multiLevelType w:val="hybridMultilevel"/>
    <w:tmpl w:val="5240F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56B"/>
    <w:multiLevelType w:val="hybridMultilevel"/>
    <w:tmpl w:val="6D1A1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DFA"/>
    <w:multiLevelType w:val="hybridMultilevel"/>
    <w:tmpl w:val="F6F6D930"/>
    <w:lvl w:ilvl="0" w:tplc="B33462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EC516F9"/>
    <w:multiLevelType w:val="multilevel"/>
    <w:tmpl w:val="229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969CE"/>
    <w:multiLevelType w:val="hybridMultilevel"/>
    <w:tmpl w:val="FD346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E0C26"/>
    <w:multiLevelType w:val="multilevel"/>
    <w:tmpl w:val="AFFE2A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37600"/>
    <w:multiLevelType w:val="multilevel"/>
    <w:tmpl w:val="E9365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D0FFE"/>
    <w:multiLevelType w:val="hybridMultilevel"/>
    <w:tmpl w:val="D67E1ABA"/>
    <w:lvl w:ilvl="0" w:tplc="B33462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002733470">
    <w:abstractNumId w:val="4"/>
  </w:num>
  <w:num w:numId="2" w16cid:durableId="256137002">
    <w:abstractNumId w:val="0"/>
  </w:num>
  <w:num w:numId="3" w16cid:durableId="712265719">
    <w:abstractNumId w:val="7"/>
  </w:num>
  <w:num w:numId="4" w16cid:durableId="394165940">
    <w:abstractNumId w:val="1"/>
  </w:num>
  <w:num w:numId="5" w16cid:durableId="990794012">
    <w:abstractNumId w:val="5"/>
  </w:num>
  <w:num w:numId="6" w16cid:durableId="36047579">
    <w:abstractNumId w:val="2"/>
  </w:num>
  <w:num w:numId="7" w16cid:durableId="1174689442">
    <w:abstractNumId w:val="6"/>
  </w:num>
  <w:num w:numId="8" w16cid:durableId="1375809519">
    <w:abstractNumId w:val="3"/>
  </w:num>
  <w:num w:numId="9" w16cid:durableId="1373647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FD"/>
    <w:rsid w:val="000C5583"/>
    <w:rsid w:val="00243A37"/>
    <w:rsid w:val="002462EF"/>
    <w:rsid w:val="00290B2F"/>
    <w:rsid w:val="0030047D"/>
    <w:rsid w:val="003606A9"/>
    <w:rsid w:val="003B546E"/>
    <w:rsid w:val="003C4B7F"/>
    <w:rsid w:val="003D2AFD"/>
    <w:rsid w:val="003E0891"/>
    <w:rsid w:val="00505D81"/>
    <w:rsid w:val="005151CB"/>
    <w:rsid w:val="00536541"/>
    <w:rsid w:val="005741BA"/>
    <w:rsid w:val="00591236"/>
    <w:rsid w:val="005D64F0"/>
    <w:rsid w:val="006114AC"/>
    <w:rsid w:val="00647E1D"/>
    <w:rsid w:val="00682EAB"/>
    <w:rsid w:val="00690791"/>
    <w:rsid w:val="006B2FE4"/>
    <w:rsid w:val="00700BA5"/>
    <w:rsid w:val="00706EFA"/>
    <w:rsid w:val="00733656"/>
    <w:rsid w:val="007906F9"/>
    <w:rsid w:val="00854A30"/>
    <w:rsid w:val="008938F7"/>
    <w:rsid w:val="00906F98"/>
    <w:rsid w:val="00962644"/>
    <w:rsid w:val="009E3366"/>
    <w:rsid w:val="00A3325D"/>
    <w:rsid w:val="00A60791"/>
    <w:rsid w:val="00A96D2E"/>
    <w:rsid w:val="00B440E2"/>
    <w:rsid w:val="00B8084A"/>
    <w:rsid w:val="00BC5B70"/>
    <w:rsid w:val="00C01292"/>
    <w:rsid w:val="00D4407F"/>
    <w:rsid w:val="00D61F82"/>
    <w:rsid w:val="00E753AE"/>
    <w:rsid w:val="00F34B3D"/>
    <w:rsid w:val="00F460E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370B"/>
  <w15:chartTrackingRefBased/>
  <w15:docId w15:val="{5A6C0DE7-A06E-46A4-A493-92D286E9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A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A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A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A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A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A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A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A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A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A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IT Patryk</dc:creator>
  <cp:keywords/>
  <dc:description/>
  <cp:lastModifiedBy>WIORIN IT Patryk</cp:lastModifiedBy>
  <cp:revision>2</cp:revision>
  <cp:lastPrinted>2025-09-23T08:24:00Z</cp:lastPrinted>
  <dcterms:created xsi:type="dcterms:W3CDTF">2025-09-24T14:37:00Z</dcterms:created>
  <dcterms:modified xsi:type="dcterms:W3CDTF">2025-09-24T14:37:00Z</dcterms:modified>
</cp:coreProperties>
</file>