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00FF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96D5E89" w14:textId="77777777" w:rsidR="00473FA0" w:rsidRPr="00561275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61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WZÓR</w:t>
      </w:r>
    </w:p>
    <w:p w14:paraId="0F30FED5" w14:textId="77777777" w:rsidR="00473FA0" w:rsidRPr="00473FA0" w:rsidRDefault="00473FA0" w:rsidP="00473FA0">
      <w:pPr>
        <w:widowControl w:val="0"/>
        <w:spacing w:line="22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73F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Wniosek o udostępnienie danych</w:t>
      </w:r>
    </w:p>
    <w:p w14:paraId="7F3D2D6D" w14:textId="65ACFCD4" w:rsidR="00C97BED" w:rsidRPr="00473FA0" w:rsidRDefault="00473FA0" w:rsidP="00473FA0">
      <w:pPr>
        <w:widowControl w:val="0"/>
        <w:spacing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3F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ze zbioru danych osobowych</w:t>
      </w:r>
    </w:p>
    <w:p w14:paraId="2DF348D6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7C7893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5E830F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9A27DC" w14:textId="4EC70B62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Adresat: 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41F81B2F" w14:textId="046C7BC0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637A214" w14:textId="77777777" w:rsidR="00473FA0" w:rsidRPr="00473FA0" w:rsidRDefault="00473FA0" w:rsidP="00473FA0">
      <w:pPr>
        <w:widowControl w:val="0"/>
        <w:spacing w:line="228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</w:pPr>
      <w:r w:rsidRPr="00473F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(dokładne oznaczenie administratora danych)</w:t>
      </w:r>
    </w:p>
    <w:p w14:paraId="62188B77" w14:textId="77777777" w:rsid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51C875" w14:textId="02A373AD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Wnioskodawca:………………………………………………………………………………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</w:p>
    <w:p w14:paraId="7F841F9E" w14:textId="5E7145F1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4A21B976" w14:textId="39FCDAAE" w:rsidR="00473FA0" w:rsidRPr="00473FA0" w:rsidRDefault="00473FA0" w:rsidP="00473FA0">
      <w:pPr>
        <w:widowControl w:val="0"/>
        <w:spacing w:line="228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</w:pPr>
      <w:r w:rsidRPr="00473F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(nazwa firmy i jej siedziba albo nazwisko, imię i adres zamieszkania wnioskodawcy, nr ewidencyjny NIP oraz nr REGON)</w:t>
      </w:r>
    </w:p>
    <w:p w14:paraId="1D004BA1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25DAC6" w14:textId="5587832A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Podstawa prawna upoważniająca do pozyskania danych albo wskazanie wiarygodnie uzasadnionej potrzeby posiadania danych: </w:t>
      </w:r>
    </w:p>
    <w:p w14:paraId="6D46B512" w14:textId="225C58FB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C9D56E5" w14:textId="6D6DAE1F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B1B63A3" w14:textId="23BDCE94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Wskazanie przeznaczenia dla udostępnionych danych: </w:t>
      </w:r>
    </w:p>
    <w:p w14:paraId="74CA32E3" w14:textId="3649788D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C0F2408" w14:textId="2D58F124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BE5FA3C" w14:textId="77777777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Oznaczenie lub nazwa zbioru, z którego mają być udostępnione dane: …………………………</w:t>
      </w:r>
    </w:p>
    <w:p w14:paraId="00BD9389" w14:textId="334C1299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3D1AA0B" w14:textId="6DD47E02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D750F1D" w14:textId="0BF2FE07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Zakres żądanych informacji ze zbioru: </w:t>
      </w:r>
    </w:p>
    <w:p w14:paraId="2ED18377" w14:textId="1EA2B763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6AD4210" w14:textId="504713CB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2FCC2922" w14:textId="51CF2099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Informacje umożliwiające wyszukanie w zbiorze żądanych danych: </w:t>
      </w:r>
    </w:p>
    <w:p w14:paraId="4652B9E5" w14:textId="6957844F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EB25709" w14:textId="502AA924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AC1F419" w14:textId="6A661FF9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13AD2A" w14:textId="0DBE386E" w:rsid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Podpis wnioskodawcy</w:t>
      </w:r>
    </w:p>
    <w:p w14:paraId="6885BF03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114C47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61C20" w14:textId="46615547" w:rsidR="00C97BED" w:rsidRPr="002B64CE" w:rsidRDefault="00C97BED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CE">
        <w:rPr>
          <w:rFonts w:ascii="Times New Roman" w:eastAsia="Times New Roman" w:hAnsi="Times New Roman" w:cs="Times New Roman"/>
          <w:color w:val="000000"/>
          <w:sz w:val="24"/>
          <w:szCs w:val="24"/>
        </w:rPr>
        <w:t>Data i podpis wnioskodawcy .........................................................................</w:t>
      </w:r>
    </w:p>
    <w:p w14:paraId="7D85AF98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F1D61D" w14:textId="57EEC197" w:rsidR="00C97BED" w:rsidRPr="002B64CE" w:rsidRDefault="00C97BED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CE">
        <w:rPr>
          <w:rFonts w:ascii="Times New Roman" w:eastAsia="Times New Roman" w:hAnsi="Times New Roman" w:cs="Times New Roman"/>
          <w:color w:val="000000"/>
          <w:sz w:val="24"/>
          <w:szCs w:val="24"/>
        </w:rPr>
        <w:t>Imię i nazwisko osoby działającej w imieniu wnioskodawcy: 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AFCBE2" w14:textId="77777777" w:rsidR="00C97BED" w:rsidRDefault="00C97BED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225A4C" w14:textId="77777777" w:rsidR="00473FA0" w:rsidRDefault="00473FA0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8C5FF" w14:textId="77777777" w:rsidR="001E48BA" w:rsidRDefault="001E48BA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E74A0" w14:textId="77777777" w:rsidR="001E48BA" w:rsidRDefault="001E48BA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2E02F" w14:textId="77777777" w:rsidR="001E48BA" w:rsidRDefault="001E48BA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DD2AF" w14:textId="77777777" w:rsidR="001E48BA" w:rsidRDefault="001E48BA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D0616" w14:textId="77777777" w:rsidR="001E48BA" w:rsidRDefault="001E48BA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D550D" w14:textId="77777777" w:rsidR="001E48BA" w:rsidRDefault="001E48BA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B9E48" w14:textId="77777777" w:rsidR="001E48BA" w:rsidRDefault="001E48BA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94E59" w14:textId="77777777" w:rsidR="001E48BA" w:rsidRDefault="001E48BA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B23F6" w14:textId="77777777" w:rsidR="001E48BA" w:rsidRDefault="001E48BA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D8387" w14:textId="6AE58B6A" w:rsidR="00C97BED" w:rsidRPr="00695E7F" w:rsidRDefault="00C97BED" w:rsidP="00C97BED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695E7F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O PRZETWARZANIU DANYCH OSOBOWYCH</w:t>
      </w:r>
    </w:p>
    <w:p w14:paraId="6F1BB77E" w14:textId="77777777" w:rsidR="00C97BED" w:rsidRDefault="00C97BED" w:rsidP="00C97B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E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dla wnioskodawcy lub osób, działających w jego imieniu </w:t>
      </w:r>
    </w:p>
    <w:p w14:paraId="155B5ABB" w14:textId="77777777" w:rsidR="00C97BED" w:rsidRPr="00695E7F" w:rsidRDefault="00C97BED" w:rsidP="00C97BE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95E7F">
        <w:rPr>
          <w:rFonts w:ascii="Times New Roman" w:hAnsi="Times New Roman" w:cs="Times New Roman"/>
          <w:i/>
          <w:iCs/>
          <w:sz w:val="24"/>
          <w:szCs w:val="24"/>
        </w:rPr>
        <w:t>(art. 13 ust. 1 i 2 RODO*)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C97BED" w:rsidRPr="002F5379" w14:paraId="627D9650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B47872" w14:textId="77777777" w:rsidR="00C97BED" w:rsidRPr="002F5379" w:rsidRDefault="00C97BED" w:rsidP="00EA41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Administrator Danych Osobowych i kontakt:</w:t>
            </w:r>
          </w:p>
        </w:tc>
      </w:tr>
      <w:tr w:rsidR="001E48BA" w:rsidRPr="002F5379" w14:paraId="1B06DFEF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A766" w14:textId="77777777" w:rsidR="001E48BA" w:rsidRPr="001E48BA" w:rsidRDefault="001E48BA" w:rsidP="001E48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8BA">
              <w:rPr>
                <w:rFonts w:ascii="Times New Roman" w:hAnsi="Times New Roman" w:cs="Times New Roman"/>
                <w:sz w:val="20"/>
                <w:szCs w:val="20"/>
              </w:rPr>
              <w:t>Administratorem przetwarzającym Pani/Pana dane osobowe jest: Komendant Powiatowy</w:t>
            </w:r>
          </w:p>
          <w:p w14:paraId="2F87C6B4" w14:textId="77777777" w:rsidR="001E48BA" w:rsidRPr="001E48BA" w:rsidRDefault="001E48BA" w:rsidP="001E48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8BA">
              <w:rPr>
                <w:rFonts w:ascii="Times New Roman" w:hAnsi="Times New Roman" w:cs="Times New Roman"/>
                <w:sz w:val="20"/>
                <w:szCs w:val="20"/>
              </w:rPr>
              <w:t>Państwowej Straży Pożarnej w Bolesławcu, 59-700 Bolesławiec, ul. Wesoła 2</w:t>
            </w:r>
          </w:p>
          <w:p w14:paraId="06FC604B" w14:textId="06DEA848" w:rsidR="001E48BA" w:rsidRPr="002F5379" w:rsidRDefault="001E48BA" w:rsidP="001E48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8BA">
              <w:rPr>
                <w:rFonts w:ascii="Times New Roman" w:hAnsi="Times New Roman" w:cs="Times New Roman"/>
                <w:sz w:val="20"/>
                <w:szCs w:val="20"/>
              </w:rPr>
              <w:t>tel. 75 6443300, email: kpboleslawiec@kwpsp.wroc.pl</w:t>
            </w:r>
          </w:p>
        </w:tc>
      </w:tr>
      <w:tr w:rsidR="00C97BED" w:rsidRPr="002F5379" w14:paraId="5F23FAEE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C9A09F" w14:textId="77777777" w:rsidR="00C97BED" w:rsidRPr="002F5379" w:rsidRDefault="00C97BED" w:rsidP="00EA41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kontaktowe Inspektora Ochrony Danych:</w:t>
            </w:r>
          </w:p>
        </w:tc>
      </w:tr>
      <w:tr w:rsidR="00C97BED" w:rsidRPr="002F5379" w14:paraId="7C09ECA3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7061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W celu zapewnienia bezpieczeństwa przetwarzania danych osobowych oraz ułatwienia kontaktu w zakresie realizacji praw osób, których dane dotyczą może Pani/Pan skontaktować się z wyznaczonym 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Administratora Inspektorem Ochrony Danych  telefonicznie pod nr tel. 71 3682213, 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Pr="0072113F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iod@kwpsp.wroc.pl</w:t>
              </w:r>
            </w:hyperlink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. lub listownie na adres: Komenda Wojewódzka PSP we Wrocławiu, ul. Borowska 138, 50-552 Wrocław.</w:t>
            </w:r>
          </w:p>
        </w:tc>
      </w:tr>
      <w:tr w:rsidR="00C97BED" w:rsidRPr="002F5379" w14:paraId="4EA530AB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81A49" w14:textId="77777777" w:rsidR="00C97BED" w:rsidRPr="002F5379" w:rsidRDefault="00C97BED" w:rsidP="00EA41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</w:tr>
      <w:tr w:rsidR="00C97BED" w:rsidRPr="002F5379" w14:paraId="03E269C5" w14:textId="77777777" w:rsidTr="00EA413E">
        <w:trPr>
          <w:trHeight w:val="92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FB45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Pani/Pana dane osobowe będą przetwarzane w związku </w:t>
            </w: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realizowaniem otrzymanego wniosku</w:t>
            </w:r>
            <w:r w:rsidRPr="002F537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 na podstawie rozdz. 3. Kodeksu postępowania administracyjnego, w myśl art. 6 ust. 1 lit. e RODO.</w:t>
            </w:r>
          </w:p>
          <w:p w14:paraId="34DC562A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/Przetwarzanie danych w zakresie danych nadmiarowych (tj. danych niebędących niezbędnymi danymi do rozpatrzenia skargi/wniosku/petycji),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C97BED" w:rsidRPr="002F5379" w14:paraId="48DFA0C6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005C3F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Odbiorcy danych osobowych:</w:t>
            </w:r>
          </w:p>
        </w:tc>
      </w:tr>
      <w:tr w:rsidR="00C97BED" w:rsidRPr="002F5379" w14:paraId="779124F2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9522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Dane osobowe możemy przekazywać i udostępniać wyłącznie podmiotom uprawnionym na podstawie obowiązujących przepisów prawa. Są nimi m.in.: w zakresie e-doręczeń Poczta Polska S.A., jako dostawca publiczny oraz ministrowi właściwemu do spraw cyfryzacji w związku z zamieszczeniem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są nimi np.: podmioty świadczące dla administratora usługi wsparcia w zakresie teleinformatycznym np. w zakresie fizycznego wybrakowania i zniszczenia dokumentów, firma  zapewniająca wsparcie techniczne IT.</w:t>
            </w:r>
          </w:p>
        </w:tc>
      </w:tr>
      <w:tr w:rsidR="00C97BED" w:rsidRPr="002F5379" w14:paraId="2FA6D383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4351D3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Obowiązek podania danych osobowych:</w:t>
            </w:r>
          </w:p>
        </w:tc>
      </w:tr>
      <w:tr w:rsidR="00C97BED" w:rsidRPr="002F5379" w14:paraId="35E17402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F666" w14:textId="5F8470EF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Podanie przez Panią/Pana danych osobowych jest dobrowolne, ale niezbędne do rozpatrzenia wniosku. Konsekwencją niepodania danych osobowych będzie brak możliwości rozpatrzenia wniosku.  </w:t>
            </w:r>
          </w:p>
        </w:tc>
      </w:tr>
      <w:tr w:rsidR="00C97BED" w:rsidRPr="002F5379" w14:paraId="2C97AC7B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2C391C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</w:tr>
      <w:tr w:rsidR="00C97BED" w:rsidRPr="002F5379" w14:paraId="6B59F92F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C532" w14:textId="65AC7189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, żądania usunięcia, ograniczenia przetwarzania, prawo do przenoszenia danych, prawo wniesienia sprzeciwu, a także prawo wniesienia skargi do organu nadzorczego - Prezesa UODO</w:t>
            </w:r>
            <w:r w:rsidR="001E3E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Wymienione prawa mogą być ograniczone, </w:t>
            </w:r>
            <w:bookmarkEnd w:id="0"/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2F5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przypadku danych przetwarzanych na podstawie art. 6 ust. 1 lit. a i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C97BED" w:rsidRPr="002F5379" w14:paraId="689A9431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B98119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Prawo do sprzeciwu:</w:t>
            </w:r>
          </w:p>
        </w:tc>
      </w:tr>
      <w:tr w:rsidR="00C97BED" w:rsidRPr="002F5379" w14:paraId="1E605ADF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FC3D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F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każdej chwili przysługuje Pani/Panu prawo do wniesienia sprzeciwu wobec przetwarzania danych osobowych. Przestaniemy przetwarzać Pani/Pana dane w tych celach, chyba że będziemy w stanie wykazać,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F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C97BED" w:rsidRPr="002F5379" w14:paraId="7880B9A5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8AE504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przechowywania danych osobowych:</w:t>
            </w:r>
          </w:p>
        </w:tc>
      </w:tr>
      <w:tr w:rsidR="00C97BED" w:rsidRPr="002F5379" w14:paraId="3B79CDAD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DE0F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Pani/Pana dane będą przechowywane przez okres niezbędny do realizacji celu, dla którego zostały zebrane,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a po jego upływie w celach archiwizacyjnych, zgodnie z okresem przewidzianym w "Jednolitym rzeczowym wykazie akt Państwowej Straży Pożarnej" przechowywane przez okres 3 lat od zakończenia sprawy. Rejestr wniosków- kat. archiwalna „A” -przechowywanie wieczyście.</w:t>
            </w:r>
          </w:p>
        </w:tc>
      </w:tr>
    </w:tbl>
    <w:p w14:paraId="4AD432CC" w14:textId="77777777" w:rsidR="00C97BED" w:rsidRPr="001E3E2F" w:rsidRDefault="00C97BED" w:rsidP="00C97BED">
      <w:pPr>
        <w:spacing w:line="240" w:lineRule="auto"/>
        <w:jc w:val="both"/>
        <w:rPr>
          <w:rFonts w:ascii="Times New Roman" w:hAnsi="Times New Roman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1E3E2F">
        <w:rPr>
          <w:rFonts w:ascii="Times New Roman" w:hAnsi="Times New Roman" w:cs="Times New Roman"/>
          <w:i/>
          <w:iCs/>
          <w:sz w:val="20"/>
          <w:szCs w:val="20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9ADAADA" w14:textId="77777777" w:rsidR="00C97BED" w:rsidRDefault="00C97BED" w:rsidP="00C97BE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A2ACC1" w14:textId="77777777" w:rsidR="008A4129" w:rsidRDefault="008A4129"/>
    <w:sectPr w:rsidR="008A41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F335" w14:textId="77777777" w:rsidR="00356FAE" w:rsidRDefault="00356FAE" w:rsidP="00473FA0">
      <w:pPr>
        <w:spacing w:line="240" w:lineRule="auto"/>
      </w:pPr>
      <w:r>
        <w:separator/>
      </w:r>
    </w:p>
  </w:endnote>
  <w:endnote w:type="continuationSeparator" w:id="0">
    <w:p w14:paraId="121717DF" w14:textId="77777777" w:rsidR="00356FAE" w:rsidRDefault="00356FAE" w:rsidP="00473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4"/>
        <w:szCs w:val="24"/>
      </w:rPr>
      <w:id w:val="-545440903"/>
      <w:docPartObj>
        <w:docPartGallery w:val="Page Numbers (Bottom of Page)"/>
        <w:docPartUnique/>
      </w:docPartObj>
    </w:sdtPr>
    <w:sdtContent>
      <w:p w14:paraId="2B521C09" w14:textId="10EF86D9" w:rsidR="001E3E2F" w:rsidRPr="001E3E2F" w:rsidRDefault="001E3E2F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1E3E2F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1E3E2F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1E3E2F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1E3E2F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Pr="001E3E2F">
          <w:rPr>
            <w:rFonts w:ascii="Times New Roman" w:eastAsiaTheme="majorEastAsia" w:hAnsi="Times New Roman" w:cs="Times New Roman"/>
            <w:sz w:val="24"/>
            <w:szCs w:val="24"/>
          </w:rPr>
          <w:t>2</w:t>
        </w:r>
        <w:r w:rsidRPr="001E3E2F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40A84BE" w14:textId="77777777" w:rsidR="00473FA0" w:rsidRDefault="00473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5F543" w14:textId="77777777" w:rsidR="00356FAE" w:rsidRDefault="00356FAE" w:rsidP="00473FA0">
      <w:pPr>
        <w:spacing w:line="240" w:lineRule="auto"/>
      </w:pPr>
      <w:r>
        <w:separator/>
      </w:r>
    </w:p>
  </w:footnote>
  <w:footnote w:type="continuationSeparator" w:id="0">
    <w:p w14:paraId="5F220774" w14:textId="77777777" w:rsidR="00356FAE" w:rsidRDefault="00356FAE" w:rsidP="00473F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AA59" w14:textId="2DB66DB7" w:rsidR="00473FA0" w:rsidRPr="00473FA0" w:rsidRDefault="00473FA0" w:rsidP="00473FA0">
    <w:pPr>
      <w:spacing w:line="240" w:lineRule="auto"/>
      <w:jc w:val="right"/>
      <w:rPr>
        <w:rFonts w:ascii="Times New Roman" w:eastAsia="Calibri" w:hAnsi="Times New Roman" w:cs="Times New Roman"/>
        <w:sz w:val="24"/>
        <w:szCs w:val="24"/>
        <w:lang w:eastAsia="en-US"/>
      </w:rPr>
    </w:pPr>
    <w:r w:rsidRPr="004B689C">
      <w:rPr>
        <w:rFonts w:ascii="Times New Roman" w:eastAsia="Calibri" w:hAnsi="Times New Roman" w:cs="Times New Roman"/>
        <w:i/>
        <w:iCs/>
        <w:sz w:val="24"/>
        <w:szCs w:val="24"/>
        <w:u w:val="single"/>
        <w:lang w:eastAsia="en-US"/>
      </w:rPr>
      <w:t>Załącznik nr 2</w:t>
    </w:r>
    <w:r w:rsidRPr="00473FA0">
      <w:rPr>
        <w:rFonts w:ascii="Times New Roman" w:eastAsia="Calibri" w:hAnsi="Times New Roman" w:cs="Times New Roman"/>
        <w:sz w:val="24"/>
        <w:szCs w:val="24"/>
        <w:lang w:eastAsia="en-US"/>
      </w:rPr>
      <w:t xml:space="preserve"> do „Zasad udostępniania danych osobowych”</w:t>
    </w:r>
  </w:p>
  <w:p w14:paraId="6F9CAD28" w14:textId="77777777" w:rsidR="00473FA0" w:rsidRDefault="00473F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29"/>
    <w:rsid w:val="000473BC"/>
    <w:rsid w:val="00051106"/>
    <w:rsid w:val="001E3E2F"/>
    <w:rsid w:val="001E48BA"/>
    <w:rsid w:val="001F417D"/>
    <w:rsid w:val="001F4997"/>
    <w:rsid w:val="00207509"/>
    <w:rsid w:val="003051EF"/>
    <w:rsid w:val="00356FAE"/>
    <w:rsid w:val="00366063"/>
    <w:rsid w:val="003D1617"/>
    <w:rsid w:val="00473FA0"/>
    <w:rsid w:val="004B689C"/>
    <w:rsid w:val="00561275"/>
    <w:rsid w:val="005E47DD"/>
    <w:rsid w:val="00817D45"/>
    <w:rsid w:val="008A4129"/>
    <w:rsid w:val="009D01C0"/>
    <w:rsid w:val="00B56C23"/>
    <w:rsid w:val="00C9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9B99"/>
  <w15:chartTrackingRefBased/>
  <w15:docId w15:val="{746B6909-B8AD-4830-9520-9E4FE682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BE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1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1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1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1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1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1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1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1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1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1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1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1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1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1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1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A4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1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A4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1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A41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1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A41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1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12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7BE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97BED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A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A0"/>
    <w:rPr>
      <w:rFonts w:ascii="Arial" w:eastAsia="Arial" w:hAnsi="Arial" w:cs="Arial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3FA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FA0"/>
    <w:rPr>
      <w:rFonts w:ascii="Arial" w:eastAsia="Arial" w:hAnsi="Arial" w:cs="Arial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kwpsp.wroc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874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Mateusz Dąbrowa</cp:lastModifiedBy>
  <cp:revision>11</cp:revision>
  <cp:lastPrinted>2026-04-16T05:57:00Z</cp:lastPrinted>
  <dcterms:created xsi:type="dcterms:W3CDTF">2026-01-12T13:00:00Z</dcterms:created>
  <dcterms:modified xsi:type="dcterms:W3CDTF">2026-05-27T06:28:00Z</dcterms:modified>
</cp:coreProperties>
</file>