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EB4" w14:textId="36B042FA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3FB190A1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bezdomnym”</w:t>
      </w:r>
      <w:r w:rsidR="00977DC6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 xml:space="preserve">– </w:t>
      </w:r>
      <w:r w:rsidR="0001373E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>edycja 20</w:t>
      </w:r>
      <w:r w:rsidR="003A0C40" w:rsidRPr="00D904C9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16949EFF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5DAF">
        <w:rPr>
          <w:rFonts w:ascii="Times New Roman" w:hAnsi="Times New Roman" w:cs="Times New Roman"/>
          <w:b/>
          <w:bCs/>
        </w:rPr>
        <w:t>2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6CF08752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6CB22A9D" w14:textId="6B6A24AD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CHARAKTERZE PROWADZONEJ DZIAŁALNOŚCI W ZAKRESIE WSPARCIA OSÓB 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 xml:space="preserve">W KRYZYSIE 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BEZDOMN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>OŚCI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, NA KTÓRĄ OFERENT STARA SIĘ O FINANSOWE WSPARCIE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7F207A0F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B2E981" w14:textId="77777777" w:rsidR="00651D63" w:rsidRPr="003109E0" w:rsidRDefault="00651D63" w:rsidP="00651D63">
      <w:pPr>
        <w:spacing w:after="0" w:line="360" w:lineRule="auto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prowadzi: </w:t>
      </w:r>
    </w:p>
    <w:p w14:paraId="0462B95B" w14:textId="74F6D307" w:rsidR="003109E0" w:rsidRDefault="00651D63" w:rsidP="003109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mieszkanie treningowe, wspomagane w rozumieniu art. 53 z dnia 12 marca 2004 r. o pomocy społecznej </w:t>
      </w:r>
      <w:r w:rsidRPr="00D904C9">
        <w:rPr>
          <w:rFonts w:ascii="Times New Roman" w:hAnsi="Times New Roman" w:cs="Times New Roman"/>
        </w:rPr>
        <w:t>(Dz. U. z 202</w:t>
      </w:r>
      <w:r w:rsidR="003A0C40" w:rsidRPr="00D904C9">
        <w:rPr>
          <w:rFonts w:ascii="Times New Roman" w:hAnsi="Times New Roman" w:cs="Times New Roman"/>
        </w:rPr>
        <w:t>5</w:t>
      </w:r>
      <w:r w:rsidRPr="00D904C9">
        <w:rPr>
          <w:rFonts w:ascii="Times New Roman" w:hAnsi="Times New Roman" w:cs="Times New Roman"/>
        </w:rPr>
        <w:t xml:space="preserve"> r. poz. </w:t>
      </w:r>
      <w:r w:rsidR="005D2428" w:rsidRPr="00D904C9">
        <w:rPr>
          <w:rFonts w:ascii="Times New Roman" w:hAnsi="Times New Roman" w:cs="Times New Roman"/>
        </w:rPr>
        <w:t>1</w:t>
      </w:r>
      <w:r w:rsidR="003A0C40" w:rsidRPr="00D904C9">
        <w:rPr>
          <w:rFonts w:ascii="Times New Roman" w:hAnsi="Times New Roman" w:cs="Times New Roman"/>
        </w:rPr>
        <w:t>21</w:t>
      </w:r>
      <w:r w:rsidR="00570300">
        <w:rPr>
          <w:rFonts w:ascii="Times New Roman" w:hAnsi="Times New Roman" w:cs="Times New Roman"/>
        </w:rPr>
        <w:t>4, z późn. zm.</w:t>
      </w:r>
      <w:r w:rsidRPr="00D904C9">
        <w:rPr>
          <w:rFonts w:ascii="Times New Roman" w:hAnsi="Times New Roman" w:cs="Times New Roman"/>
        </w:rPr>
        <w:t>)</w:t>
      </w:r>
      <w:r w:rsidR="003109E0">
        <w:rPr>
          <w:rFonts w:ascii="Times New Roman" w:hAnsi="Times New Roman" w:cs="Times New Roman"/>
        </w:rPr>
        <w:t xml:space="preserve"> </w:t>
      </w:r>
      <w:r w:rsidRPr="003109E0">
        <w:rPr>
          <w:rFonts w:ascii="Times New Roman" w:hAnsi="Times New Roman" w:cs="Times New Roman"/>
        </w:rPr>
        <w:t xml:space="preserve">/ inną formę wsparcia </w:t>
      </w:r>
      <w:r w:rsidR="003109E0">
        <w:rPr>
          <w:rFonts w:ascii="Times New Roman" w:hAnsi="Times New Roman" w:cs="Times New Roman"/>
        </w:rPr>
        <w:br/>
      </w:r>
    </w:p>
    <w:p w14:paraId="0D9FACB3" w14:textId="3879559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D49177" w14:textId="72DD4A6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E7B8EBC" w14:textId="77777777" w:rsidR="003109E0" w:rsidRP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B3CD980" w14:textId="516977F1" w:rsidR="003109E0" w:rsidRDefault="00651D63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lastRenderedPageBreak/>
        <w:t>pozainstytucjonalnego</w:t>
      </w:r>
      <w:r w:rsidR="003109E0" w:rsidRPr="003109E0">
        <w:rPr>
          <w:rStyle w:val="Odwoanieprzypisudolnego"/>
          <w:rFonts w:ascii="Times New Roman" w:hAnsi="Times New Roman" w:cs="Times New Roman"/>
        </w:rPr>
        <w:footnoteReference w:id="1"/>
      </w:r>
      <w:r w:rsidRPr="003109E0">
        <w:rPr>
          <w:rFonts w:ascii="Times New Roman" w:hAnsi="Times New Roman" w:cs="Times New Roman"/>
        </w:rPr>
        <w:t>, w którym będą świadczone usługi wskazane w Module II</w:t>
      </w:r>
      <w:r w:rsidR="003109E0" w:rsidRPr="003109E0">
        <w:rPr>
          <w:rFonts w:ascii="Times New Roman" w:hAnsi="Times New Roman" w:cs="Times New Roman"/>
        </w:rPr>
        <w:t>I,</w:t>
      </w:r>
      <w:r w:rsidRPr="003109E0">
        <w:rPr>
          <w:rFonts w:ascii="Times New Roman" w:hAnsi="Times New Roman" w:cs="Times New Roman"/>
        </w:rPr>
        <w:t xml:space="preserve"> </w:t>
      </w:r>
      <w:r w:rsidR="003109E0" w:rsidRPr="003109E0">
        <w:rPr>
          <w:rFonts w:ascii="Times New Roman" w:hAnsi="Times New Roman" w:cs="Times New Roman"/>
        </w:rPr>
        <w:br/>
      </w:r>
      <w:r w:rsidRPr="003109E0">
        <w:rPr>
          <w:rFonts w:ascii="Times New Roman" w:hAnsi="Times New Roman" w:cs="Times New Roman"/>
        </w:rPr>
        <w:t>Działanie</w:t>
      </w:r>
      <w:r w:rsidR="003109E0" w:rsidRPr="003109E0">
        <w:rPr>
          <w:rFonts w:ascii="Times New Roman" w:hAnsi="Times New Roman" w:cs="Times New Roman"/>
        </w:rPr>
        <w:t>, Poddziałanie B</w:t>
      </w:r>
      <w:r w:rsidRPr="003109E0">
        <w:rPr>
          <w:rFonts w:ascii="Times New Roman" w:hAnsi="Times New Roman" w:cs="Times New Roman"/>
        </w:rPr>
        <w:t>, t</w:t>
      </w:r>
      <w:r w:rsidR="003109E0" w:rsidRPr="003109E0">
        <w:rPr>
          <w:rFonts w:ascii="Times New Roman" w:hAnsi="Times New Roman" w:cs="Times New Roman"/>
        </w:rPr>
        <w:t xml:space="preserve">j. </w:t>
      </w:r>
    </w:p>
    <w:p w14:paraId="0A3E389A" w14:textId="77777777" w:rsidR="006A6418" w:rsidRPr="003109E0" w:rsidRDefault="006A6418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39B90B0" w14:textId="551F82F6" w:rsidR="003109E0" w:rsidRDefault="00651D63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</w:p>
    <w:p w14:paraId="34EFE7D7" w14:textId="3DA0F3F9" w:rsidR="003109E0" w:rsidRDefault="003109E0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0EBABC8" w14:textId="1870EDE7" w:rsidR="00651D63" w:rsidRPr="003109E0" w:rsidRDefault="00651D63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(pełna nazwa i adres formy wsparcia)</w:t>
      </w:r>
    </w:p>
    <w:p w14:paraId="3F637615" w14:textId="5CDEAE8E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DB52C7" w14:textId="2A038A4A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4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3109E0" w14:paraId="1D7C006F" w14:textId="77777777" w:rsidTr="001009BF">
        <w:trPr>
          <w:trHeight w:val="2257"/>
        </w:trPr>
        <w:tc>
          <w:tcPr>
            <w:tcW w:w="4091" w:type="dxa"/>
          </w:tcPr>
          <w:p w14:paraId="5C42C102" w14:textId="77777777" w:rsidR="003109E0" w:rsidRDefault="003109E0" w:rsidP="003109E0">
            <w:pPr>
              <w:pStyle w:val="Akapitzlist"/>
              <w:spacing w:line="360" w:lineRule="auto"/>
              <w:ind w:left="0"/>
              <w:jc w:val="center"/>
            </w:pPr>
          </w:p>
          <w:p w14:paraId="07F357CD" w14:textId="60017256" w:rsidR="003109E0" w:rsidRDefault="003109E0" w:rsidP="003109E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F55DAF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3109E0" w:rsidSect="003109E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9A4F" w14:textId="77777777" w:rsidR="00235F1E" w:rsidRDefault="00235F1E" w:rsidP="00651D63">
      <w:pPr>
        <w:spacing w:after="0" w:line="240" w:lineRule="auto"/>
      </w:pPr>
      <w:r>
        <w:separator/>
      </w:r>
    </w:p>
  </w:endnote>
  <w:endnote w:type="continuationSeparator" w:id="0">
    <w:p w14:paraId="2AEAA16C" w14:textId="77777777" w:rsidR="00235F1E" w:rsidRDefault="00235F1E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122804"/>
      <w:docPartObj>
        <w:docPartGallery w:val="Page Numbers (Bottom of Page)"/>
        <w:docPartUnique/>
      </w:docPartObj>
    </w:sdtPr>
    <w:sdtEndPr/>
    <w:sdtContent>
      <w:p w14:paraId="65708D17" w14:textId="0C907641" w:rsidR="00FE3F44" w:rsidRDefault="00FE3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7B1">
          <w:rPr>
            <w:noProof/>
          </w:rPr>
          <w:t>1</w:t>
        </w:r>
        <w:r>
          <w:fldChar w:fldCharType="end"/>
        </w:r>
      </w:p>
    </w:sdtContent>
  </w:sdt>
  <w:p w14:paraId="4DDDFEB0" w14:textId="77777777" w:rsidR="00FE3F44" w:rsidRDefault="00FE3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E5AD5" w14:textId="77777777" w:rsidR="00235F1E" w:rsidRDefault="00235F1E" w:rsidP="00651D63">
      <w:pPr>
        <w:spacing w:after="0" w:line="240" w:lineRule="auto"/>
      </w:pPr>
      <w:r>
        <w:separator/>
      </w:r>
    </w:p>
  </w:footnote>
  <w:footnote w:type="continuationSeparator" w:id="0">
    <w:p w14:paraId="3F1F416D" w14:textId="77777777" w:rsidR="00235F1E" w:rsidRDefault="00235F1E" w:rsidP="00651D63">
      <w:pPr>
        <w:spacing w:after="0" w:line="240" w:lineRule="auto"/>
      </w:pPr>
      <w:r>
        <w:continuationSeparator/>
      </w:r>
    </w:p>
  </w:footnote>
  <w:footnote w:id="1">
    <w:p w14:paraId="6BA20F9E" w14:textId="570B8A88" w:rsidR="003109E0" w:rsidRPr="00651D63" w:rsidRDefault="003109E0" w:rsidP="003109E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51D63">
        <w:rPr>
          <w:rFonts w:ascii="Times New Roman" w:hAnsi="Times New Roman" w:cs="Times New Roman"/>
          <w:sz w:val="18"/>
          <w:szCs w:val="18"/>
        </w:rPr>
        <w:t>D</w:t>
      </w:r>
      <w:r w:rsidRPr="003109E0">
        <w:rPr>
          <w:rFonts w:ascii="Times New Roman" w:hAnsi="Times New Roman" w:cs="Times New Roman"/>
          <w:sz w:val="16"/>
          <w:szCs w:val="16"/>
        </w:rPr>
        <w:t xml:space="preserve">otyczy mieszkań ze wsparciem, najczęściej określanych jako wspomagane, readaptacyjne itp., w których przebywają osoby będące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 xml:space="preserve">w procesie wychodzenia z bezdomności, przygotowujące się pod opieką specjalistów do prowadzenia samodzielnego życia lub wspomagane w codziennym funkcjonowaniu. Tego typu formy wsparcia są tworzone najczęściej w ramach pilotaży prowadzonych w zakresie programów finansowanych ze środków unijnych bądź w oparciu o lokalne programy przeciwdziałania bezdomności we współpracy samorządów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>z organizacjami pozarządowymi. Lokale przeznaczane do realizacji działań w tym zakresie pozyskiwane są zarówno z zasobów lokalowych samorządów, jak również z komercyjnego rynku najmu.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B3"/>
    <w:rsid w:val="0001373E"/>
    <w:rsid w:val="00087FCC"/>
    <w:rsid w:val="0009541D"/>
    <w:rsid w:val="001009BF"/>
    <w:rsid w:val="00115E6C"/>
    <w:rsid w:val="001C4BBF"/>
    <w:rsid w:val="001D35C4"/>
    <w:rsid w:val="00235F1E"/>
    <w:rsid w:val="003109E0"/>
    <w:rsid w:val="00343F72"/>
    <w:rsid w:val="00367FD0"/>
    <w:rsid w:val="003A0C40"/>
    <w:rsid w:val="003A73D1"/>
    <w:rsid w:val="003A7C62"/>
    <w:rsid w:val="004E2EBF"/>
    <w:rsid w:val="00570300"/>
    <w:rsid w:val="005775B3"/>
    <w:rsid w:val="005C6F3C"/>
    <w:rsid w:val="005D2428"/>
    <w:rsid w:val="00651D63"/>
    <w:rsid w:val="006A6418"/>
    <w:rsid w:val="006D2F69"/>
    <w:rsid w:val="00977DC6"/>
    <w:rsid w:val="009F77A4"/>
    <w:rsid w:val="00A43F9E"/>
    <w:rsid w:val="00A62B9A"/>
    <w:rsid w:val="00A75745"/>
    <w:rsid w:val="00A84117"/>
    <w:rsid w:val="00B75F1F"/>
    <w:rsid w:val="00B84EDA"/>
    <w:rsid w:val="00B910F7"/>
    <w:rsid w:val="00BB182A"/>
    <w:rsid w:val="00C81B1E"/>
    <w:rsid w:val="00CA1404"/>
    <w:rsid w:val="00CD492F"/>
    <w:rsid w:val="00D16F39"/>
    <w:rsid w:val="00D457B3"/>
    <w:rsid w:val="00D508AB"/>
    <w:rsid w:val="00D757B1"/>
    <w:rsid w:val="00D904C9"/>
    <w:rsid w:val="00EF263E"/>
    <w:rsid w:val="00F2087D"/>
    <w:rsid w:val="00F55DAF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F44"/>
  </w:style>
  <w:style w:type="paragraph" w:styleId="Stopka">
    <w:name w:val="footer"/>
    <w:basedOn w:val="Normalny"/>
    <w:link w:val="Stopka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F44"/>
  </w:style>
  <w:style w:type="character" w:styleId="Odwoaniedokomentarza">
    <w:name w:val="annotation reference"/>
    <w:basedOn w:val="Domylnaczcionkaakapitu"/>
    <w:uiPriority w:val="99"/>
    <w:semiHidden/>
    <w:unhideWhenUsed/>
    <w:rsid w:val="00977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D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D6C5-078E-4D90-940D-F05958C4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Agnieszka Rosiak (arosiak)</cp:lastModifiedBy>
  <cp:revision>2</cp:revision>
  <dcterms:created xsi:type="dcterms:W3CDTF">2026-02-24T12:47:00Z</dcterms:created>
  <dcterms:modified xsi:type="dcterms:W3CDTF">2026-02-24T12:47:00Z</dcterms:modified>
</cp:coreProperties>
</file>