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9FB25" w14:textId="5C161D49" w:rsidR="00003C1F" w:rsidRPr="00F05278" w:rsidRDefault="00003C1F" w:rsidP="00B064F9">
      <w:pPr>
        <w:pStyle w:val="Nagwek1"/>
      </w:pPr>
      <w:r w:rsidRPr="00F05278">
        <w:t xml:space="preserve">Załącznik nr 4 </w:t>
      </w:r>
      <w:r w:rsidR="005D130D" w:rsidRPr="00F05278">
        <w:t xml:space="preserve">do </w:t>
      </w:r>
      <w:r w:rsidR="00DA16B2" w:rsidRPr="000C73B2">
        <w:t>Z</w:t>
      </w:r>
      <w:r w:rsidR="005D130D" w:rsidRPr="000C73B2">
        <w:t>a</w:t>
      </w:r>
      <w:r w:rsidR="005D130D" w:rsidRPr="00F05278">
        <w:t>pytania ofertowego (załącznik nr 1 do umowy)</w:t>
      </w:r>
    </w:p>
    <w:p w14:paraId="69BF4E4E" w14:textId="77777777" w:rsidR="00003C1F" w:rsidRPr="00BC28C9" w:rsidRDefault="00003C1F" w:rsidP="00B064F9">
      <w:pPr>
        <w:pStyle w:val="Nagwek1"/>
        <w:rPr>
          <w:szCs w:val="28"/>
        </w:rPr>
      </w:pPr>
      <w:r w:rsidRPr="00BC28C9">
        <w:rPr>
          <w:szCs w:val="28"/>
        </w:rPr>
        <w:t>Formularz cenowy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146"/>
        <w:gridCol w:w="2847"/>
        <w:gridCol w:w="1307"/>
        <w:gridCol w:w="1339"/>
        <w:gridCol w:w="1797"/>
        <w:gridCol w:w="1441"/>
        <w:gridCol w:w="1441"/>
        <w:gridCol w:w="984"/>
        <w:gridCol w:w="1021"/>
        <w:gridCol w:w="1251"/>
      </w:tblGrid>
      <w:tr w:rsidR="00894815" w:rsidRPr="00894815" w14:paraId="68C2CEA9" w14:textId="77777777" w:rsidTr="009F6608">
        <w:trPr>
          <w:trHeight w:val="102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8B7F" w14:textId="77777777" w:rsidR="00894815" w:rsidRPr="00894815" w:rsidRDefault="00894815" w:rsidP="00894815">
            <w:pPr>
              <w:ind w:right="142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C7492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4375" w14:textId="3C034DA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Opis przedmiotu zamówienia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9B73" w14:textId="558DFE3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Szacowana </w:t>
            </w:r>
            <w:r w:rsidRPr="00894815">
              <w:rPr>
                <w:rFonts w:asciiTheme="minorHAnsi" w:hAnsiTheme="minorHAnsi" w:cstheme="minorHAnsi"/>
                <w:sz w:val="24"/>
              </w:rPr>
              <w:t>liczba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artykułów biurowych na 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24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mies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iące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4A3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Jednostka miary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90099" w14:textId="0C2DCE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Nazwa i opis oferowanego artykułu biurowego potwierdzający wymagania określone w kolumnie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89990" w14:textId="1162A45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Cena jednostkowa bez podatku VAT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AE9B" w14:textId="1583A36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Cena jednostkowa z podatkiem VAT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E92D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  <w:p w14:paraId="659B4E70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  <w:p w14:paraId="68B61D2C" w14:textId="71264E6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Stawka podatku VAT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33FB" w14:textId="13B3830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Wartość bez podatku VAT (kol. 3xkol. 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81B0F" w14:textId="2F82383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Wartość z podatkiem VAT (kol. 3xkol. 7)</w:t>
            </w:r>
          </w:p>
        </w:tc>
      </w:tr>
      <w:tr w:rsidR="00894815" w:rsidRPr="00894815" w14:paraId="7D80DAB6" w14:textId="77777777" w:rsidTr="009F6608">
        <w:trPr>
          <w:trHeight w:val="25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F1CC9" w14:textId="280D7AE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C9F0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01A5E" w14:textId="174E03C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6FB3" w14:textId="358AFC4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0110" w14:textId="6CB24FC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7B740" w14:textId="4FDA4D5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F66E" w14:textId="51FF640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6E2C6" w14:textId="435DCE5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3D36" w14:textId="4E6DC60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62C94" w14:textId="2CBABFCC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3AE41" w14:textId="232EF7A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10 </w:t>
            </w:r>
          </w:p>
        </w:tc>
      </w:tr>
      <w:tr w:rsidR="00894815" w:rsidRPr="00894815" w14:paraId="5955CCF3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75EC" w14:textId="0C90536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94B3A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DFB7AD" w14:textId="3D4DD94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Arkusze spisu z natury; samokopiujące w dowolnej ilości kopii; Pu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Gm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140/S uniwersalne; minimum 50 arkuszy w bloczku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329F" w14:textId="23434FAA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1089B" w14:textId="4F5BD58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bloczek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3EC1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5EB2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1DE4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E3EA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3EF8" w14:textId="58B5FA29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101B" w14:textId="6F9905E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E681451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46AC1" w14:textId="56DDB18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484C1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A05E34" w14:textId="59BC34F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Akumulatorki do dyktafonu cyfrowego typu AAA minimum 1000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mAh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AE6E8" w14:textId="74C86FB9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090E" w14:textId="71DFBD0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D2F7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7F6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70A6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207F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FBC9" w14:textId="4C166CDC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B150" w14:textId="7ECDA34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7F4DAF5" w14:textId="77777777" w:rsidTr="00894815">
        <w:trPr>
          <w:trHeight w:val="5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0417E" w14:textId="538AEBD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82BDF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3D3EFC" w14:textId="049B9A7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Akumulatorki typu AA minimum 2500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mAh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3CEF" w14:textId="01DADC72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  <w:r w:rsidR="00894815" w:rsidRPr="00894815">
              <w:rPr>
                <w:rFonts w:asciiTheme="minorHAnsi" w:hAnsiTheme="minorHAnsi" w:cstheme="minorHAnsi"/>
                <w:color w:val="000000"/>
                <w:sz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9289" w14:textId="7F3DD77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796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F98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5863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BAA6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89CE" w14:textId="29FA632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523D" w14:textId="51541B9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38BA746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B8F5" w14:textId="3942FAC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B4F25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443B36" w14:textId="12BDD58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Baterie alkaliczne AA LR 0,6 1,5 V do urządzeń o wysokim poborze energii i często używanych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66E7" w14:textId="3FABC780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6F0D" w14:textId="0E7CC86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93C5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775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3905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5225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81A5" w14:textId="0DF42B1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7AF3" w14:textId="365D6E8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D050CFE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10F5" w14:textId="62EBBE4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59D5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A04964" w14:textId="13C093D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Baterie alkaliczne AAA LR 0,3 1,5 V do urządzeń o wysokim poborze energii i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często używanych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589F" w14:textId="7403D54D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96B1" w14:textId="34AFC0D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1D05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F48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A7F0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76E7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8F06" w14:textId="382A3D2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6F42" w14:textId="2C8864C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692D4C" w:rsidRPr="00894815" w14:paraId="1DF749A4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7AB80" w14:textId="32D0D7AB" w:rsidR="00692D4C" w:rsidRPr="00894815" w:rsidRDefault="00692D4C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B34FA" w14:textId="77777777" w:rsidR="00692D4C" w:rsidRPr="00894815" w:rsidRDefault="00692D4C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3C2EBE" w14:textId="6B3F6576" w:rsidR="00692D4C" w:rsidRPr="00894815" w:rsidRDefault="00692D4C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Baterie alkaliczne LR20 1,5 V do urządzeń o wysokim poborze energii i często używanych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9F349" w14:textId="41C57C38" w:rsidR="00692D4C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6FD35" w14:textId="297C5D31" w:rsidR="00692D4C" w:rsidRPr="00894815" w:rsidRDefault="00692D4C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C8AE3" w14:textId="77777777" w:rsidR="00692D4C" w:rsidRPr="00894815" w:rsidRDefault="00692D4C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D585" w14:textId="77777777" w:rsidR="00692D4C" w:rsidRPr="00894815" w:rsidRDefault="00692D4C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42BDB" w14:textId="77777777" w:rsidR="00692D4C" w:rsidRPr="00894815" w:rsidRDefault="00692D4C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308C" w14:textId="77777777" w:rsidR="00692D4C" w:rsidRPr="00894815" w:rsidRDefault="00692D4C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4958" w14:textId="77777777" w:rsidR="00692D4C" w:rsidRPr="00894815" w:rsidRDefault="00692D4C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90AE" w14:textId="77777777" w:rsidR="00692D4C" w:rsidRPr="00894815" w:rsidRDefault="00692D4C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0191E82E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5A32" w14:textId="7BDF02E0" w:rsidR="00894815" w:rsidRPr="00894815" w:rsidRDefault="00692D4C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E22E3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20F58C" w14:textId="32A0F4F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Bloczek kostka papierowa kolor klejona minimum 85x85x35 mm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DD58" w14:textId="0EADB256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3882" w14:textId="774E293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bloczek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4AE4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34C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47A5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5D85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8F11" w14:textId="73765A2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9A78" w14:textId="296E936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EDAD5A9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E67B" w14:textId="45DEE447" w:rsidR="00894815" w:rsidRPr="00894815" w:rsidRDefault="00692D4C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671C1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8AD83F" w14:textId="77151F8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Bloczek kostka papierowa biała nie klejona minimum 85x85x35 mm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CCD7" w14:textId="30053D89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39C8" w14:textId="6C3FAC8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bloczek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E9A3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848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B896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D43A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6D21" w14:textId="0B0683D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FB1F" w14:textId="79923EF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6B40951B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A8E9" w14:textId="72E7442C" w:rsidR="00894815" w:rsidRPr="00894815" w:rsidRDefault="00692D4C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D327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B3B781" w14:textId="0EAD720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Bloki biurowe A4; minimum 100 kartkowe w kratkę, kartki o gramaturze 60-70 g/m2 klejone na grzbiecie, okładka z gładkiego papieru, spód sztywny z kartonu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A6EF" w14:textId="4BCF2357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D4DA" w14:textId="32EDB78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bloczek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D614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949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E283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8D49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D1EF" w14:textId="3F096CBE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2600" w14:textId="6BB8733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BDC7F6E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151C" w14:textId="1B2FBF82" w:rsidR="00894815" w:rsidRPr="00894815" w:rsidRDefault="00692D4C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63232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27A705" w14:textId="4284F9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Bloki biurowe A5; minimum 100 kartkowe w kratkę, kartki o gramaturze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60-70 g/m2 klejone na grzbiecie, okładka z gładkiego papieru, spód sztywny z kartonu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281C" w14:textId="59F6017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8</w:t>
            </w:r>
            <w:r w:rsidR="00BF6433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283FA" w14:textId="65AE33D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bloczek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DFB7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EDE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6552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31B0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446E" w14:textId="224228A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68B3" w14:textId="1F0A864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0FA4F83" w14:textId="77777777" w:rsidTr="00894815">
        <w:trPr>
          <w:trHeight w:val="15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08853" w14:textId="55CABC7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1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6E325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4A9597" w14:textId="304919C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Blok papierowy do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flipchartu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. Uniwersalny blok do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flipchartu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, papierowy, standardowy rozmiar 64x100 cm (+/- 1 cm), minimum 50 kartek w bloku. Uniwersalna perforacja umożliwiająca zawieszenie bloku na dowolnym flipcharcie. Papier gładki.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9BFF6" w14:textId="69DA94C8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60EBE" w14:textId="7CDF669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blok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068B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F83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5D7F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3161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52F4" w14:textId="4AC219A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379C" w14:textId="11242CB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3FB8E5B1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8816" w14:textId="48580D3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F05F5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9E87D7" w14:textId="418D548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Blok papierowy do flipcharta. Uniwersalny blok do flipcharta, papierowy, standardowy rozmiar 64x100 cm (+/- 1 cm), minimum 20 kartek w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bloku. Uniwersalna perforacja umożliwiająca zawieszenie bloku na dowolnym flipcharcie. Papier w kratkę.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0067" w14:textId="3FE6F357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12DB" w14:textId="245B6F8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blok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A588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7F1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2A08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C896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FCFB" w14:textId="45F6069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C6AF" w14:textId="737F38B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3B784718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8108" w14:textId="1F1025D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FBC44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72DF8E" w14:textId="51864B1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Chusteczki wilgotne do czyszczenia ekranów komputerowych; minimum 100 sztuk chusteczek w opakowaniu. Wymiary pojedynczej chusteczki minimum 18x14 cm </w:t>
            </w:r>
            <w:r w:rsidRPr="00894815">
              <w:rPr>
                <w:rFonts w:asciiTheme="minorHAnsi" w:hAnsiTheme="minorHAnsi" w:cstheme="minorHAnsi"/>
                <w:sz w:val="24"/>
              </w:rPr>
              <w:t>(+/- 3 cm)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27A5" w14:textId="433B8977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D5B5" w14:textId="14227F2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B68D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1725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D0A2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3BA8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1582" w14:textId="2429E92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7D71" w14:textId="0AE6244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0FF6F77F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C44E7" w14:textId="0117B5C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FDF1D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C1BF2" w14:textId="00A62C4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Cienkopisy jednorazowe w kolorze czarnym fibrowa końcówka 0,4 mm (+/-1 mm) oprawiona w metal, określona grubość na cienkopisie, wentylowana skuwka, określona nazwa producenta na cienkopisie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lub fabrycznym opakowaniu.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FE6F" w14:textId="68AC9EA9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DB43" w14:textId="31F193D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98B9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934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B2BC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5D6E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7EA3" w14:textId="6017889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AA38" w14:textId="5644E1E9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B14B9A4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6BC0" w14:textId="42FD316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32B3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0F6975" w14:textId="0632BE1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Cienkopisy jednorazowe w kolorze czerwonym fibrowa końcówka 0,4 mm (+/-1 mm) oprawiona w metal, określona grubość na cienkopisie, wentylowana skuwka, określona nazwa producenta na cienkopisie lub fabrycznym opakowaniu.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9CFE" w14:textId="123A7491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C745" w14:textId="2315906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5537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0AC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5F6C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7D8A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0B64" w14:textId="176D048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C112" w14:textId="075608A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D6AEC8F" w14:textId="77777777" w:rsidTr="00894815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83DA" w14:textId="3E12BFC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0097B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28E950" w14:textId="6B8CD62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Cienkopisy jednorazowe w kolorze niebieskim fibrowa końcówka 0,4 mm (+/-1 mm) oprawiona w metal, określona grubość na cienkopisie, wentylowana skuwka, określona nazwa producenta na cienkopisie lub fabrycznym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opakowaniu.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4E7E" w14:textId="43733E94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F2CF7" w14:textId="00C742A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CB68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443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F41E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7EBC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F0E9" w14:textId="13A6FC3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95AD" w14:textId="393FBB5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E55D8C8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F433" w14:textId="4910915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26125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0248F5" w14:textId="6221BDC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Cienkopisy jednorazowe w kolorze zielonym fibrowa końcówką 0,4 mm (+/-</w:t>
            </w:r>
            <w:r w:rsidR="00D07444">
              <w:rPr>
                <w:rFonts w:asciiTheme="minorHAnsi" w:hAnsiTheme="minorHAnsi" w:cstheme="minorHAnsi"/>
                <w:color w:val="000000"/>
                <w:sz w:val="24"/>
              </w:rPr>
              <w:t xml:space="preserve"> 0,1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mm) oprawiona w metal, określona grubość na cienkopisie, wentylowana skuwka, określona nazwa producenta na cienkopisie lub fabrycznym opakowaniu.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9F5E" w14:textId="2D8812E0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B41D" w14:textId="2FD5B81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D83A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12E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2182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76E1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E77D" w14:textId="47D8A0F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1596" w14:textId="2E83F65C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0C64C5E9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60D3" w14:textId="0E04F39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4AC01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115545" w14:textId="429B70F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Deska z PCV z klipem utrzymującym minimum 60 kart. Format A4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11101" w14:textId="48B2B148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4482" w14:textId="7E5E321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EED5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12B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5BB0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1B7E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B717" w14:textId="2C716A5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2CAD" w14:textId="6053658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478656C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460D" w14:textId="4FB07EE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45AD3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D1225D" w14:textId="2EB87AA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Długopisy kulkowe z wkładem wymiennym BKL-7 niebieskim; tusz na bazie oleju, obudowa przezroczysta, grubość końcówki maksimum 0,7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mm, grubość linii pisania maksimum 0,27 mm; długość linii pisania minimum 1700 m, określona nazwa producenta na długopisie.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01C3" w14:textId="1493C42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</w:t>
            </w:r>
            <w:r w:rsidR="00BF6433">
              <w:rPr>
                <w:rFonts w:asciiTheme="minorHAnsi" w:hAnsiTheme="minorHAnsi" w:cstheme="minorHAnsi"/>
                <w:color w:val="000000"/>
                <w:sz w:val="24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3D41" w14:textId="6446466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AAEE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521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4925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1B4C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E477" w14:textId="767077B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818B" w14:textId="44A1D42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6B2BFCF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7B55B" w14:textId="295B14BF" w:rsidR="00894815" w:rsidRPr="00894815" w:rsidRDefault="00692D4C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E8538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5524B9" w14:textId="6A12BCF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Długopisy kulkowe z wkładem wymiennym BKL-7 czarnym; tusz na bazie oleju, obudowa przezroczysta, grubość końcówki maksimum 0,7 mm, grubość linii pisania maksimum 0,27 mm długość linii pisania minimum 1700 m, określona nazwa producenta na długopisie.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E9DAF" w14:textId="33A1914D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F933" w14:textId="2A9738A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BDCF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B57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A77E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654F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62A8" w14:textId="595A0ED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5A60" w14:textId="46CD6C3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0E2F000" w14:textId="77777777" w:rsidTr="00894815">
        <w:trPr>
          <w:trHeight w:val="9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5509D" w14:textId="41D0BDD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C39D6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A26231" w14:textId="4AD94F4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Długopisy kulkowe z wkładem wymiennym BKL-7 czerwonym; tusz na bazie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oleju, obudowa przezroczysta, grubość końcówki maksimum 0,7 mm, grubość linii pisania maksimum 0,27 mm długość linii pisania minimum 1700 m, określona nazwa producenta na długopisie.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AC65" w14:textId="0596ECCF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B7A2E" w14:textId="7158953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B083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B13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80C6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5868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4D1C" w14:textId="4A5376A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BAB7" w14:textId="697E975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3867A81C" w14:textId="77777777" w:rsidTr="00894815">
        <w:trPr>
          <w:trHeight w:val="98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EA98" w14:textId="022B615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BEF5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BDA4B5" w14:textId="247B4CB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Długopisy kulkowe z wkładem wymiennym BKL-7 zielonym; tusz na bazie oleju, obudowa przezroczysta, grubość końcówki maksimum 0,7 mm grubość linii pisania maksimum 0,27 mm długość linii pisania minimum 1700 m, określona nazwa producenta na długopisie.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8546" w14:textId="40FFEC9F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9C03F" w14:textId="1AC90B7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1075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F91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A2CA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B65D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CE34" w14:textId="31D8894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ADD4" w14:textId="5377F6D9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8359F94" w14:textId="77777777" w:rsidTr="00894815">
        <w:trPr>
          <w:trHeight w:val="7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0B04" w14:textId="6D6C327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2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C5BCB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189848" w14:textId="7B58A52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Długopisy leżące na wymienne wkłady z rozciągliwą sprężynką i podstawką z przylepcem.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6D781" w14:textId="03484A95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1F11" w14:textId="018E1B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2B9A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F37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0463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24C0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7657" w14:textId="115F04A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E89D" w14:textId="5D0485E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D512AAD" w14:textId="77777777" w:rsidTr="00894815">
        <w:trPr>
          <w:trHeight w:val="99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FB15" w14:textId="0BF532B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45283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A83A75" w14:textId="46E66F3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Długopisy niebieskie, jednorazowe, z metalową końcówką maksimum 0,7 mm grubości, grubość linii pisania maksimum 0,3 mm, długość linii pisania minimum 3000 m, wentylowana skuwka, obudowa wykonana z odpornego na pęknięcia tworzywa, określona nazwa producenta na długopisie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6E93" w14:textId="0947E163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CF9A" w14:textId="01B4196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E046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21B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5F69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0032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6776" w14:textId="2F2B9D3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EB21" w14:textId="14759A69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AC9621F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18F2" w14:textId="7E384A0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5ABCF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CCDD8C" w14:textId="25245EE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Długopisy żelowe z wkładem wymiennym niebieskim KF-6 z tuszem wodoodpornym nie blaknącym, w obudowie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przezroczystej i końcówką wykonaną z niklowanego srebra, grubość końcówki maksimum 0,6 mm długość linii pisania minimum 550 m, z nasadką zabezpieczającą przed wysychaniem, określona nazwa producenta na długopisie lub fabrycznym opakowaniu.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1155" w14:textId="3DE44DF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3</w:t>
            </w:r>
            <w:r w:rsidR="00BF6433">
              <w:rPr>
                <w:rFonts w:asciiTheme="minorHAnsi" w:hAnsiTheme="minorHAnsi" w:cstheme="minorHAnsi"/>
                <w:color w:val="000000"/>
                <w:sz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E309" w14:textId="67ADA12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FC58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D69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1C7A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08ED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1D92F" w14:textId="47265C2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0CC9" w14:textId="76DB185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68A5351B" w14:textId="77777777" w:rsidTr="00894815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16B3" w14:textId="6FE39CC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AF1B2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61D042" w14:textId="570FDD7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Długopisy żelowe z wkładem wymiennym czarnym KF-6 z tuszem wodoodpornym nie blaknącym, w obudowie przezroczystej i końcówką wykonaną z niklowanego srebra, grubość końcówki maksimum 0,6 mm długość linii pisania minimum 550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m, z nasadką zabezpieczającą przed wysychaniem, określona nazwa producenta na długopisie lub fabrycznym opakowaniu.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37EF" w14:textId="6C11D6B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</w:t>
            </w:r>
            <w:r w:rsidR="00BF6433">
              <w:rPr>
                <w:rFonts w:asciiTheme="minorHAnsi" w:hAnsiTheme="minorHAnsi" w:cstheme="minorHAnsi"/>
                <w:color w:val="000000"/>
                <w:sz w:val="24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C25B" w14:textId="2D87A1D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A2B0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4D4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58BF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F6C5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7928" w14:textId="60C822A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F93B" w14:textId="4F35CB99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3662A292" w14:textId="77777777" w:rsidTr="00894815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3437F" w14:textId="75CDC02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6375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712E30" w14:textId="56B2997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Długopisy żelowe z wkładem wymiennym czerwonym KF-6 z tuszem wodoodpornym nie blaknącym, w obudowie przezroczystej i końcówką wykonaną z niklowanego srebra, grubość końcówki maksimum 0,6 mm długość linii pisania minimum 550 m, z nasadką zabezpieczającą przed wysychaniem, określona nazwa producenta na długopisie lub fabrycznym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opakowaniu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B31D" w14:textId="1B17589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4AE9" w14:textId="078E1A2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78B4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43A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FAE3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89F0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9D07" w14:textId="2938D3D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A9EC" w14:textId="21C4E5C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C0FBA88" w14:textId="77777777" w:rsidTr="00894815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7ABB" w14:textId="0737BD3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DCF79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881A8B" w14:textId="15758E3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Długopisy żelowe posiadające przezroczystą obudowę, gumowy uchwyt zapobiegający ślizganiu się ręki na obudowie i zapewniający stabilne uchwycenie długopisu oraz mechanizm chowania wkładu. Grubość linii pisania wynosi 0,25 mm (+/- 0,05 mm). Kolor tuszu zielony. Pozostawia równe linie.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32B1" w14:textId="0E29956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10</w:t>
            </w:r>
            <w:r w:rsidR="00BF6433">
              <w:rPr>
                <w:rFonts w:asciiTheme="minorHAnsi" w:hAnsiTheme="minorHAnsi" w:cstheme="minorHAnsi"/>
                <w:color w:val="000000"/>
                <w:sz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8A0C4" w14:textId="5166458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C71B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821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235A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AF0B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988F" w14:textId="3C12789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AB8C" w14:textId="2784C7D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3D8AE11" w14:textId="77777777" w:rsidTr="00894815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AE5F" w14:textId="0B85EB9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F61AA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F570D7" w14:textId="0D135D7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Długopis jednorazowy z zatyczką, posiada trójkątną, transparentną obudowę w kolorze tuszu. Tusz ULV w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kolorze niebieskim o obniżonej lepkości, bardzo szybko zasychający, grubość końcówki maksimum 0,5 mm, grubość linii pisania maksimum 0,4 mm, długość linii pisania minimum 400 m. Długopis Ink Joy 100 Cap 1,0 M (lub równoważny)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6CB8A" w14:textId="285F525E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2208" w14:textId="135A34F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56FE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2F4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C8C0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820C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0D75" w14:textId="014FF45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B280" w14:textId="14D3748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4009E79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ACA6" w14:textId="66030968" w:rsidR="00894815" w:rsidRPr="00894815" w:rsidRDefault="00692D4C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80B3C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E3A7C" w14:textId="0E69C39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Długopis jednorazowy z zatyczką, posiada trójkątną, transparentną obudowę w kolorze tuszu. Tusz ULV w kolorze czarnym o obniżonej lepkości, bardzo szybko zasychający, grubość końcówki maksimum 0,5 mm, grubość linii pisania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maksimum 0,4 mm, długość linii pisania minimum 400 m. Długopis Ink Joy 100 Cap 1,0 M (lub równoważny)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B39D" w14:textId="0A076311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5E94" w14:textId="1A737BE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A5E1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317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0105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52CB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8C21" w14:textId="6552FB6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29A5" w14:textId="01AFF8E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311E6999" w14:textId="77777777" w:rsidTr="00894815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C4146" w14:textId="3EF3702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AC2A1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F118E9" w14:textId="067C7BF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Długopis jednorazowy z zatyczką, posiada trójkątną, transparentną obudowę w kolorze tuszu. Tusz ULV w kolorze czerwonym o obniżonej lepkości, bardzo szybko zasychający, grubość końcówki maksimum 0,5 mm, grubość linii pisania maksimum 0,4 mm, długość linii pisania minimum 400 m. Długopis Ink Joy 100 Cap 1,0 M (lub równoważny)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6D81" w14:textId="4F7AC81B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8C95" w14:textId="06236F7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C1C1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EFD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F25C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E15D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7E0D" w14:textId="380C0E5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794E" w14:textId="256BB74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70F74DC" w14:textId="77777777" w:rsidTr="00894815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D843" w14:textId="5F24C48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3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9312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067FB2" w14:textId="17D878A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Długopis jednorazowy z zatyczką, posiada trójkątną, transparentną obudowę w kolorze tuszu. Tusz ULV w kolorze zielonym o obniżonej lepkości, bardzo szybko zasychający, grubość końcówki maksimum 0,5 mm, grubość linii pisania maksimum 0,4 mm, długość linii pisania minimum 400 m. Długopis Ink Joy 100 Cap 1,0 M (lub równoważny)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DA528" w14:textId="7F7D00DF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D309" w14:textId="7DF0BFC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DE28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275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CC5B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6616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A8F1" w14:textId="7B0B7F8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CC9D" w14:textId="4D8A841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977AAF9" w14:textId="77777777" w:rsidTr="00894815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DCE2" w14:textId="794BB7C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05D0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E0B672" w14:textId="1E00600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Dziurkacze 2 otworowe metalowe o obłym kształcie z ogranicznikiem Formatu: A4, A5, A6, US, 8x8x8 dziurkujące jednorazowo minimum 25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kartek o gramaturze 80 g/m2, Minimum 2 lata gwarancji (licząc od daty dostawy).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2647" w14:textId="4085F3E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</w:t>
            </w:r>
            <w:r w:rsidR="00BF6433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5D16" w14:textId="6CB0635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9196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E9A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4E08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F955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2148" w14:textId="198414F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24E0" w14:textId="0C301B0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5E97EE9" w14:textId="77777777" w:rsidTr="00894815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E734" w14:textId="5CD84C6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3B178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407A13" w14:textId="64ADE51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Dziurkacze 2 otworowe metalowe o obłym kształcie z ogranicznikiem. Formatu: A4, A5, A6, US, 8x8x8 dziurkujące jednorazowo minimum 65 kartek o gramaturze 80 g/m2, rozstaw dziurek - 8 cm, dziurki o średnicy 5,5 mm; z nowoczesnym mechanizmem umożliwiającym zastosowanie siły o 50% mniejszej niż w przypadku klasycznego rozwiązania, podstawa wyposażona w antypoślizgowe elementy.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Minimum 2 lata gwarancji (licząc od daty dostawy).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0FFC" w14:textId="5E970D53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EB4B" w14:textId="3AED61E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497A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C1C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E04A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0B85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F361" w14:textId="547E2C29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B109" w14:textId="4A2B880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31E99945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85EB" w14:textId="5580C4E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18DA0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3C309C" w14:textId="3C032E6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Etui na kartę zbliżeniową magnetyczną wykonane z bezbarwnego i elastycznego polipropylenu, odpornego na pęknięcia. Etui ze smyczą do zawieszenia na szyi. Etui chroni kartę przed zniszczeniem i jednocześnie umożliwia odczytanie informacji na karcie (transparentne).Etui ma rozmiar 9,4x5,9 cm (+/-2 mm) przeznaczone do kart o wymiarach 5,4x8,5 cm, zawieszonych w układzie poziomym. Wyposażone w smycz o długości 45 cm (+/-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5 cm) i szerokości 9 mm (+/-1 mm). Smycz w kolorze czarnym lub niebieskim. Pakowane w opakowanie po 50 szt.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98E7" w14:textId="31A10DFB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B3A7" w14:textId="363C40A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FF06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488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3D01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DDFE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4510" w14:textId="16D3B30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84EE" w14:textId="6F9B7A7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4D05BE5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BABD" w14:textId="0EEA22C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85826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6DDA39" w14:textId="1171DF0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Etykiety grzbietowe wymienne 50x158 mm. Do segregatorów o szerokości grzbietu 75 mm. 1 opakowanie – minimum 10 szt.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99653" w14:textId="07929077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AAEC" w14:textId="45B3974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1DF2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9BB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014F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18D6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B589" w14:textId="1AFF2EB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04E2" w14:textId="23E1490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320EA9A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3B87" w14:textId="184ECA9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7CF0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9293FE" w14:textId="14E997F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Etykiety grzbietowe wymienne 30x158 mm. Do segregatorów o szerokości grzbietu 50 mm. 1 opakowanie - minimum 10 szt.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4AF8" w14:textId="12347C0D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E1D0" w14:textId="3DD2B46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FBA9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C88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2E6F5" w14:textId="77777777" w:rsidR="00894815" w:rsidRPr="00894815" w:rsidRDefault="00894815" w:rsidP="00894815">
            <w:pPr>
              <w:tabs>
                <w:tab w:val="left" w:pos="1680"/>
              </w:tabs>
              <w:ind w:left="-74" w:firstLine="74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6733" w14:textId="77777777" w:rsidR="00894815" w:rsidRPr="00894815" w:rsidRDefault="00894815" w:rsidP="00894815">
            <w:pPr>
              <w:ind w:left="-74" w:firstLine="74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522F" w14:textId="3A58B018" w:rsidR="00894815" w:rsidRPr="00894815" w:rsidRDefault="00894815" w:rsidP="00894815">
            <w:pPr>
              <w:ind w:left="-74" w:firstLine="74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361E" w14:textId="59D2FA25" w:rsidR="00894815" w:rsidRPr="00894815" w:rsidRDefault="00894815" w:rsidP="00894815">
            <w:pPr>
              <w:ind w:left="-74" w:firstLine="74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3B36C511" w14:textId="77777777" w:rsidTr="00894815">
        <w:trPr>
          <w:trHeight w:val="66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07B42" w14:textId="03BA40F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A58B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7553C9" w14:textId="6F4EE3E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Etykiety przylepne 52,5x29,7 mm (+/- 1 mm) w arkuszach; minimum 100 arkuszy/opakowanie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C4ACB" w14:textId="42651E5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E227E" w14:textId="6509430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DFFF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3F1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CD3DF" w14:textId="77777777" w:rsidR="00894815" w:rsidRPr="00894815" w:rsidRDefault="00894815" w:rsidP="00894815">
            <w:pPr>
              <w:tabs>
                <w:tab w:val="left" w:pos="1680"/>
              </w:tabs>
              <w:ind w:left="-74" w:firstLine="74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2760" w14:textId="77777777" w:rsidR="00894815" w:rsidRPr="00894815" w:rsidRDefault="00894815" w:rsidP="00894815">
            <w:pPr>
              <w:ind w:left="-74" w:firstLine="74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9B27" w14:textId="7B4C1199" w:rsidR="00894815" w:rsidRPr="00894815" w:rsidRDefault="00894815" w:rsidP="00894815">
            <w:pPr>
              <w:ind w:left="-74" w:firstLine="74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E3BD" w14:textId="7F048866" w:rsidR="00894815" w:rsidRPr="00894815" w:rsidRDefault="00894815" w:rsidP="00894815">
            <w:pPr>
              <w:ind w:left="-74" w:firstLine="74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E4740F2" w14:textId="77777777" w:rsidTr="00894815">
        <w:trPr>
          <w:trHeight w:val="8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D748" w14:textId="17B174D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 3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3FE7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53CDFB" w14:textId="1679E35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Etykiety przylepne 105,0x148,0 mm (+/- 1 mm) w arkuszach; minimum 100 arkuszy/opakowanie, 4 etykiety na stronę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1F485" w14:textId="4058E856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6018" w14:textId="6537120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9410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67E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C9B8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5731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6E05" w14:textId="748F4D09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27BC" w14:textId="2EDA08C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1029AC8" w14:textId="77777777" w:rsidTr="00894815">
        <w:trPr>
          <w:trHeight w:val="6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621A" w14:textId="4090C5E6" w:rsidR="00894815" w:rsidRPr="00894815" w:rsidRDefault="00692D4C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22D0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273F49" w14:textId="6315DDF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Etykiety przylepne 105,0x42,0 mm (+/- 1 mm) w arkuszach; minimum 100 arkuszy/opakowanie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3A411" w14:textId="0426A3FB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0422" w14:textId="7197D1B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D4BA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A54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1652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71BC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CFC4" w14:textId="549CD5A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890D" w14:textId="28D9B5F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B2C3932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8A313" w14:textId="0F1D91F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16968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5077E" w14:textId="5DB6DBA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Etykiety przylepne 38,1x21,2 mm (+/- 1 mm) w arkuszach; minimum 100 arkuszy/opakowanie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1C5A" w14:textId="59D7B19E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58FA6" w14:textId="3ABDE3B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49CD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924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05DC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322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3547" w14:textId="1B63F08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A3C3" w14:textId="1CA07DA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2B86F55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0657" w14:textId="610AC9E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C8F7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4EDC8B" w14:textId="3C9882B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Etykiety przylepne 70,0x37,0 mm (+/- 1 mm) w arkuszach; minimum 100 arkuszy/opakowanie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FAF65" w14:textId="3C042778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6293" w14:textId="470BDBC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A73A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784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34E2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359C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8F77" w14:textId="2C9250D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4F98" w14:textId="4D65B4D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AE28C8F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E620" w14:textId="1B9A672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81C99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00FB8" w14:textId="4579676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Flamastry czarne z mocną, odporną na nacisk końcówką o grubości linii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pisania 1 mm (+/- 0,1 mm). Tusz na bazie wody, zmywalny z większości tekstyliów, obudowa z PP gwarantująca odporność na zniszczenie, nazwa producenta na flamastrze.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0B98" w14:textId="5D8D5A31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1828A" w14:textId="0FA23EF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9A41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52B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E09D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A1A1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7A33" w14:textId="085656C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A401" w14:textId="2F4AA46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90C8CBC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72DC0" w14:textId="0D921B1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DAC0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E31CDC" w14:textId="571E9B0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Flamastry czerwone z mocną, odporną na nacisk końcówką o grubości linii pisania 1 mm (+/- 0,1 mm). Tusz na bazie wody, zmywalny z większości tekstyliów, obudowa z PP gwarantująca odporność na zniszczenie, nazwa producenta na flamastrze.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CC03" w14:textId="040599F9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D4962" w14:textId="5A4B94E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51A9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81C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213F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79E1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2C3C" w14:textId="5DE18F4E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452E2" w14:textId="3109E99E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E46AA8F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B9AE" w14:textId="00A15BE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79F3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02F038" w14:textId="0F2DCF5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Flamastry niebieskie z mocną, odporną na nacisk końcówką o grubości linii pisania 1 mm (+/- 0,1 mm).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Tusz na bazie wody, zmywalny z większości tekstyliów, obudowa z PP gwarantująca odporność na zniszczenie, nazwa producenta na flamastrze.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69465" w14:textId="5F6BFD3E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D0DE" w14:textId="600D91A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496E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4BD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ADD7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DB05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51C4" w14:textId="04A77EB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8A77" w14:textId="0C31F1D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BB80CAA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9F3B0" w14:textId="66ACF3D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223E6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D66235" w14:textId="672492D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Flamastry zielone z mocną, odporną na nacisk końcówką o grubości linii pisania 1 mm (+/- 0,1 mm). Tusz na bazie wody, zmywalny z większości tekstyliów, obudowa z PP gwarantująca odporność na zniszczenie, nazwa producenta na flamastrze.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258BB" w14:textId="7849B516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2D0BA" w14:textId="77C2871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E64C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439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5132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9733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F780" w14:textId="3D430C8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AF68" w14:textId="60A8C0C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6403490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A9991" w14:textId="74C44AA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526D9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723846" w14:textId="19C1291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Flamastry z mocna, odporną na nacisk, ściętą końcówką; grubość linii 2-5 mm. System typu: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dry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–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safe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zapobiegający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wysychaniu flamastra pozostawionego bez skuwki. Tusz na bazie alkoholu, odporny na blaknięcie. Kolor czarny.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C526" w14:textId="42E47917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915F9" w14:textId="39D954D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CE31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0B2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D674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CAD9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EA33" w14:textId="18C663C9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D0C6" w14:textId="1E3BB57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63703C40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6317" w14:textId="7B29F1F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7B72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3F16B0" w14:textId="4F43001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Flamastry z mocna, odporną na nacisk, ściętą końcówką; grubość linii 2-5 mm. System typu: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dry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–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safe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zapobiegający wysychaniu flamastra pozostawionego bez skuwki. Tusz na bazie alkoholu, odporny na blaknięcie. Kolor czerwony.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633A8" w14:textId="5478DE6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  <w:r w:rsidR="00BF6433">
              <w:rPr>
                <w:rFonts w:asciiTheme="minorHAnsi" w:hAnsiTheme="minorHAnsi" w:cstheme="minorHAnsi"/>
                <w:color w:val="000000"/>
                <w:sz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8615" w14:textId="2461F49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C832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8F5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88FF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F69F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0EC9" w14:textId="1CE89C7C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A3F2" w14:textId="71FEA16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D433947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4C13" w14:textId="6CEF1C4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2330F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A75329" w14:textId="1DEA434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Flamastry z mocna, odporną na nacisk, ściętą końcówką; grubość linii 2-5 mm. System typu: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dry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–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safe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zapobiegający wysychaniu flamastra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pozostawionego bez skuwki. Tusz na bazie alkoholu, odporny na blaknięcie. Kolor niebieski.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3911" w14:textId="3484215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2</w:t>
            </w:r>
            <w:r w:rsidR="00BF6433">
              <w:rPr>
                <w:rFonts w:asciiTheme="minorHAnsi" w:hAnsiTheme="minorHAnsi" w:cstheme="minorHAnsi"/>
                <w:color w:val="000000"/>
                <w:sz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0DAE" w14:textId="1009528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9912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167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9E5E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0D06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36BA" w14:textId="6C4D06B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1E97" w14:textId="4EDB2689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3B01D568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625D" w14:textId="20374C2E" w:rsidR="00894815" w:rsidRPr="00894815" w:rsidRDefault="00692D4C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18B8D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3F5024" w14:textId="441B36F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Flamastry z mocna, odporną na nacisk, ściętą końcówką; grubość linii 2-5 mm. System typu: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dry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–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safe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zapobiegający wysychaniu flamastra pozostawionego bez skuwki. Tusz na bazie alkoholu, odporny na blaknięcie. Kolor zielony.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2646C" w14:textId="125D772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  <w:r w:rsidR="00BF6433">
              <w:rPr>
                <w:rFonts w:asciiTheme="minorHAnsi" w:hAnsiTheme="minorHAnsi" w:cstheme="minorHAnsi"/>
                <w:color w:val="000000"/>
                <w:sz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5A15" w14:textId="5F5955D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378B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1C2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973B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484D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765F9" w14:textId="69E877F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687A" w14:textId="7ADA590E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A8DFA36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4BC64" w14:textId="30EC11B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34B71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9C185A" w14:textId="4678B7E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Folia 0,10 mm (+/- 0,02 mm) do drukowania foliogramów A4; minimum 100 arkuszy/opakowanie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F0E3C" w14:textId="40F03DB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EFF6" w14:textId="1E36E3B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F73E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4B7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04E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1DDC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DD1D" w14:textId="7A95785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EE12" w14:textId="3C2FCCE9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36874377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C302" w14:textId="3ADB244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91AB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79F1F3" w14:textId="215FFB5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Folia 0,15 mm A4 do bindowania przezroczysta; 1 opakowanie minimum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100 szt.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E965" w14:textId="41CF8F5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93AB" w14:textId="523A4D1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6E80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42E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F0AA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C1B0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7BD27" w14:textId="5E2457C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5ADBE" w14:textId="51336C8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0B814CA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4065E" w14:textId="4F0655A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5B7D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E531B2" w14:textId="7BC35CA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Foliopisy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wodoodporne niezmywalne z okrągłą końcówką 0,4 mm (+/- 0,1 mm); 4 kolory w komplecie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42B7" w14:textId="6853BBF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C6A81" w14:textId="6AEFCE3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EB2C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377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5EE3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D14D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9C54" w14:textId="62DE3B5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C325" w14:textId="3B8064E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5A51E67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28BFB" w14:textId="58FF8EC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4ED1B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C10D1A" w14:textId="0C2AE98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Grzbiety do bindowania średnica 5 mm (+/- 1 mm) kolor biały; minimum 100 szt./ 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06E05" w14:textId="65180CC0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98BE8" w14:textId="0A781BE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382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B13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48FA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BB47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ED68" w14:textId="1545362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9FBE" w14:textId="1D99150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3B83515E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4236" w14:textId="5CED735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846F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D507EE" w14:textId="1BD121B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Grzbiety do bindowania średnica 5 mm (+/- 1 mm) kolor czarny; minimum 100 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0809" w14:textId="40B2A6D0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FB31" w14:textId="078F429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F49F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4C6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F80A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3FC7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2D81" w14:textId="372F661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2CC5" w14:textId="54EB7609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F4EB7EC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47C9" w14:textId="007C0B3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79316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2FAC2F" w14:textId="7596925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Grzbiety do bindowania średnica 8 mm (+/- 1 mm) kolor biały; minimum 100 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4977" w14:textId="0EEC599C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0B28" w14:textId="50B3E27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0EED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E0B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CC93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A91F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6C6B" w14:textId="6A34759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413D" w14:textId="1C0A9FD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054BD63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AEC1" w14:textId="676028A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A10FF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26E9AC" w14:textId="40692AF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Grzbiety do bindowania średnica 8 mm (+/- 1 mm) kolor czarny; minimum 100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30DF" w14:textId="6E2D6B52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9621" w14:textId="2E6CDD3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655E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E6D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1647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C21F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6369" w14:textId="1757FBD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A0B9" w14:textId="18262E0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FA15F13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5330" w14:textId="4075095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4AB2D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6E1236" w14:textId="46EDEA8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Grzbiety do bindowania średnica 10 mm (+/- 1 mm) kolor biały; minimum 100 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56D1" w14:textId="0F2614F6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686A" w14:textId="62EC5DD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A983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D9B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53B7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5063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EE86" w14:textId="4BD4F6A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C8C8" w14:textId="4855697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44A6C4A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1B24" w14:textId="05F9EC8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A2A4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23199C" w14:textId="3CBC3A6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Grzbiety do bindowania średnica 10 mm (+/- 1 mm) kolor czarny; minimum 100 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A2DDF" w14:textId="4443DF22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8053" w14:textId="37825B1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DF8D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761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5827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126B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5C68" w14:textId="4146ADE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30F7" w14:textId="37BA3A8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05290957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936AF" w14:textId="389258C0" w:rsidR="00894815" w:rsidRPr="00894815" w:rsidRDefault="00692D4C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53CD9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23D5AE" w14:textId="32D4FF5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Grzbiety do bindowania średnica 12 mm (+/- 1 mm) kolor biały; minimum 100 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42A9" w14:textId="31218296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2E0E" w14:textId="72407B1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68EB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4B0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AE63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0A2A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A8B9" w14:textId="7EF15FBE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6239" w14:textId="1197078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6A863D5B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FFE9" w14:textId="40F2991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F3D61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01550D" w14:textId="1A03342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Grzbiety do bindowania średnica 12 mm (+/- 1 mm) kolor czarny; minimum 100 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B189" w14:textId="6E0E5F0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F9821" w14:textId="33A07A4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C0F2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BA2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84AB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37F2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BE6A" w14:textId="62D9B6C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87D1" w14:textId="693DA38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D4B478D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C37F" w14:textId="398C953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27C7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14A725" w14:textId="306A079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Grzbiety do bindowania średnica 14 mm (+/- 1 mm) kolor czarny; minimum 100 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FF46" w14:textId="7BBF689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E92F" w14:textId="62F026B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3983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AF2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D119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5AE2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09E5" w14:textId="5B80285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5889" w14:textId="09B3E2F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9D16A42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C683" w14:textId="3AE61C5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6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930C6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4064B6" w14:textId="505D625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Grzbiety do bindowania średnica 14 mm (+/- 1 mm) kolor biały; minimum 100 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5AC8" w14:textId="5028D5D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7B21" w14:textId="4C991E3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F7DF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A34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890E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A98B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AB53" w14:textId="15E382A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E0BB" w14:textId="498687E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6A2F00E7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376D" w14:textId="3DC092B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16CC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E91515" w14:textId="094FD95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Grzbiety do bindowania średnica 16 mm (+/- 1 mm) kolor biały; minimum 100 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A137" w14:textId="106B165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ABFA" w14:textId="2AD63C7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D45F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3FF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C4BD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F838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9C71" w14:textId="512D280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0281" w14:textId="78CE5E4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0458EBB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894B" w14:textId="0EF8354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6AC2C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99C0E4" w14:textId="69C681B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Grzbiety do bindowania średnica 16 mm (+/- 1 mm) kolor czarny; minimum 100 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989B" w14:textId="403DB31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71D6" w14:textId="21C39EB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BFE9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337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C01A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443F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CB71" w14:textId="5893633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CD21D" w14:textId="45955C0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8F6E945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80DD" w14:textId="5A07318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F00F3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396B76" w14:textId="3DC0790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Grzbiety do bindowania średnica 19 mm (+/- 1 mm) kolor biały; minimum 100 szt./ 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C6B28" w14:textId="55E8EEB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967B" w14:textId="7114E09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4A1F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137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31C6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25CD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A0BC" w14:textId="5410E3C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7F70" w14:textId="7644543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1F3D3A2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FC007" w14:textId="1C06AF0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93632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569CB8" w14:textId="638536C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Grzbiety do bindowania średnica 19 mm (+/- 1 mm) kolor czarny; minimum 100 szt./ 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6FFF5" w14:textId="007449CD" w:rsidR="00894815" w:rsidRPr="00894815" w:rsidRDefault="00BF6433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62DEC" w14:textId="57EA2A1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CA15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0C1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35EE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BC3D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D724" w14:textId="7EFCF64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3EF4" w14:textId="67492A5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76A319E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C226" w14:textId="00BB966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71030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C6EC8B" w14:textId="194FE0D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Grzbiety do bindowania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średnica 28 mm (+/- 1 mm) kolor biały; minimum 50 szt. 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67F1" w14:textId="1DD20D5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3B0E" w14:textId="2D29FAF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B4BE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78C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5928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48E2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DDB7" w14:textId="6AC23DB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CD19" w14:textId="31EF7F3C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76ADE67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45B4" w14:textId="22C6DA5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07FB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C4D2EC" w14:textId="128EE1F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Grzbiety do bindowania średnica 28 mm (+/- 1 mm) kolor czarny; minimum 50 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7AFB" w14:textId="748CE5D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C174" w14:textId="66A45CD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869E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09A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1BE6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4C59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040F" w14:textId="29E6D0C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343E" w14:textId="727682CE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6414BAE9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2F1E1" w14:textId="0794A28C" w:rsidR="00894815" w:rsidRPr="00894815" w:rsidRDefault="00692D4C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2D992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66241F" w14:textId="72AFD93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Grzbiety do bindowania średnica 38 mm (+/- 1 mm) kolor czarny; minimum 50 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49BDE" w14:textId="2344D82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6EFC" w14:textId="0E91798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AA38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12F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8912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9A59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A637" w14:textId="75AEC02E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0AD8" w14:textId="54F98A9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0DC59AD2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7090" w14:textId="0684F9B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1C42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1F7B7" w14:textId="73595C9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Grzbiety do bindowania średnica 38 mm (+/- 1 mm) kolor biały; minimum 50 szt./ 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8F22F" w14:textId="4489A85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D296" w14:textId="77471F7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E925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093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CBEE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37C1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86BE" w14:textId="0DA1291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701A" w14:textId="256339E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6BCC7D6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2A0D" w14:textId="258C0C2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EB28C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4724AB" w14:textId="640EE81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Gumki do wycierania ołówków, białe, wykonane z wysokiej klasy kompozytów polimerowych o rozmiarze minimum 40x17x10 mm w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kartonowym opakowaniu z nazwą producenta; zabezpieczone jednostkowo folią.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75FB" w14:textId="4284F9FF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9116C" w14:textId="7ABB58A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E442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B04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DEBF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1930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B1E1" w14:textId="7BB4EB5C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CC64" w14:textId="378B24D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62019D1C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165D" w14:textId="2A690B9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80F5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A5D26A" w14:textId="1A88336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Gumki recepturki kauczukowe aktowe o wymiarach 130x10 mm (+/- 2 mm); opakowanie minimum 0,5 kg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6042D" w14:textId="6BC2B95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AF9C1" w14:textId="6E9163C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C3EE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CD7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AD3D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3CE5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4952" w14:textId="72F12E8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E6A9" w14:textId="4B84EEE9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697D8D69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53274" w14:textId="3A1E275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BAE5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9D92F0" w14:textId="79E072A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Gumki recepturki kauczukowe aktowe o wymiarach 150x4 mm (+/- 1 mm); opakowanie minimum 1 kg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D257" w14:textId="314AD82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FC38" w14:textId="4FC8013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FB50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A33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9DFD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DB83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EA96" w14:textId="6A36E6D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599C" w14:textId="15DF9F1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E7A6B79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E9E3" w14:textId="62AA91D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23DD2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75CCA" w14:textId="197B02B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Gumki recepturki kauczukowe aktowe o wymiarach 160x2 mm ( +/- 1 mm); opakowanie minimum 0,5 kg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F9B7C" w14:textId="265E430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9F52" w14:textId="39EF950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8B3E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77B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65F4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A2F6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084FE" w14:textId="3AEC11C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764E" w14:textId="621F482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6DD07A5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9AA9E" w14:textId="2A71890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588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D322F2" w14:textId="5995C3C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Kalkulator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Citizen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CT-666 (lub równoważny) 12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pozycyjny duży wyświetlacz, zaokrąglanie wyników, podwójne zasilanie, funkcja obliczeń podatkowych, obliczenie sumy końcowej, określanie miejsc po przecinku, obliczanie z wykorzystaniem pamięci, duże i wygodne klawisze, gwarancja minimum 24 miesiące; wymiary 44x142x185 mm (+/- 10 mm)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09CEB" w14:textId="3D1A9892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0B8B6" w14:textId="45154AE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B1A0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28D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6A6C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139E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1CEF" w14:textId="01E27C8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517D" w14:textId="2B9AE94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A041A4A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FD01E" w14:textId="5CD1D20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FF9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FF028" w14:textId="2712422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Kalkulator Casio MS - 8S (lub równoważny) 8 pozycyjny. Posiada funkcję obliczeń podatkowych TAX, procentowych, obliczenia ze stałą, znak +/-, znacznik części tysięcznej,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sygnalizator wykonywanego działania. Gwarancja minimum 24 miesiące. Wymiary 31,7x103x145 mm (+/-10 mm)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CFF87" w14:textId="240B58B3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3C573" w14:textId="1EAD0A1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A735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A58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0E34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18AC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E888" w14:textId="118D86A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2EB8" w14:textId="6006FC5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F255DF1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7870E" w14:textId="13CF9AD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A7C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F51706" w14:textId="676C774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Kalkulator z drukarką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Citizen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CX 123N (lub równoważny) 12 pozycji, pamięć podwójna, zaokrąglanie wyników, korekta ostatniej cyfry, obliczanie podatkowe, obliczenia marży, wbudowana drukarka, kolor wydruku czarno-czerwony, gwarancja minimum 24 miesiące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13399" w14:textId="5D3933F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53611" w14:textId="3A3D660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820F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6D3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A0E8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297A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A6B1" w14:textId="69E3746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51CF" w14:textId="6EE4691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6B88BFD4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D254" w14:textId="4463162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  <w:r w:rsidR="00692D4C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4528E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6C465" w14:textId="3288D9A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Karta drogowa samochodu osobowego </w:t>
            </w:r>
            <w:r w:rsidR="00CB1804">
              <w:rPr>
                <w:rFonts w:asciiTheme="minorHAnsi" w:hAnsiTheme="minorHAnsi" w:cstheme="minorHAnsi"/>
                <w:color w:val="000000"/>
                <w:sz w:val="24"/>
              </w:rPr>
              <w:t>P</w:t>
            </w:r>
            <w:r w:rsidR="001C1906">
              <w:rPr>
                <w:rFonts w:asciiTheme="minorHAnsi" w:hAnsiTheme="minorHAnsi" w:cstheme="minorHAnsi"/>
                <w:color w:val="000000"/>
                <w:sz w:val="24"/>
              </w:rPr>
              <w:t>U</w:t>
            </w:r>
            <w:r w:rsidR="00CB1804">
              <w:rPr>
                <w:rFonts w:asciiTheme="minorHAnsi" w:hAnsiTheme="minorHAnsi" w:cstheme="minorHAnsi"/>
                <w:color w:val="000000"/>
                <w:sz w:val="24"/>
              </w:rPr>
              <w:t>/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SM-101; numerowana; 100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3568" w14:textId="0F558F32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7AAB" w14:textId="10E89C4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8F28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CB6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E7D0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1D0A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8CF0" w14:textId="5FA209C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54B7" w14:textId="6D27C09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E05F6DF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40F90" w14:textId="16F8770D" w:rsidR="00894815" w:rsidRPr="00894815" w:rsidRDefault="007D6B6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99C7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4608B8" w14:textId="143E719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Kartki samoprzylepne typu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Sticky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127x76 mm (+/- 1 mm) (lub równoważne) 100 szt./ bloczek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22A2" w14:textId="118E53EB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265A3" w14:textId="2CF363E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bloczek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1FCA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82C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FFF9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5E80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D42F" w14:textId="438CEB3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6895" w14:textId="6E129C3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06E67AF9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7B36" w14:textId="5CDEA00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9F79B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FBB48" w14:textId="3214EB9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Kartki samoprzylepne typu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Sticky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51x38 mm (+/- 1 mm) (lub równoważne) 100 szt./ bloczek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08BE1" w14:textId="5503256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8A6A9F">
              <w:rPr>
                <w:rFonts w:asciiTheme="minorHAnsi" w:hAnsiTheme="minorHAnsi" w:cstheme="minorHAnsi"/>
                <w:color w:val="000000"/>
                <w:sz w:val="24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FE98" w14:textId="3228402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bloczek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DEE7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8F5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58D5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D7B1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A710" w14:textId="1E1B181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FDD3" w14:textId="49D8EB0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B736001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4479" w14:textId="018E758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8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76A1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37C1A0" w14:textId="6C0E3F1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Kartki samoprzylepne typu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Sticky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76x76 mm (+/- 1 mm) (lub równoważne) 100 szt./ bloczek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1801" w14:textId="3A7EC1F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  <w:r w:rsidR="008A6A9F">
              <w:rPr>
                <w:rFonts w:asciiTheme="minorHAnsi" w:hAnsiTheme="minorHAnsi" w:cstheme="minorHAnsi"/>
                <w:color w:val="000000"/>
                <w:sz w:val="24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A207" w14:textId="409E393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bloczek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19AD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221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59A7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0F15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5DDA" w14:textId="609A50A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C676" w14:textId="5D61C38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07CA2798" w14:textId="77777777" w:rsidTr="00894815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D69E" w14:textId="080B057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8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2832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D40D1E" w14:textId="40CDBD4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Klej biurowy w sztyfcie, bezzapachowy, nietoksyczny, nie zawierający rozpuszczalników, nie niszczący i nie deformujący klejonych warstw, trójkątny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kształt umożliwia precyzyjne nakładanie kleju również w pojedynczych punktach. Pojemność opakowania minimum 12 g.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07B2" w14:textId="359C5C23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22A9" w14:textId="2C8466F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A95E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411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C5F1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2056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BF05" w14:textId="11F0482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198F" w14:textId="6BF82A1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63C5ED35" w14:textId="77777777" w:rsidTr="00894815">
        <w:trPr>
          <w:trHeight w:val="6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5F59D" w14:textId="4C40506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66EEA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4C6C97" w14:textId="1FCDC0B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Klipsy archiwizacyjne dwuczęściowe z plastiku nr kat 08950, długość minimum 85 mm. Opakowanie minimum 100 szt.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AD8D" w14:textId="4EC8E50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4EC1D" w14:textId="1CBF136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2F1F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A45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072E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3562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2830" w14:textId="4E4150DE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7100" w14:textId="0F16EB9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2DF2746" w14:textId="77777777" w:rsidTr="00894815">
        <w:trPr>
          <w:trHeight w:val="5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B8A20" w14:textId="43DE6E8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657C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EEC1C5" w14:textId="0EDDF25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Klipsy metalowe 15 mm; opakowanie minimum 12 szt./opakowanie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7BBB" w14:textId="6957204E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3949F" w14:textId="5CD921C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9498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617C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A415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63F7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FCBA" w14:textId="2DB4B72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2548" w14:textId="3A0AA5B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3DF8829A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ACD3" w14:textId="7E6AC2F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19D0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DD195A" w14:textId="4F836B2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Klipsy metalowe 24-25 mm; opakowanie minimum 12 szt./opakowanie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97E5" w14:textId="05920C3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  <w:r w:rsidR="008A6A9F">
              <w:rPr>
                <w:rFonts w:asciiTheme="minorHAnsi" w:hAnsiTheme="minorHAnsi" w:cstheme="minorHAnsi"/>
                <w:color w:val="000000"/>
                <w:sz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9EBF4" w14:textId="55319E1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DDF9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3F5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DF9D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F3B2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0FC3" w14:textId="3CDB9EB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52EF" w14:textId="73833B9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536D004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1761" w14:textId="645CE1F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2159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089803" w14:textId="5BE2707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Klipsy metalowe 41-42 mm; opakowanie minimum 12 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C98A4" w14:textId="3B5A2E2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  <w:r w:rsidR="008A6A9F">
              <w:rPr>
                <w:rFonts w:asciiTheme="minorHAnsi" w:hAnsiTheme="minorHAnsi" w:cstheme="minorHAnsi"/>
                <w:color w:val="000000"/>
                <w:sz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851F" w14:textId="656F6BD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7E34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260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3C13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30AB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73F6" w14:textId="2588D61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074D" w14:textId="5A7361B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EE53D91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70863" w14:textId="014DF2D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8E19A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699D1F" w14:textId="00034C2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Klipsy metalowe 32 mm;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opakowanie minimum 12 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DA254" w14:textId="0ACF7FFF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31ED" w14:textId="7E4855C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D40E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44F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F072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0E70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66AD" w14:textId="2FD6B59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A55B" w14:textId="03056CF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90AB6A0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D5A4" w14:textId="4006626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74971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4BD90E" w14:textId="7B7B54E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Klipsy metalowe 51 mm; opakowanie minimum 12 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2DE2E" w14:textId="35B502CD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5A5D" w14:textId="15E45FE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1587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577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EE3F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FFAD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22FF" w14:textId="5293BB7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BEC8" w14:textId="6299A2A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7303AE7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0C45" w14:textId="496E8242" w:rsidR="00894815" w:rsidRPr="00894815" w:rsidRDefault="007D6B6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C32A0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9C6C17" w14:textId="24D530F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Kołonotatnik (rozmiar A4), okładka miękka, kartonowa, podwójna spirala, minimum 80 kartek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B6A99" w14:textId="5DB87409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4AEB" w14:textId="426F64E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8035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34A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5D43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8625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A76F" w14:textId="577F3B9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0E95" w14:textId="35A8766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20E25DC" w14:textId="77777777" w:rsidTr="00894815">
        <w:trPr>
          <w:trHeight w:val="5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826B" w14:textId="0BCDFA8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ECC9E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A7F5D2" w14:textId="573002E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Kołonotatnik (rozmiar A5), okładka miękka, podwójna spirala, minimum 80 kartek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E66EA" w14:textId="38846FA1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C885" w14:textId="63733CE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F61E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58C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B843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1F57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7038" w14:textId="790D154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8D0E" w14:textId="1E6DFD4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07A57E39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1F3F" w14:textId="424FAEE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63F02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EE81CF" w14:textId="020BCA7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Koperta B4 SK- samoklejąca, biała 250 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DECF" w14:textId="685C462C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6160" w14:textId="66B49CF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A5FD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7FC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9E17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315B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AE3A" w14:textId="747A038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8447" w14:textId="4BD015F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7ED6624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0FCB" w14:textId="22FF69B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7AB98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B2DCB3" w14:textId="2A00103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Koperta B5 SK- samoklejąca, biała 500 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9A5E8" w14:textId="2239C440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E77D0" w14:textId="6922F1E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7722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2B4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628F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0D57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C9F7" w14:textId="2500255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B005" w14:textId="3B13A67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146EB1E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4101" w14:textId="41D7192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2CFA5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EE999B" w14:textId="022BC4E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Koperta C13 z folią bąbelkową z samoklejącym paskiem 100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szt./opakowanie /13C/ w kolorze białym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ABC5" w14:textId="13BE89D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83F3" w14:textId="7075E68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3E3F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105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49D7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7A25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7093" w14:textId="03FD85D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8C87" w14:textId="39820569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6F87D41F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89BB" w14:textId="68ECE70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93C1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CEAEBD" w14:textId="2C8C356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Koperta C4 SK- samoklejąca, biała 250 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26067" w14:textId="11612AB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1DCC" w14:textId="069E431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8CE6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626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02D7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BC97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66BE" w14:textId="1071A16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AADE" w14:textId="13E992A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30DE5EC1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1A26C" w14:textId="306E3AC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A168B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20D823" w14:textId="23B3BE8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Koperta C5 SK- samoklejąca biała 500 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7474" w14:textId="30697E6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79C2" w14:textId="136D6A5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BC57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623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1669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94E0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975AB" w14:textId="11D4D45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6326" w14:textId="2AEE387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38C12D09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5E38F" w14:textId="7051BBF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146B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7CFCC" w14:textId="683BBB6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Koperta C6 SK- samoklejąca, biała 1000 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9FB2" w14:textId="07657C88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60A8" w14:textId="54A6AA1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AE39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506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1CAF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9BDF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62ED" w14:textId="0B76209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41C6" w14:textId="7023E75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00BD4A0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97F85" w14:textId="5F4B86F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B6479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CDF592" w14:textId="1E52D4B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Koperta DL 110x220 mm SK- samoklejąca, biała 1000 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BD39" w14:textId="1FA7414B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3614" w14:textId="27C4537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19F9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52A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CBE1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0822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3D48" w14:textId="63E1916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5D08" w14:textId="21D5D6AC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04D0A253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B400" w14:textId="5555939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828C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4E2E7A" w14:textId="6DE55C0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Koperta DOUBLE BAG –S-DS-200 20 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9ED4A" w14:textId="632F5F1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0A19" w14:textId="48850D7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D2F3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D59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22C4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182B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7943" w14:textId="26ABEEA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8560" w14:textId="48D0C0D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063026EC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FF396" w14:textId="45FEE06E" w:rsidR="00894815" w:rsidRPr="00894815" w:rsidRDefault="007D6B6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A6048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60AC7D" w14:textId="3B11F30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Koperta z okienkiem na płytę CD papierowa 100 szt./ 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1FEF" w14:textId="548A86B9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FC93" w14:textId="1EA2AE7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D6AB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F99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F0A4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4DEB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B3BC" w14:textId="6B7EF67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0845" w14:textId="4DCFC1C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6C73915F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D5C6" w14:textId="0E6B3C9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10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214E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82BC95" w14:textId="0E0786F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Korektor w pisaku, szybkoschnący o pojemności minimum 8 ml,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zakończony metalową końcówką, nazwa producenta na obudowie.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8E0D" w14:textId="62DBABEA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B5C7E" w14:textId="63F0EB1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82A7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BEC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F02A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29B3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AA3C" w14:textId="5F90D38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47FE" w14:textId="6ADDFA1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3B1B640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C8E6" w14:textId="10B5A53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10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01E1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D3DBE0" w14:textId="047F1FF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Korektor w płynie, szybkoschnący o pojemności minimum 20 ml.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DC51" w14:textId="3C526095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F541" w14:textId="51DEBA3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392A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15C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B695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B6DA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41C9" w14:textId="2ABF868E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30A60" w14:textId="401FA42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77C82B0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A9FD" w14:textId="7ED3876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10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5124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EB2899" w14:textId="102701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Korektor w taśmie szerokość : minimum 4,2 mm, długość minimum 12 m do stosowania do wszystkich papierów.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5FAF" w14:textId="7AB0D1B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10</w:t>
            </w:r>
            <w:r w:rsidR="008A6A9F">
              <w:rPr>
                <w:rFonts w:asciiTheme="minorHAnsi" w:hAnsiTheme="minorHAnsi" w:cstheme="minorHAnsi"/>
                <w:color w:val="000000"/>
                <w:sz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77D7" w14:textId="7B81CCB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266F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24B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C0C8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3652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702B" w14:textId="740884A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28F0" w14:textId="21306D8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F9E6E57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6B62" w14:textId="395929C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10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1E24A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5A7973" w14:textId="524A72A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Koszulka A4 groszkowa otwierana od góry z foli o grubości minimum 50 mikronów, z białym dziurkowanym i wzmocnionym multiperforowanym marginesem. Opakowanie 100 szt. koszulek.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0B5D" w14:textId="5019C251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DFC7" w14:textId="7DEE2CC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7ABD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02B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2BD7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7086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7BCF" w14:textId="2C4BAE4C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F562" w14:textId="1EC7196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C6466D2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BF338" w14:textId="1CBFD16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10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821EA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AE8F98" w14:textId="586FD66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Koszulka A4 groszkowa z boczną zakładką z foli o grubości minimum 100 mikronów, z białym dziurkowanym i wzmocnionym multiperforowanym marginesem. Opakowanie 10 szt. koszulek.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BBC6" w14:textId="4F507F57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50A7" w14:textId="49214FC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1F99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4D3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F42D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F782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A603" w14:textId="046BB97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69B6" w14:textId="20C58EC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3EE1B2F1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9824C" w14:textId="1CEE8DE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10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96BF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9868C2" w14:textId="7BDF3E6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Koszulka A5 groszkowa otwierana od góry z foli o grubości minimum 50 mikronów, z białym dziurkowanym i wzmocnionym multiperforowanym marginesem. Opakowanie 100 szt. folii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E1CC" w14:textId="3E342BD9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2ABF" w14:textId="1CA1740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AC0D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080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8CC8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6F15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F3D2" w14:textId="339EFCC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6537" w14:textId="650497A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733D054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97B9" w14:textId="77EC035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10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BDB04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BB7BB0" w14:textId="6D60342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Książka do korespondencji twarda oprawa. A4; minimum 96 kartek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BC92" w14:textId="5B95A502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2F844" w14:textId="501D242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B30A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67E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EF17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4FD2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6967" w14:textId="6993695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EE54" w14:textId="564BB48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08C8209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BE8C2" w14:textId="75EF462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10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DBDD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ACFD77" w14:textId="6E218F2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Linijka plastikowa z podciętymi brzegami ułatwiającymi precyzyjne kreślenie. Długość minimum 30 cm Odporna na zniekształcenia.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4B7C3" w14:textId="37A896AB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A5A7" w14:textId="0EC2721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1F49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7D5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6AA3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25CB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1558" w14:textId="3FCF0DB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9AC7" w14:textId="748A68A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470CF6E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56084" w14:textId="654E01F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10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C3F0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34B292" w14:textId="0DC7A96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Magnesy</w:t>
            </w:r>
            <w:r w:rsidR="00CD3167">
              <w:rPr>
                <w:rFonts w:asciiTheme="minorHAnsi" w:hAnsiTheme="minorHAnsi" w:cstheme="minorHAnsi"/>
                <w:color w:val="000000"/>
                <w:sz w:val="24"/>
              </w:rPr>
              <w:t xml:space="preserve"> neodymowe,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różnokolorowe do tablic magnetycznych</w:t>
            </w:r>
            <w:r w:rsidR="00CD3167">
              <w:rPr>
                <w:rFonts w:asciiTheme="minorHAnsi" w:hAnsiTheme="minorHAnsi" w:cstheme="minorHAnsi"/>
                <w:color w:val="000000"/>
                <w:sz w:val="24"/>
              </w:rPr>
              <w:t>,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średnica minimum </w:t>
            </w:r>
            <w:r w:rsidR="00CD3167">
              <w:rPr>
                <w:rFonts w:asciiTheme="minorHAnsi" w:hAnsiTheme="minorHAnsi" w:cstheme="minorHAnsi"/>
                <w:color w:val="000000"/>
                <w:sz w:val="24"/>
              </w:rPr>
              <w:t>11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mm. Opakowanie minimum 6 szt.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6661" w14:textId="41B92FF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8A6A9F">
              <w:rPr>
                <w:rFonts w:asciiTheme="minorHAnsi" w:hAnsiTheme="minorHAnsi" w:cstheme="minorHAnsi"/>
                <w:color w:val="000000"/>
                <w:sz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5AD4" w14:textId="4696A94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8245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400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82A9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2491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53A1" w14:textId="4869823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04C5" w14:textId="4888D2F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6260A5B3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B54F" w14:textId="2709A12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AEAE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826566" w14:textId="32698B8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Naklejki samoprzylepne na płyty CD/DVD; minimum 100 szt./opakowanie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E1C2" w14:textId="2318C41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91F1" w14:textId="5D5CD6D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0827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93C9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9833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FECB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A037" w14:textId="4A48851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12EB" w14:textId="0E1F11AC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75B2979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A62F" w14:textId="135DAEB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11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4BE6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130F8" w14:textId="21B160A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Nożyczki do papieru długość minimum 20 cm rękojeść plastikowa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500A" w14:textId="71BBE5CA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B8773" w14:textId="22BEE56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7E4F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060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0C3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7646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07DD" w14:textId="5BACAA3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9976" w14:textId="621048A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01B9F54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2C61E" w14:textId="0B99368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11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37B39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8771D2" w14:textId="78986A6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Nożyk do papieru z łamanym i wymiennym ostrzem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681F" w14:textId="0D9F8A0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r w:rsidR="008A6A9F">
              <w:rPr>
                <w:rFonts w:asciiTheme="minorHAnsi" w:hAnsiTheme="minorHAnsi" w:cstheme="minorHAnsi"/>
                <w:color w:val="000000"/>
                <w:sz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53725" w14:textId="1A96C39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13DA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779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1C86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4876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E053" w14:textId="74C510E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33EC" w14:textId="79577C2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712552F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C3501" w14:textId="6229103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11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88CA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4A38E3" w14:textId="15F2439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Obwoluta A4 jednostronnie przezroczysta, spód kolorowy, wykonana z folii o grubości minimum 105 mikronów, otwierane u góry i prawej strony z wyciętymi na palec wycięciem umożliwiającym wyjmowanie dokumentów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527EB" w14:textId="61096FF8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38D7" w14:textId="66788CC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65B1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143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A3C1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1B7B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883C" w14:textId="4913B42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7F89" w14:textId="1CA4A93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7BC6BE0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A9835" w14:textId="5547790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11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68A0D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8E0291" w14:textId="6AD848A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Obwoluta A4 dwustronnie przezroczysta,/ tzw.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ofertówka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/ wykonana z folii o grubości minimum 150 mikronów, otwierane u góry i prawej strony z wyciętym na palec wycięciem umożliwiającym wyjmowanie dokumentów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624C" w14:textId="5AA9C772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CD90" w14:textId="36EC1C1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2B98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039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0661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8076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DB9B" w14:textId="7071F2F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EE15" w14:textId="6060686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059FABB9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5ED1" w14:textId="7353DF4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11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F820A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D96E17" w14:textId="76EF0DF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Okładka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chromolux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A4 do bindowania biały karton, błyszczący. Gramatura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minimum 250g/m2. 1 opakowanie zawiera minimum 100 arkuszy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2D11" w14:textId="69A0A70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AAE4E" w14:textId="09E5220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DCAF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3D7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D1AD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3E03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FAA20" w14:textId="4F87189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1955" w14:textId="0FA2BF4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B510325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8384" w14:textId="758B945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11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43A3B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413857" w14:textId="0909E28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Okładka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chromolux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A4 do bindowania niebieski karton, błyszczący. Gramatura minimum 250g/m2. 1 opakowanie zawiera minimum 100 arkuszy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5631" w14:textId="1113799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87EC" w14:textId="71AD62C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90E5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4D3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886A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3A1F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6B50" w14:textId="52A2B4C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0B7F" w14:textId="2F7E907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C1E8576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6D85" w14:textId="7ECD420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11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2175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60614E" w14:textId="4CED75E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Ołówek automatyczny 0,7 HB z gumką, metalowa końcówka.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CCF1" w14:textId="15A0585D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310F" w14:textId="3C594D1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701C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671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6E7D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58BC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6B9E" w14:textId="486597B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CCDA" w14:textId="17B9A63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32C72D5B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2D788" w14:textId="6EB1E71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11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613EF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436A2E" w14:textId="32D6ED7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Ołówek kreślarski z gumką o twardości HB,H1, B1; Producent i kraj wyprodukowania określone na ołówku,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1E29" w14:textId="78A7497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8A6A9F">
              <w:rPr>
                <w:rFonts w:asciiTheme="minorHAnsi" w:hAnsiTheme="minorHAnsi" w:cstheme="minorHAnsi"/>
                <w:color w:val="000000"/>
                <w:sz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CE42" w14:textId="2A8863E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778C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D94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5FBF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F308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C6BB" w14:textId="564E12A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9685" w14:textId="44CC7719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3C60443E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C903" w14:textId="0BA2EC1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11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775D9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E34078" w14:textId="7FB9FEF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Pianka do czyszczenia klawiatury i plastikowych części komputera,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opakowanie minimum 400 ml.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2743" w14:textId="042D0F1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3637" w14:textId="6485B16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4C60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EF0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FBDA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CBBC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6090" w14:textId="002E234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B149" w14:textId="2631ED2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B48F766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6C8C7" w14:textId="360995A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74BC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F1545B" w14:textId="074D45B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Pinezki z główką plastikową /beczułki/. Opakowanie minimum 50 szt. mix w różnych kolorach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0DA3" w14:textId="08AA4AAE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F351" w14:textId="460C389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C40B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9C7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1E35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7184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0936" w14:textId="3093B19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E966" w14:textId="79D95B4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0D85390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DBF3" w14:textId="1C6E024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12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BF8EB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CDAF39" w14:textId="0DA1E44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Pisak typu N60 czarny, permanentny, grubość linii w zakresie 2-6 mm, ścięta końcówka, nie zawierające ksylenu i toulenu, posiadające system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dry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safe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uniemożliwiający wysychanie markera pozostawionego bez skuwki, szybkoschnące (lub równoważny)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1585" w14:textId="24009567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53E0" w14:textId="4C19086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499E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C5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B442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B186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EDB7" w14:textId="6ADF941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8FCC" w14:textId="6461176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E90F1DA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759C" w14:textId="6B7FE9E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95BF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4EA148" w14:textId="4DD23C1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Pisak typu N60 czerwony, permanentny, grubość linii w zakresie 2-6 mm, ścięta końcówka, nie zawierające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ksylenu i toulenu, posiadające system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dry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safe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uniemożliwiający wysychanie markera pozostawionego bez skuwki, szybkoschnące (lub równoważny)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4F87" w14:textId="7FE66E7B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B800" w14:textId="590346D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8963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A68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FD0A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FD36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0004" w14:textId="32E7334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481B" w14:textId="7FC8710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34E5F43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AFAF5" w14:textId="569367E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12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ABC7A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9A5CC7" w14:textId="2029B90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Pisak typu N60 niebieski, permanentny, grubość linii w zakresie 2-6 mm, ścięta końcówka, nie zawierające ksylenu i toulenu, posiadające system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dry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safe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uniemożliwiający wysychanie markera pozostawionego bez skuwki, szybkoschnące (lub równoważny)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F49F" w14:textId="3A6408FE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61F52" w14:textId="3E920EF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C896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DB2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27F2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D6E4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61D1" w14:textId="234CF95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63D9" w14:textId="79A16C6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0036281C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7F9C" w14:textId="2DDE926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12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0F5F0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91373A" w14:textId="081880B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Pisak typu N60 zielony, permanentny, grubość linii w zakresie 2-6 mm, ścięta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końcówka, nie zawierające ksylenu i toulenu, posiadające system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dry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safe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uniemożliwiający wysychanie markera pozostawionego bez skuwki, szybkoschnące (lub równoważny)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5E59" w14:textId="343A65AB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05D1A" w14:textId="7B873E8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074B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AEBF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BD4B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FB6C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0127" w14:textId="0A11DEB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7DBB" w14:textId="625D63F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2E66721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5DFD" w14:textId="497B9BB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12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95CA6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FB8601" w14:textId="7BBD41E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Pisaki CD/DVD marker czarny permanent, wodoodporny Grubość linii 1 mm (+/- 0,5 mm)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CD72" w14:textId="5FF5692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7CA2" w14:textId="10BC379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8341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E72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7192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CCC7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5A73" w14:textId="09F2573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4405" w14:textId="742609C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B5CEE86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4BBC" w14:textId="06D7734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12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49F8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D930C1" w14:textId="5B83A88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Pisaki CD/DVD marker niebieski permanent, wodoodporny Grubość linii 1 mm (+/- 0,5 mm)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04490" w14:textId="60797D7B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2A19" w14:textId="3EFBD1C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2B62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00E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78B1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8053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D2885" w14:textId="6001AD4E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93EE" w14:textId="3607DB19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2635128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5516" w14:textId="455E603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12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7F113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C7EEA2" w14:textId="31C8D42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Markery do tablic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suchościeralnych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z okrągłą końcówką o grubości 3 mm (+/- 1 mm), długość linii pisania minimum 1000m.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W zestawie 4 sztukowym (kolory czarny, niebieski, czerwony, zielony) z gąbka magnetyczną.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74D2" w14:textId="4C4831F5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906D" w14:textId="77D7A20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1944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D96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A4F9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8BAD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704C" w14:textId="4CE1B4B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496B" w14:textId="04B8596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F62C6A0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49B7" w14:textId="6BA8999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12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2058E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71D7AF" w14:textId="25C538C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Płyty CD-R 700 MB o podwyższonej jakości pakowane pojedynczo w pudełko plastikowe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C251F" w14:textId="4785AD22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8FA37" w14:textId="1E39F98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3F5A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1A9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84CB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A3F9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9552" w14:textId="39A1325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D675B" w14:textId="2F65E4D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CE99E26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EDA7" w14:textId="5F7F53C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12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1F40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C728" w14:textId="65FE774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Płyty CD-RW 700 MB o podwyższonej jakości pakowane pojedynczo w pudełko plastikowe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18CE" w14:textId="1E3573E1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776B" w14:textId="73AE724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A22E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F7D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7A26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3CC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AFAF" w14:textId="71407C4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C93A" w14:textId="2B5551BE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BA4825C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D6D2" w14:textId="6B71870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3981F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206E9" w14:textId="0D6CB3C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Płyty DVD +/- 4,7 GB o podwyższonej jakości pakowane pojedynczo w plastikowe pudełko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0392" w14:textId="3EE5F3F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B33B" w14:textId="00F14FA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9CB4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465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B7F1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94D8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0204" w14:textId="6FF1D62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D9F0" w14:textId="0AB96EE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7818685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E9C7" w14:textId="05A1779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13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50F44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A2F6A" w14:textId="1F3C45D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Płyty DVD +/- RW 4,7 GB o podwyższonej jakości pakowane pojedynczo w plastikowe pudełko.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D138" w14:textId="69F9BA1A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C433C" w14:textId="5B53ED6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C323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EEA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4387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D5FF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41BC" w14:textId="304AE8D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5C9B" w14:textId="5ABA0E1C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F4B9082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587C" w14:textId="4BCFFDC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13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9A596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9616A" w14:textId="4AB8C64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Płyty DVD+/- R DL 8,5 GB o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podwyższonej jakości pakowane pojedynczo w plastikowe pudełko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0D94" w14:textId="48B50F1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</w:t>
            </w:r>
            <w:r w:rsidR="008A6A9F">
              <w:rPr>
                <w:rFonts w:asciiTheme="minorHAnsi" w:hAnsiTheme="minorHAnsi" w:cstheme="minorHAnsi"/>
                <w:color w:val="000000"/>
                <w:sz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BA29" w14:textId="41C2372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6971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A2F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DC4E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6C6D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33AC" w14:textId="67686E5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2531" w14:textId="07329C0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D09327D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9E8D" w14:textId="4653D8E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13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7EC13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3A19" w14:textId="156450D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Podajnik stojący do taśmy klejącej, biurowej. Wykonany z plastiku, stabilny, ciężki podajnik do taśmy samoprzylepnej, o antypoślizgowym spodzie. Metalowa obcinarka do taśmy (taśmy o wymiarach: szerokości minimum 19 mm i długości minimum 33 m). Łatwy i bezpieczny proces wymiany rolki. Podajnik pasujący do zaoferowanej taśmy biurowej klejącej.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B7BD" w14:textId="3430ADCF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7B4B" w14:textId="441E483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EB77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84E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9A2D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9A78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0005" w14:textId="1715584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A978" w14:textId="59032EB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5D4049B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D3B4" w14:textId="3F44599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13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3E416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889D" w14:textId="4DC83FA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Podkładka żelowa Heath-V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Crystal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Fellowes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pod mysz i nadgarstek lub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równoważna tj.: ergonomiczna podkładka żelowa, posiadająca nieruchomą podkładkę pod nadgarstek, wbudowana w materiał powłoka antybakteryjna, antypoślizgowa podstawa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E246" w14:textId="76CD4E8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</w:t>
            </w:r>
            <w:r w:rsidR="008A6A9F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67F5C" w14:textId="1EF0EAA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09D8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105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3BB1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A0E2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DC4C" w14:textId="581DB3C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A9F5" w14:textId="287EA73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23DBDB9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77AB" w14:textId="3881FBB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13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F2F5C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87ED" w14:textId="6D61046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Podkładka żelowa pod klawiaturę Heath-V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Crystal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Fellowes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lub równoważna tj. ergonomiczna podkładka żelowa, wbudowana w materiał powłoka antybakteryjna, antypoślizgowa podstawa, wymiary 46,5x8,5x1,5 cm (+/- 0,1 cm) (długość x szerokość w najszerszym miejscu x grubość na wypukłościach, płaska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część podkładki ok. 3 mm grubości)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380C5" w14:textId="611CD319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BEBD" w14:textId="5E75293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522D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653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F0E3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C3A6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3095" w14:textId="1C33B6A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403A" w14:textId="7CCD17F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C3EFC8B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3514" w14:textId="0C14211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13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C9A11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160F" w14:textId="2CCABD3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Podkładka żelowa pod mysz komputerową z żelowym podparciem dla nadgarstka o powierzchni minimum 19x23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1677" w14:textId="5BF3899C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A4FA" w14:textId="4C465D3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3EB2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0DD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7F36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A147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C37A" w14:textId="50A55EA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D70D" w14:textId="183A9EB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0BA73D62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2CC6" w14:textId="79E20EA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13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ED041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17E52" w14:textId="6A3720A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Podnóżek na stopy pod biurko typu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Solemate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Kensington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(lub równoważny)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7FA30" w14:textId="112F2900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DA95" w14:textId="2BD392C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F431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D08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AC7C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D0BB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337A" w14:textId="1234099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BEAF" w14:textId="2542CF8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64ABBBF8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A8B2E" w14:textId="12E3C18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13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1C4F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2E7E" w14:textId="22C269C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Poduszka do stempli minimum 11x7 cm; nienasączona tuszem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55E4" w14:textId="136E4D3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9D58F" w14:textId="3A0AAED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29E9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30A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DBD5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C35B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F0AB" w14:textId="50918A1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F458" w14:textId="3B0677D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3366367" w14:textId="77777777" w:rsidTr="00894815">
        <w:trPr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F76E" w14:textId="3CF239E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13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A2D2C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04BD" w14:textId="1CCD723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Pojemnik plastikowy na spinacze biurowe z magnesem.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8EF7" w14:textId="5D4B10CB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7E6F" w14:textId="3BEBD24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146F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0EA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8059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E592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B6BFC" w14:textId="6CD56CB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FADB" w14:textId="2A8D770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69A835CD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0109B" w14:textId="108344A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5442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C7E6" w14:textId="517D551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Pojemnik plastikowy stojący A4 wykonany z foli polipropylenowej, uszlachetniona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powierzchniowo okładzina wewnętrzna. Wymienna etykieta na grzbiecie, otwór na palec. Pojemność minimum 750 kartek, wymiary 245x75x320 mm (+/-5 mm); różne kolory - tzw. prasowy.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A83B" w14:textId="0496221A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0CBEE" w14:textId="1EDF3D0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C43E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B19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E8C6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F5DD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2BD2" w14:textId="73EEE41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8C76" w14:textId="070A6E6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91427BA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4D661" w14:textId="1F08BB7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14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F8B2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506F" w14:textId="2684FB0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Powietrze sprężone do czyszczenia klawiatury i wnętrza komputera z kurzu; opakowanie minimum 400 ml, z rurką.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7C47" w14:textId="43D320B7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79458" w14:textId="621AD56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2EB0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5D6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DA7E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C9A6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96B9D" w14:textId="55D4D90E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48C2" w14:textId="4A52F40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9F56101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B79A" w14:textId="053C625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14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5ECF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6F28" w14:textId="41AAD6F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Półka plastikowa /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tacka-szuflada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/ dymna, półki plastikowe z możliwością nakładania ich na siebie w pionie; półki o wymiarach dł. 34 cm, szer. 25cm, wys. 6 cm (+/- 1 cm)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0DB2" w14:textId="6064E93A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6066" w14:textId="5D60300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1F0C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3C2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1402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0271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F127" w14:textId="171FBDCC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CA23" w14:textId="46525E8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A748EAB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375C" w14:textId="7E1BD11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14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9B1C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38FA6" w14:textId="485FB54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Preparat do czyszczenia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ekranów komputerowych, monitorów; opakowanie minimum 250 ml.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BB3B" w14:textId="2F50BAA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</w:t>
            </w:r>
            <w:r w:rsidR="008A6A9F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9DCD" w14:textId="2C46D52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B935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6B7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0140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3BAD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9DE8" w14:textId="02877FE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B647" w14:textId="7C30410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673C0A5B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21DE5" w14:textId="3E2E27A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14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11B19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C9FD" w14:textId="60E591A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Listwa elektryczna z wyłącznikiem prądu i zawierająca minimum 5 gniazdek, długość przewodu minimum 5 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A2B0" w14:textId="646DCAA2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011E" w14:textId="72609F8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BCB2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005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2DE3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78F2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5BFC" w14:textId="3EF81A4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013FF" w14:textId="2425AA9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0981F9DF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347B" w14:textId="7C2E8BA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14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7013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809FB" w14:textId="5BD8079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Przekładki tekturowe podłużne. Wymiar 105x240 mm, 1/3 A4 z dwoma otworami do wpięcia do segregatora. 100 szt. w różnych kolorach w opakowaniu.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BDF9" w14:textId="190CEE3A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C07E" w14:textId="1DA84BD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45CB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6BCF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D3EB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1A43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2089" w14:textId="5F70B86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1956" w14:textId="1F8EAE3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50E9C20" w14:textId="77777777" w:rsidTr="00894815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9CC7" w14:textId="238FF1F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14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ADA3A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640D" w14:textId="66E790D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Pudło zbiorcze archiwizacyjne do dokumentów o formacie A4, wykonane z tektury bezkwasowej o gramaturze minimum 1300 g/m².;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wymiary minimum 350x260x100 mm. Pudło kopertowe z tektury litej; ma chronić dokumenty przed owadami, wilgocią oraz jest trudno zapalne. Okres użytkowania pudła do 100 lat.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ED76" w14:textId="1479832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</w:t>
            </w:r>
            <w:r w:rsidR="008A6A9F">
              <w:rPr>
                <w:rFonts w:asciiTheme="minorHAnsi" w:hAnsiTheme="minorHAnsi" w:cstheme="minorHAnsi"/>
                <w:color w:val="000000"/>
                <w:sz w:val="24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9E30" w14:textId="7548255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7548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1B42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C201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8779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7666" w14:textId="6F22389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129B" w14:textId="5595EAF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035C77AD" w14:textId="77777777" w:rsidTr="00894815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4CF8" w14:textId="7F0E918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14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1F446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9BA9" w14:textId="0C6D674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Pudło do archiwizacji dokumentów o formacie A4, wykonane z tektury falistej, kwasowej, trójwarstwowej, o gramaturze minimum 450 g./m².; wymiary minimum 350x260x100 mm.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8CDE" w14:textId="43B04022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FEC1" w14:textId="04B717E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337B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15D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B3DE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92B3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867C" w14:textId="7D16E12E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8379" w14:textId="701F116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0AE440E" w14:textId="77777777" w:rsidTr="00894815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DC9A" w14:textId="0F044B2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14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951DB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AEA0" w14:textId="368F7C0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Pudło zbiorcze archiwizacyjne na płyty CD o konstrukcji kopertowej, umożliwiające przechowywanie w pionie i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poziomie, materiał tektura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Agema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o gramaturze 900 g/m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  <w:vertAlign w:val="superscript"/>
              </w:rPr>
              <w:t>2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, 100 % celulozy, wymiary 130x130x42 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102F" w14:textId="202727F7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7AFAC" w14:textId="0B4AAC8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B0FB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664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D58E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77DE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5E84" w14:textId="5D0DD9EE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A5FB" w14:textId="2A36319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F8FE1B3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BDED" w14:textId="3499D53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14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06501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1C38" w14:textId="28A29A4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Rozszywasz do zszywek z mechanizmem blokującym ostrza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5222" w14:textId="64E6AB0A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A842" w14:textId="4D39208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5D7E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756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46F6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46DE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0609" w14:textId="63F97BE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DA9F" w14:textId="4DEEDBCC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0149B987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264FE" w14:textId="689C58F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710D8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963BA" w14:textId="6A3C681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Segregator A4/ 50 mm tekturowy z mechanizmem dźwigniowym I dociskaczem oraz dwustronnie wymienną etykietą na grzbiecie. Oklejony dwustronnie ekologiczną folią polipropylenową z otworem na palec. Jednobarwne kolory segregatora: niebieski, czerwony, żółty, zielony, czarny.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AF5C" w14:textId="26119140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3FA1" w14:textId="65F308E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4C9D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52D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2314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440A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347C" w14:textId="5935B49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CC42" w14:textId="5ABB7AC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00524C48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F2756" w14:textId="4A0F931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15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EE9A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4B469" w14:textId="4E1FA4B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Segregator A4/ 70-75 mm tekturowy z mechanizmem dźwigniowym I dociskaczem oraz dwustronnie wymienną etykietą na grzbiecie. Oklejony dwustronnie ekologiczną folią polipropylenową z otworem na palec. Jednobarwne kolory segregatora: niebieski, czerwony, żółty, zielony, czarny.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F7FD" w14:textId="721E97A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r w:rsidR="008A6A9F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53AB" w14:textId="0B553F9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587C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FA7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F2D7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1274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76B2" w14:textId="21082F4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490C2" w14:textId="29E1585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DCD6C57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058C" w14:textId="59EDBD4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15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AD4CD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2D030" w14:textId="045792F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Segregator A5/ 70-75 mm tekturowy z mechanizmem dźwigniowym I dociskaczem oraz dwustronnie wymienną etykietą na grzbiecie. Oklejony dwustronnie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ekologiczną folią polipropylenową z otworem na palec. Jednobarwne kolory segregatora: niebieski, czerwony, zielony, czarny.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7AC2" w14:textId="13CCFB58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3C98" w14:textId="42DEA93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C5E1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C3F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F927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2631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10D7" w14:textId="6772C24E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8685" w14:textId="4A616A1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3C52530F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21F25" w14:textId="355C743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15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8004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AA9B" w14:textId="4969C8C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Skoroszyt A4 wpinany do segregatora plastikowy, z folii o grubości minimum przód minimum 150 mikronów, tył minimum 160 mikronów z wąsami umożliwiającymi spinanie 200 kartek, z dziurkami na grzbiecie umożliwiającymi wpięcie do segregatora oraz z paskiem do opisania.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BFD2" w14:textId="69EBB3FC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DA805" w14:textId="00CD99C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37B4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BDE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4B7E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D791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7954" w14:textId="4CE7094E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B9C4" w14:textId="735FB8F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6B42157E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403E" w14:textId="22D4339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15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0D9F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5CA5" w14:textId="373FDEB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Spinacze krzyżakowe 40-41 mm; opakowanie zawiera minimum 50 szt. spinaczy.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902C7" w14:textId="3FB779F1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6828" w14:textId="059B485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4948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029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F495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C3F5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364A" w14:textId="42C6B489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3FBE" w14:textId="63065BC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65BD410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68D3" w14:textId="2DF8C2E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15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3B07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4FC7" w14:textId="40C7BD3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Spinacze metal 28mm okrągłe; 1opakowanie zawiera minimum 100 szt. spinaczy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5910" w14:textId="56779D34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F977F" w14:textId="311D495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3D76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46D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E73A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C6C4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346C" w14:textId="5752863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8291" w14:textId="115E5E5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6C5727B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260E" w14:textId="1C1CC27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15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5CA1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C26D" w14:textId="0D84AC6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Spinacze metal 50 mm okrągłe; 1 opakowanie zawiera minimum 100 szt. spinaczy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932F" w14:textId="58CDC55A" w:rsidR="00894815" w:rsidRPr="00894815" w:rsidRDefault="008A6A9F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45C5" w14:textId="68588CB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A6C4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FE9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E88B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E4F0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2A4E" w14:textId="63C0132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D68C" w14:textId="1BC8FBC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38D091F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B1D0" w14:textId="15A03CC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15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AA63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418A" w14:textId="65B6F82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Stojak na ulotki A5, 4 kieszenie pion-poziom (2 rzędy po 2 kieszenie), wykonany z transparentnego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plexi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482F" w14:textId="7FE0D2E1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396C" w14:textId="4E3F8E8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3B1E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E058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DEDD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9115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869B" w14:textId="35D7B67C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CE82" w14:textId="2BB6AA3C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9540381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3D770" w14:textId="5D1840C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15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44EAB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C89D4" w14:textId="2BA67E3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Sznurek pakowy z konopi lub juty; masa zwoju minimum 0,5 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04EF3" w14:textId="39D91BF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19E4F" w14:textId="185C5AC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kłębek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33B5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DE7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BD37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EBFB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74A1" w14:textId="724AAAE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F95C" w14:textId="3111B4BD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E8DF8EB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57D6" w14:textId="1C14A86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15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A7E5F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7CD7" w14:textId="47ECFCB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Tablica ścienna korkowa 60x90 cm w aluminiowej ramie z elementami mocującymi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249C" w14:textId="7B1609F7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7314" w14:textId="077C308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78A3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A33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ADC6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A58E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A20C" w14:textId="2D8BDF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6900" w14:textId="763A004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171879C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39FF" w14:textId="45B11F6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D989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B152" w14:textId="692D839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Tablica ścienna korkowa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100x120 cm w aluminiowej ramie z elementami mocującymi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6DC8" w14:textId="0A1E7ACC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6713" w14:textId="02B12D1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A207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4F0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B49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9344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B1CD" w14:textId="68C423CE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111F" w14:textId="1A3A82C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320EC94F" w14:textId="77777777" w:rsidTr="00894815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521A" w14:textId="7073737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16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26C5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66E89" w14:textId="332653C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Tablica ścienna magnetyczna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suchościeralna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w aluminiowej ramie. Powierzchnia z polakierowanej stali; w zestawie minimum 1 komplet narożników oraz półka na akcesoria</w:t>
            </w:r>
            <w:r w:rsidR="00C97B53">
              <w:rPr>
                <w:rFonts w:asciiTheme="minorHAnsi" w:hAnsiTheme="minorHAnsi" w:cstheme="minorHAnsi"/>
                <w:color w:val="000000"/>
                <w:sz w:val="24"/>
              </w:rPr>
              <w:t xml:space="preserve"> minimum 30 cm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; wymiary 90x120 cm.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555D" w14:textId="5E7802E5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9139" w14:textId="470FC4B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E19A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6B9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59AD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6EC5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3B7E" w14:textId="2984741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5BFE" w14:textId="68CFEC3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13517F6" w14:textId="77777777" w:rsidTr="00894815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DB1B7" w14:textId="4C6F78F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16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EFDAB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7A766" w14:textId="4A925C6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Taśma przylepna jednostronnie pakowa bezbarwna o podwyższonej wytrzymałości z klejem typu hot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melt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szer. minimum 4,5 cm – długość minimum 60 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DFE0" w14:textId="24C212C9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27CD3" w14:textId="0CA874B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B8C9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197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4FF9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B236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FB0A" w14:textId="49B4624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45FF" w14:textId="5CE817E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807C1D4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076B" w14:textId="281A23C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16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0692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A5F8C" w14:textId="6BA6B5F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Taśma przylepna jednostronnie pakowa szara o podwyższonej wytrzymałości z klejem typu hot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melt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szer. minimum 4,5 cm – długość minimum 60 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693B" w14:textId="5B25C49B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E170" w14:textId="5C6A29C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259D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198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42A9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0982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65F9" w14:textId="2F6088B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C92E" w14:textId="5AF3827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07649891" w14:textId="77777777" w:rsidTr="00894815">
        <w:trPr>
          <w:trHeight w:val="76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3ACDE" w14:textId="503E611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16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E92FC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BAC19" w14:textId="25EFBB1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Taśma przylepna jednostronnie bezbarwna o szerokości 1,9 cm i długości minimum 30-33 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00D7" w14:textId="63DF8703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1611" w14:textId="43E1903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A5B7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0DD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A6D2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5A32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5DBD" w14:textId="6FFB941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E07A" w14:textId="4411F1A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0DD49DC3" w14:textId="77777777" w:rsidTr="00894815">
        <w:trPr>
          <w:trHeight w:val="20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A9E6" w14:textId="2D6DD0E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16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2711E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B160" w14:textId="24DBD27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Teczka A4 do podpisu z przegrodami na pisma. Okładka twarda oprawa o grubości minimum 2mm i gramaturze 1200g/m2; karty wewnętrzne z szarego lub beżowego kartonu o gramaturze około 450 g/m2 z 4 otworami pozwalającymi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odnajdywać dokumenty. Rozciągliwy grzbiet harmonijkowy oraz wzmocnione paski oddzielające. Na przedniej okładce okienko na wymienne etykiety – liczba przegródek minimum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07B08" w14:textId="13154081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C9C81" w14:textId="7A30DC5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CB5F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7C6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F79C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3573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4095" w14:textId="54CCFA1E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79C7" w14:textId="6E6C1AF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633665FA" w14:textId="77777777" w:rsidTr="00894815">
        <w:trPr>
          <w:trHeight w:val="2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0CD8" w14:textId="7DA24A0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16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DBB43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8D7E" w14:textId="15E6948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Teczka archiwizacyjna 3-skrzydłowa na dokumenty formatu A4. Wykonana z twardej tektury szarej o gramaturze minimum 800 g, tektura bezkwasowa. Szerokość minimum 25 cm wysokość minimum 32 cm, grubość 5 cm; wiązana bawełnianą tasiemką.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D825" w14:textId="509531A2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ADDA" w14:textId="5042273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C56B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69D9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D674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CAA2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F640" w14:textId="74A373D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7DA7" w14:textId="48E17FA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0A1E12C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320D5" w14:textId="1903F10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16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9C076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4C44" w14:textId="0C9D60E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Teczka A4 kartonowa w kolorze białym; wiązana tasiemką w kolorze białym;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rozmiar minimum 250x320x50 mm – gramatura minimum 300 g/m2. Bigowanie na grzbiecie i skrzydłach teczki. Wykonana z czystej celulozy 100%.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B215" w14:textId="7E0F4F26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A040" w14:textId="3351A60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1A22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539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9799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8BC5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114C" w14:textId="362D864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A1E0" w14:textId="09F59AC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1CEA433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5B33" w14:textId="5B7C665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16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0E3DE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941C" w14:textId="58D4500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Teczka o formacie A4, 3 skrzydłowa wykonana z preszpanu laminowana; na skrzydłach teczek dwie narożne gumki, teczki w różnych kolorach. Wymiary 319x235 mm (+/- 2 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D52F" w14:textId="6C48E421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2BD7" w14:textId="1490AD5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8A0A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41A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F510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1ACB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9184" w14:textId="1D4FB19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62B0" w14:textId="6AE4693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E8EDB08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DFD17" w14:textId="07DCBF8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16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9FB0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168D" w14:textId="1169DDA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Teczka „akta osobowe” dla akt o formacie A4; okładka twarda, oklejana ze sztywnym grzbietem; okleina okładki typu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Geltex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; grzbiet o szerokości około 12 mm; blok składa się z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kart A,B,C,D wykonanych z papieru offsetowego o gramaturze 170 g/m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  <w:vertAlign w:val="superscript"/>
              </w:rPr>
              <w:t xml:space="preserve">2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zawierającego tabele bez treści; na kartonowych przekładkach blaszki i wąsy do wpinania dokumentów pracownika; dostępna w czterech kolorach (czarny, bordowy, zielony, granatowy)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E5BA" w14:textId="73F8B426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0DDA" w14:textId="79D786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632A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C49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1433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7A60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E458" w14:textId="2FD999E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0790" w14:textId="2C296A1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DDC8339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92D4" w14:textId="7CEA044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5A43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AF72" w14:textId="6DCF484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Teczka na rzep, wykonana z tektury wielkość A4 o wymiarach minimum 319x248x35 mm (+/- 1 mm); laminowana (różne kolory)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9FDA" w14:textId="2F50325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  <w:r w:rsidR="008955D0">
              <w:rPr>
                <w:rFonts w:asciiTheme="minorHAnsi" w:hAnsiTheme="minorHAnsi" w:cstheme="minorHAnsi"/>
                <w:color w:val="000000"/>
                <w:sz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3634" w14:textId="533617E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E31B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4EF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B580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F13D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6760" w14:textId="764DA2F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1B84" w14:textId="0E02D9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B5EDB6D" w14:textId="77777777" w:rsidTr="00894815">
        <w:trPr>
          <w:trHeight w:val="3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30DAD" w14:textId="58A9D6C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17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D59B6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9C3C" w14:textId="0D4A922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Temperówka metalowa bez pojemnika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68355" w14:textId="761A2133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5667" w14:textId="05C349C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4977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A4B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7C29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93EB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1CE3" w14:textId="56E36409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D239" w14:textId="005389B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831C09D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4D538" w14:textId="271BFE0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17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AB60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4791F" w14:textId="1DB802A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Tusz do stempli minimum 25 ml/szt. w kolorze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czarnym.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76172" w14:textId="25B076F5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26D3" w14:textId="7B58845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824B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BBC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7BD9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093D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3774" w14:textId="421498B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45F1E" w14:textId="40D8E24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B257B79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2227" w14:textId="09A306E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17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22E10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E0DA" w14:textId="48353AF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Wałeczki barwiące do maszynki liczącej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Citizen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CX123N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FC4E4" w14:textId="3B7EFC96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1336C" w14:textId="72E47BE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E92D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55C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7E8F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268C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7DDB" w14:textId="065331B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00BE" w14:textId="2E523FAC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A43A3EB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EB3EF" w14:textId="0073FAD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17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A0CD5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9D602" w14:textId="7E1EB8B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Wąsy do skoroszytów A4 – opakowanie 25 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B9B6" w14:textId="42DBF096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2A54" w14:textId="52A0C89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C81C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029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E353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2BC3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BE07" w14:textId="41219B2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873A" w14:textId="4B26024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9E58DCA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46521" w14:textId="3542DEA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17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96814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9F5F" w14:textId="62F1AD6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Wkłady grafitowe 0.7 HB do ołówków automatycznych, minimum 12 sztuk w opakowaniu.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6C711" w14:textId="22F631AF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FC2EC" w14:textId="78F2F3A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5B93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58E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709C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9C9F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8087" w14:textId="2F20AB7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124" w14:textId="6B53C56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1F4A432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64CF" w14:textId="73EBB7C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17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02AA3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3EA7" w14:textId="64E9EBA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Wkłady wymienne do długopisów żelowych poz. 25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D6443" w14:textId="29834FA5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1EC8" w14:textId="30B3EA5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59A3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660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0F30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A32B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3FD1" w14:textId="2FAB2F9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1B42" w14:textId="585468D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DE1B379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D753" w14:textId="4BA519D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17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26686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57BB" w14:textId="6A4877B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Wkłady wymienne do długopisów żelowych poz. 26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6CD6" w14:textId="0268F690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27A7" w14:textId="67D0E9B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C30A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0BD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E158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89DA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7CC9" w14:textId="781C8C1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99A8" w14:textId="570B149C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4AD79B8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F0318" w14:textId="7BE3606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17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2473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69D43" w14:textId="517FE99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Wkłady wymienne do długopisów żelowych poz. 27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029B" w14:textId="79D100D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  <w:r w:rsidR="008955D0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EA64" w14:textId="50B8F26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908B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679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D555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4202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153F" w14:textId="660D757E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EEA8" w14:textId="491A1C3C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C59C01B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8E1E" w14:textId="46691B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sz w:val="24"/>
              </w:rPr>
            </w:pPr>
            <w:r w:rsidRPr="00894815">
              <w:rPr>
                <w:rFonts w:asciiTheme="minorHAnsi" w:hAnsiTheme="minorHAnsi" w:cstheme="minorHAnsi"/>
                <w:sz w:val="24"/>
              </w:rPr>
              <w:t>17</w:t>
            </w:r>
            <w:r w:rsidR="007D6B65">
              <w:rPr>
                <w:rFonts w:asciiTheme="minorHAnsi" w:hAnsiTheme="minorHAnsi" w:cstheme="minorHAnsi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A3A6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FDB8E" w14:textId="23C6805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sz w:val="24"/>
              </w:rPr>
            </w:pPr>
            <w:r w:rsidRPr="00894815">
              <w:rPr>
                <w:rFonts w:asciiTheme="minorHAnsi" w:hAnsiTheme="minorHAnsi" w:cstheme="minorHAnsi"/>
                <w:sz w:val="24"/>
              </w:rPr>
              <w:t xml:space="preserve">Wkłady wymienne do długopisów żelowych poz. </w:t>
            </w:r>
            <w:r w:rsidRPr="00894815">
              <w:rPr>
                <w:rFonts w:asciiTheme="minorHAnsi" w:hAnsiTheme="minorHAnsi" w:cstheme="minorHAnsi"/>
                <w:sz w:val="24"/>
              </w:rPr>
              <w:lastRenderedPageBreak/>
              <w:t>2</w:t>
            </w:r>
            <w:r w:rsidR="00A37489">
              <w:rPr>
                <w:rFonts w:asciiTheme="minorHAnsi" w:hAnsiTheme="minorHAnsi" w:cstheme="minorHAnsi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6BB70" w14:textId="5B1F9A2C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lastRenderedPageBreak/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1A469" w14:textId="012057E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sz w:val="24"/>
              </w:rPr>
            </w:pPr>
            <w:r w:rsidRPr="00894815">
              <w:rPr>
                <w:rFonts w:asciiTheme="minorHAnsi" w:hAnsiTheme="minorHAnsi" w:cstheme="minorHAnsi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D193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973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B779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D546" w14:textId="77777777" w:rsidR="00894815" w:rsidRPr="00894815" w:rsidRDefault="00894815" w:rsidP="00894815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F328" w14:textId="072E1B66" w:rsidR="00894815" w:rsidRPr="00894815" w:rsidRDefault="00894815" w:rsidP="00894815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E83A" w14:textId="42CDD77F" w:rsidR="00894815" w:rsidRPr="00894815" w:rsidRDefault="00894815" w:rsidP="00894815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894815" w:rsidRPr="00894815" w14:paraId="4368B1B4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B86C8" w14:textId="00F447A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65D45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E5842" w14:textId="1B9A065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sz w:val="24"/>
              </w:rPr>
            </w:pPr>
            <w:r w:rsidRPr="00894815">
              <w:rPr>
                <w:rFonts w:asciiTheme="minorHAnsi" w:hAnsiTheme="minorHAnsi" w:cstheme="minorHAnsi"/>
                <w:sz w:val="24"/>
              </w:rPr>
              <w:t xml:space="preserve">Wkłady wymienne do długopisów kulkowych z poz. </w:t>
            </w:r>
            <w:r w:rsidR="00A37489">
              <w:rPr>
                <w:rFonts w:asciiTheme="minorHAnsi" w:hAnsiTheme="minorHAnsi" w:cstheme="minorHAnsi"/>
                <w:sz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CBF41" w14:textId="475B0110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2144E" w14:textId="4BA51AB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sz w:val="24"/>
              </w:rPr>
            </w:pPr>
            <w:r w:rsidRPr="00894815">
              <w:rPr>
                <w:rFonts w:asciiTheme="minorHAnsi" w:hAnsiTheme="minorHAnsi" w:cstheme="minorHAnsi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1B93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8A3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5C00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8871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8F90" w14:textId="6F4BA14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D5D2" w14:textId="040D4570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09B3606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2D1F" w14:textId="2182DAA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18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8D01A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B2DD" w14:textId="798FCBD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Wkłady wymienne do długopisów kulkowych z poz. 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8F64" w14:textId="3E17EDCB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D7A1" w14:textId="2115259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D0F5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138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4566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6E91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A159" w14:textId="355D2FB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3892" w14:textId="4AE951C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056D84B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36C1" w14:textId="31A225D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18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645F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7B41" w14:textId="688637C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Wkłady wymienne do długopisów kulkowych z poz. 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6513E" w14:textId="06E0AD08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8F44" w14:textId="0BEC7D6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FF21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C2F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06F8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4CCE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5FCB" w14:textId="12CDA5A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F4BD" w14:textId="6481D3E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61DCECD2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82CC" w14:textId="1C89F95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18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1646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A5DF" w14:textId="71865CC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Wkłady wymienne do długopisów kulkowych z poz. 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4D14" w14:textId="08B91B6E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D5C7" w14:textId="2907FBB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5012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B7B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A3FD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79A7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1F64B" w14:textId="34877EE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C80F" w14:textId="4086D9E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7F13276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1A6A" w14:textId="70AFFB9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18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F321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4474" w14:textId="21A3EBC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Wkłady wymienne do długopisów leżących z poz. 2</w:t>
            </w:r>
            <w:r w:rsidR="00A37489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ED800" w14:textId="77C28345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6B3E" w14:textId="7C69EAB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BEB15" w14:textId="10082B6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825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9D97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273B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B55F" w14:textId="7ED0EBE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D578" w14:textId="1932556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34D7ED6" w14:textId="77777777" w:rsidTr="00894815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B8DB" w14:textId="60132EEF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18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37178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50D2" w14:textId="44B0C9B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Zakładki indeksujące papierowe – bloczek kartek samoprzylepnych, 20x50 mm (+/- 2 mm), po minimum 160 zakładek w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 xml:space="preserve">opakowaniu; w minimum 4 kolorach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6906" w14:textId="1A75A9FE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D1C2" w14:textId="295DE81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B03B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C0F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E3BC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83A3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2F42" w14:textId="37A8D75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F876" w14:textId="71F4C16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5EC94ED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CBE1" w14:textId="24480F8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18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F867C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658E" w14:textId="558F13D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Zakładki indeksujące typu Post-It do wielokrotnego oznaczania stron 12 mmx43 mm (+/- 2 mm) (strzałki), 5 kolorów, minimum 125 szt. w opakowaniu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EB4D" w14:textId="08F905D6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C656" w14:textId="755741B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5912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830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EF69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8B95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D4D1" w14:textId="7C1BE10C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4332" w14:textId="499DE2A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19C7CADF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380B" w14:textId="63C2FCC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18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E176B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4BFDB" w14:textId="10B3481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Zakładki typu post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it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do wielokrotnego oznaczania stron 25x45 mm (+/- 2 mm) 50 szt./ opakowanie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27CC" w14:textId="3918FC0B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A4E2" w14:textId="7229890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261E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685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6E65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C9BA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27F2" w14:textId="0818C7A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4C10" w14:textId="0C4D3FF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0E230DF2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8450" w14:textId="3E802BF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18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49C26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A67C" w14:textId="0C952F7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Zakreślacz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fluorescencyjny płaski o grubości 2-5 mm z trwałym bezwonnym tuszem na bazie wody do różnych rodzajów papieru. Kolor pomarańczowy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D070" w14:textId="6A8011B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8955D0">
              <w:rPr>
                <w:rFonts w:asciiTheme="minorHAnsi" w:hAnsiTheme="minorHAnsi" w:cstheme="minorHAnsi"/>
                <w:color w:val="000000"/>
                <w:sz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6062" w14:textId="7E45E43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867A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CE8D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9ACA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E4A2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F63A" w14:textId="27DAB4AC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D638" w14:textId="7D581A2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9982140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AA18" w14:textId="061EA0F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18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C0E41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48DC" w14:textId="72B4377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Zakreślacz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fluorescencyjny płaski o grubości 2-5 mm z trwałym bezwonnym tuszem na bazie wody do różnych rodzajów papieru. Kolor zielony.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20BA" w14:textId="578BEFF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8955D0">
              <w:rPr>
                <w:rFonts w:asciiTheme="minorHAnsi" w:hAnsiTheme="minorHAnsi" w:cstheme="minorHAnsi"/>
                <w:color w:val="000000"/>
                <w:sz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3C56" w14:textId="718090B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F94F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C7B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1A98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414B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9140" w14:textId="3CBCCC8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73F9" w14:textId="0BC5E16C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33323AA5" w14:textId="77777777" w:rsidTr="0089481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6F97" w14:textId="4D1448B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E664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B772" w14:textId="308448A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Zakreślacz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fluorescencyjny płaski o grubości 2-5 mm z trwałym bezwonnym tuszem na bazie wody do różnych rodzajów papieru. Kolor żółty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B3DBE" w14:textId="7C5B024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  <w:r w:rsidR="008955D0">
              <w:rPr>
                <w:rFonts w:asciiTheme="minorHAnsi" w:hAnsiTheme="minorHAnsi" w:cstheme="minorHAnsi"/>
                <w:color w:val="000000"/>
                <w:sz w:val="24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C9E1A" w14:textId="400AA6F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A43D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FE8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C389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5E60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7BE0" w14:textId="2878A37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55B74" w14:textId="708213B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717045A" w14:textId="77777777" w:rsidTr="00894815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0AD0D" w14:textId="4D43F21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19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3DD3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8EC9" w14:textId="68A584C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Zakreślacz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fluorescencyjny płaski o grubości 2-5 mm z trwałym bezwonnym tuszem na bazie wody do różnych rodzajów papieru. Kolor niebieski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17E4C" w14:textId="0A015877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1C2C" w14:textId="77021BF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0B9C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A91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5680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6305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8E11" w14:textId="62E85C6B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87C2" w14:textId="3069130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D78B722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D998" w14:textId="1A81BE7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19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F7E7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8173" w14:textId="30A9C0A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Zeszyt A5 96-kartkowy kratka w twardej oprawie. Trwale mocowane kartki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8DB78" w14:textId="0B3AAB30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3109" w14:textId="0558631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DE0B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9A07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7BBC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D025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A335" w14:textId="19996AB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FEBE" w14:textId="3856078E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2E293879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73C8" w14:textId="7F8FC66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19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E55E4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B718" w14:textId="33B3418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Zeszyt A4 96-kartkowy kratka w twardej oprawie. Trwale mocowane kartki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DBE0" w14:textId="2094C03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FF725" w14:textId="7C27418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906F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A78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FD22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C848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86E7" w14:textId="0D5DDC1C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3E5D" w14:textId="7DBE132C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31F41FB6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46C1" w14:textId="3425ECF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19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9737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614A" w14:textId="405E0D1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Zeszyt A5 60 kartkowy kratka w miękkiej oprawie; zszywany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FB12" w14:textId="0EB0ACF1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BB4E" w14:textId="480A001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5758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1B4C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CE33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01E1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341F" w14:textId="5EFD4F2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DA78" w14:textId="162E38F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6D465A35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5517" w14:textId="25105F7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19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0E6A5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5A99" w14:textId="1840627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Zszywacz biurowy zszywający jednorazowo minimum 10 kartek o gramaturze 80 g/m2; przystosowany do stosowania zszywek No 10. Części mechaniczne z metalu, regulowana możliwość zszywania na głębokości minimum 40 mm, system płaskiego zszywania. Minimum 5 lat gwarancji.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9A89" w14:textId="1D054867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F7CD3" w14:textId="3078169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4524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BE1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E1A4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1819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2630" w14:textId="319EDA7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770F" w14:textId="0E1B301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1DDE126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8257" w14:textId="7E86A78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19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BDD9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0A69" w14:textId="39124FC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Zszywacz do zszywek standard 24/6; zszywa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minimum 20 kartek o gramaturze 80g/m2, głębokość wsunięcia kartki minimum 60 mm, części mechaniczne wykonane z metalu. Minimum 2 lat gwarancji.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50EF" w14:textId="114D30C0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C527" w14:textId="471C4208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54B5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7870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3A03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8E27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2107" w14:textId="1476486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8D4E" w14:textId="3A95DEB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38715E00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335C" w14:textId="5C3D4D7A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19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26900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5858" w14:textId="26C192B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Zszywacz biurowy zszywający jednorazowo minimum 110 kartek o gramaturze 80 g/m2; przystosowany do stosowania zszywek 23/8, 23/10, 23/12, 23/15. Części mechaniczne z metalu, dźwignia około 30 cm, regulowana możliwość zszywania na głębokości minimum 65 mm. Mocny zszywacz, ładowany od przodu. Wymiary minimum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100x154x325 mm. (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SxWxG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). Minimum 5 lat gwarancji. Zszywacz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Rapid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proofErr w:type="spellStart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Fashion</w:t>
            </w:r>
            <w:proofErr w:type="spellEnd"/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HD110 lub równoważny.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EEA0" w14:textId="191C892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A54FB" w14:textId="3E782AD5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sztuka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AE78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887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9916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7917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D0C9" w14:textId="21312AA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8704" w14:textId="67F2C2A3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013F3E9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FECA8" w14:textId="394878F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19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2FBE5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CDE2" w14:textId="416F7D89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Zszywki cynkowane 23/10 wysokiej jakości 1 opakowanie/1000 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43D3" w14:textId="21C4EABC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7BEB5" w14:textId="5521CBC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C036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D54D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D8D9F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643A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53E9" w14:textId="2F5B6B4E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8BA4" w14:textId="1753AC9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348C5F5F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099C" w14:textId="4E22E15B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19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37F77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A88F3" w14:textId="5BA5298D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Zszywki cynkowane 23/13 wysokiej jakości 1 opakowanie/1000 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C5F7" w14:textId="20175FEA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7FF4" w14:textId="72B03EE1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88AB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1E24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81750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0D6C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389E" w14:textId="1881FD8F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72391" w14:textId="33CCBB75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4F0B82DD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965B" w14:textId="4147F19B" w:rsidR="00894815" w:rsidRPr="00894815" w:rsidRDefault="007D6B6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E0575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E88A" w14:textId="001C6F24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Zszywki cynkowane 23/15 wysokiej jakości 1 opakowanie/1000 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4DAE9" w14:textId="6EA8C717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023F" w14:textId="1827A6B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6106A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9112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794A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C115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0B84" w14:textId="00B4C41A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1BDC" w14:textId="4AC8E6F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7C003DB9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83E1E" w14:textId="7E754D2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20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1F354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B29A" w14:textId="0282DB2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Zszywki cynkowane 23/8 wysokiej jakości 1 opakowanie/1000 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B680" w14:textId="35913EA1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56AB" w14:textId="7539360E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6B5DE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ADA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C676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5EF3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C84AD" w14:textId="23A31FD8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0616" w14:textId="7833778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0910272E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CEA34" w14:textId="0B6D6B30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20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BE9C15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19A72" w14:textId="554B95CC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Zszywki cynkowane 24/6 wysokiej jakości 1 opakowanie/1000 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BAD1" w14:textId="0E00C659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AEA2" w14:textId="3C21FF1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53401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B1DB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C2F43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213F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137B5" w14:textId="368C5852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C778" w14:textId="68FAC194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894815" w:rsidRPr="00894815" w14:paraId="567D2054" w14:textId="77777777" w:rsidTr="008948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C86E" w14:textId="7A6C0236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 20</w:t>
            </w:r>
            <w:r w:rsidR="007D6B65">
              <w:rPr>
                <w:rFonts w:asciiTheme="minorHAnsi" w:hAnsiTheme="minorHAnsi" w:cstheme="minorHAns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D2C9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110E" w14:textId="5E76BDD3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 xml:space="preserve">Zszywki cynkowane No 10, </w:t>
            </w: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wysokiej jakości 1 opakowanie/1000 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C31E9" w14:textId="33E7759D" w:rsidR="00894815" w:rsidRPr="00894815" w:rsidRDefault="008955D0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379CF" w14:textId="48AD6E02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color w:val="000000"/>
                <w:sz w:val="24"/>
              </w:rPr>
              <w:t>opakowanie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4BC96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39DC8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5EAA9" w14:textId="77777777" w:rsidR="00894815" w:rsidRPr="00894815" w:rsidRDefault="00894815" w:rsidP="00894815">
            <w:pPr>
              <w:tabs>
                <w:tab w:val="left" w:pos="1680"/>
              </w:tabs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2115" w14:textId="77777777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33C5" w14:textId="48795776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F2F2" w14:textId="39231F01" w:rsidR="00894815" w:rsidRPr="00894815" w:rsidRDefault="00894815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DA5B16" w:rsidRPr="00894815" w14:paraId="3C13206E" w14:textId="77777777" w:rsidTr="000C2E96">
        <w:trPr>
          <w:trHeight w:val="575"/>
        </w:trPr>
        <w:tc>
          <w:tcPr>
            <w:tcW w:w="0" w:type="auto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BCE4" w14:textId="6DFA31DC" w:rsidR="00DA5B16" w:rsidRPr="00894815" w:rsidRDefault="00DA5B16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  <w:r w:rsidRPr="00894815">
              <w:rPr>
                <w:rFonts w:asciiTheme="minorHAnsi" w:hAnsiTheme="minorHAnsi" w:cstheme="minorHAnsi"/>
                <w:b/>
                <w:sz w:val="24"/>
              </w:rPr>
              <w:t xml:space="preserve">Maksymalna cena </w:t>
            </w:r>
            <w:r w:rsidRPr="00894815">
              <w:rPr>
                <w:rFonts w:asciiTheme="minorHAnsi" w:hAnsiTheme="minorHAnsi" w:cstheme="minorHAnsi"/>
                <w:b/>
                <w:color w:val="000000"/>
                <w:sz w:val="24"/>
              </w:rPr>
              <w:t>oferowanych artykułów biurowych (suma z poz. 1-20</w:t>
            </w:r>
            <w:r w:rsidR="007D6B65">
              <w:rPr>
                <w:rFonts w:asciiTheme="minorHAnsi" w:hAnsiTheme="minorHAnsi" w:cstheme="minorHAnsi"/>
                <w:b/>
                <w:color w:val="000000"/>
                <w:sz w:val="24"/>
              </w:rPr>
              <w:t>3</w:t>
            </w:r>
            <w:r w:rsidRPr="00894815">
              <w:rPr>
                <w:rFonts w:asciiTheme="minorHAnsi" w:hAnsiTheme="minorHAnsi" w:cstheme="minorHAnsi"/>
                <w:b/>
                <w:color w:val="000000"/>
                <w:sz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0BC3" w14:textId="628B0CF3" w:rsidR="00DA5B16" w:rsidRPr="00894815" w:rsidRDefault="00DA5B16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ACB9" w14:textId="09719F90" w:rsidR="00DA5B16" w:rsidRPr="00894815" w:rsidRDefault="00DA5B16" w:rsidP="00894815">
            <w:pPr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</w:tbl>
    <w:p w14:paraId="44CFF307" w14:textId="77777777" w:rsidR="00003C1F" w:rsidRPr="00894815" w:rsidRDefault="00003C1F" w:rsidP="00894815">
      <w:pPr>
        <w:rPr>
          <w:rFonts w:asciiTheme="minorHAnsi" w:hAnsiTheme="minorHAnsi" w:cstheme="minorHAnsi"/>
          <w:sz w:val="24"/>
        </w:rPr>
      </w:pPr>
    </w:p>
    <w:p w14:paraId="78AB2FED" w14:textId="77777777" w:rsidR="00445016" w:rsidRPr="00894815" w:rsidRDefault="00445016" w:rsidP="00894815">
      <w:pPr>
        <w:rPr>
          <w:rFonts w:asciiTheme="minorHAnsi" w:hAnsiTheme="minorHAnsi" w:cstheme="minorHAnsi"/>
          <w:sz w:val="24"/>
        </w:rPr>
      </w:pPr>
    </w:p>
    <w:sectPr w:rsidR="00445016" w:rsidRPr="00894815" w:rsidSect="001C0E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73310"/>
    <w:multiLevelType w:val="singleLevel"/>
    <w:tmpl w:val="64BC03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07C37B46"/>
    <w:multiLevelType w:val="multilevel"/>
    <w:tmpl w:val="05504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5F60B4"/>
    <w:multiLevelType w:val="hybridMultilevel"/>
    <w:tmpl w:val="512EB7C2"/>
    <w:lvl w:ilvl="0" w:tplc="0415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26AE69C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FF85256"/>
    <w:multiLevelType w:val="hybridMultilevel"/>
    <w:tmpl w:val="F4727AF8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2E44180"/>
    <w:multiLevelType w:val="multilevel"/>
    <w:tmpl w:val="DFC88CEC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4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62866"/>
    <w:multiLevelType w:val="hybridMultilevel"/>
    <w:tmpl w:val="263E7C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1B15A0"/>
    <w:multiLevelType w:val="hybridMultilevel"/>
    <w:tmpl w:val="6F0451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ECFD7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26AE69C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 w15:restartNumberingAfterBreak="0">
    <w:nsid w:val="4AE8752A"/>
    <w:multiLevelType w:val="hybridMultilevel"/>
    <w:tmpl w:val="23C82FCC"/>
    <w:lvl w:ilvl="0" w:tplc="1012F2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0" w15:restartNumberingAfterBreak="0">
    <w:nsid w:val="5D5B2DA0"/>
    <w:multiLevelType w:val="hybridMultilevel"/>
    <w:tmpl w:val="FADEA218"/>
    <w:lvl w:ilvl="0" w:tplc="338CE9D0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338CE9D0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822126"/>
    <w:multiLevelType w:val="multilevel"/>
    <w:tmpl w:val="E9EA5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2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8F1018"/>
    <w:multiLevelType w:val="hybridMultilevel"/>
    <w:tmpl w:val="1EEA49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5801C7"/>
    <w:multiLevelType w:val="hybridMultilevel"/>
    <w:tmpl w:val="50AEA0FC"/>
    <w:lvl w:ilvl="0" w:tplc="539019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7676783">
    <w:abstractNumId w:val="8"/>
  </w:num>
  <w:num w:numId="2" w16cid:durableId="323431577">
    <w:abstractNumId w:val="3"/>
  </w:num>
  <w:num w:numId="3" w16cid:durableId="108201989">
    <w:abstractNumId w:val="2"/>
  </w:num>
  <w:num w:numId="4" w16cid:durableId="392701277">
    <w:abstractNumId w:val="1"/>
  </w:num>
  <w:num w:numId="5" w16cid:durableId="1200045793">
    <w:abstractNumId w:val="0"/>
  </w:num>
  <w:num w:numId="6" w16cid:durableId="959536319">
    <w:abstractNumId w:val="9"/>
  </w:num>
  <w:num w:numId="7" w16cid:durableId="1859346563">
    <w:abstractNumId w:val="7"/>
  </w:num>
  <w:num w:numId="8" w16cid:durableId="228196800">
    <w:abstractNumId w:val="6"/>
  </w:num>
  <w:num w:numId="9" w16cid:durableId="1048993408">
    <w:abstractNumId w:val="5"/>
  </w:num>
  <w:num w:numId="10" w16cid:durableId="545458741">
    <w:abstractNumId w:val="4"/>
  </w:num>
  <w:num w:numId="11" w16cid:durableId="274018945">
    <w:abstractNumId w:val="11"/>
  </w:num>
  <w:num w:numId="12" w16cid:durableId="1184980145">
    <w:abstractNumId w:val="12"/>
  </w:num>
  <w:num w:numId="13" w16cid:durableId="1888447586">
    <w:abstractNumId w:val="16"/>
  </w:num>
  <w:num w:numId="14" w16cid:durableId="1872523722">
    <w:abstractNumId w:val="23"/>
  </w:num>
  <w:num w:numId="15" w16cid:durableId="568543760">
    <w:abstractNumId w:val="15"/>
  </w:num>
  <w:num w:numId="16" w16cid:durableId="678508371">
    <w:abstractNumId w:val="18"/>
  </w:num>
  <w:num w:numId="17" w16cid:durableId="1555235544">
    <w:abstractNumId w:val="21"/>
  </w:num>
  <w:num w:numId="18" w16cid:durableId="93134843">
    <w:abstractNumId w:val="10"/>
  </w:num>
  <w:num w:numId="19" w16cid:durableId="1305771955">
    <w:abstractNumId w:val="13"/>
  </w:num>
  <w:num w:numId="20" w16cid:durableId="1139952806">
    <w:abstractNumId w:val="22"/>
  </w:num>
  <w:num w:numId="21" w16cid:durableId="187302043">
    <w:abstractNumId w:val="20"/>
  </w:num>
  <w:num w:numId="22" w16cid:durableId="155656925">
    <w:abstractNumId w:val="19"/>
  </w:num>
  <w:num w:numId="23" w16cid:durableId="273946758">
    <w:abstractNumId w:val="17"/>
  </w:num>
  <w:num w:numId="24" w16cid:durableId="2782258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83C"/>
    <w:rsid w:val="00003C1F"/>
    <w:rsid w:val="00041CD4"/>
    <w:rsid w:val="00063C66"/>
    <w:rsid w:val="000730DD"/>
    <w:rsid w:val="000812F3"/>
    <w:rsid w:val="0008458E"/>
    <w:rsid w:val="000C73B2"/>
    <w:rsid w:val="000E16A8"/>
    <w:rsid w:val="000F3A81"/>
    <w:rsid w:val="0012289B"/>
    <w:rsid w:val="001C0E4A"/>
    <w:rsid w:val="001C1906"/>
    <w:rsid w:val="00246633"/>
    <w:rsid w:val="002A43A1"/>
    <w:rsid w:val="0039083B"/>
    <w:rsid w:val="00392045"/>
    <w:rsid w:val="003E6B81"/>
    <w:rsid w:val="00420C3B"/>
    <w:rsid w:val="00445016"/>
    <w:rsid w:val="00447887"/>
    <w:rsid w:val="0044795F"/>
    <w:rsid w:val="004B4BB7"/>
    <w:rsid w:val="004C3188"/>
    <w:rsid w:val="00505811"/>
    <w:rsid w:val="00506C45"/>
    <w:rsid w:val="00547B48"/>
    <w:rsid w:val="005659B3"/>
    <w:rsid w:val="005D130D"/>
    <w:rsid w:val="0064744F"/>
    <w:rsid w:val="00685731"/>
    <w:rsid w:val="00692D4C"/>
    <w:rsid w:val="006B01BD"/>
    <w:rsid w:val="006D0CBB"/>
    <w:rsid w:val="006E61AE"/>
    <w:rsid w:val="007066AE"/>
    <w:rsid w:val="00706AF1"/>
    <w:rsid w:val="00731E44"/>
    <w:rsid w:val="007740E6"/>
    <w:rsid w:val="00786F7B"/>
    <w:rsid w:val="007C275E"/>
    <w:rsid w:val="007D3BDF"/>
    <w:rsid w:val="007D6B65"/>
    <w:rsid w:val="007E5056"/>
    <w:rsid w:val="007F497C"/>
    <w:rsid w:val="00840316"/>
    <w:rsid w:val="0086583C"/>
    <w:rsid w:val="00874BB0"/>
    <w:rsid w:val="00894815"/>
    <w:rsid w:val="008955D0"/>
    <w:rsid w:val="008A6A9F"/>
    <w:rsid w:val="00910A38"/>
    <w:rsid w:val="00937EAE"/>
    <w:rsid w:val="009825E0"/>
    <w:rsid w:val="009B418A"/>
    <w:rsid w:val="009E3C5F"/>
    <w:rsid w:val="009F0CD1"/>
    <w:rsid w:val="009F49B6"/>
    <w:rsid w:val="009F6608"/>
    <w:rsid w:val="00A16728"/>
    <w:rsid w:val="00A37489"/>
    <w:rsid w:val="00A7650B"/>
    <w:rsid w:val="00A94BD0"/>
    <w:rsid w:val="00AA701B"/>
    <w:rsid w:val="00AB1972"/>
    <w:rsid w:val="00AE3020"/>
    <w:rsid w:val="00AF3884"/>
    <w:rsid w:val="00B064F9"/>
    <w:rsid w:val="00B132AD"/>
    <w:rsid w:val="00B41397"/>
    <w:rsid w:val="00B41D58"/>
    <w:rsid w:val="00B7749D"/>
    <w:rsid w:val="00BA1DEF"/>
    <w:rsid w:val="00BD25B9"/>
    <w:rsid w:val="00BF6433"/>
    <w:rsid w:val="00C620D1"/>
    <w:rsid w:val="00C72D7F"/>
    <w:rsid w:val="00C75420"/>
    <w:rsid w:val="00C97B53"/>
    <w:rsid w:val="00CB1804"/>
    <w:rsid w:val="00CD3167"/>
    <w:rsid w:val="00CD39BF"/>
    <w:rsid w:val="00D07444"/>
    <w:rsid w:val="00DA16B2"/>
    <w:rsid w:val="00DA5B16"/>
    <w:rsid w:val="00DB3CEA"/>
    <w:rsid w:val="00DC09F4"/>
    <w:rsid w:val="00DE14BA"/>
    <w:rsid w:val="00DE3DB9"/>
    <w:rsid w:val="00DE6A65"/>
    <w:rsid w:val="00E071F5"/>
    <w:rsid w:val="00EC7638"/>
    <w:rsid w:val="00ED44DC"/>
    <w:rsid w:val="00ED56B9"/>
    <w:rsid w:val="00EF5AE2"/>
    <w:rsid w:val="00F05278"/>
    <w:rsid w:val="00F571C5"/>
    <w:rsid w:val="00F57FDA"/>
    <w:rsid w:val="00F63C69"/>
    <w:rsid w:val="00FD2835"/>
    <w:rsid w:val="00FF3138"/>
    <w:rsid w:val="00FF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991A"/>
  <w15:docId w15:val="{263C49F6-93B0-474D-BD89-A09785CAA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03C1F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064F9"/>
    <w:pPr>
      <w:keepNext/>
      <w:spacing w:before="240" w:after="60"/>
      <w:outlineLvl w:val="0"/>
    </w:pPr>
    <w:rPr>
      <w:rFonts w:ascii="Calibri" w:hAnsi="Calibri"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003C1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03C1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003C1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003C1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03C1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003C1F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003C1F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003C1F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064F9"/>
    <w:rPr>
      <w:rFonts w:ascii="Calibri" w:eastAsia="Times New Roman" w:hAnsi="Calibri" w:cs="Arial"/>
      <w:b/>
      <w:bCs/>
      <w:kern w:val="32"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003C1F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003C1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003C1F"/>
    <w:rPr>
      <w:rFonts w:ascii="Arial" w:eastAsia="Times New Roman" w:hAnsi="Arial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003C1F"/>
    <w:rPr>
      <w:rFonts w:ascii="Arial" w:eastAsia="Times New Roman" w:hAnsi="Arial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003C1F"/>
    <w:rPr>
      <w:rFonts w:ascii="Arial" w:eastAsia="Times New Roman" w:hAnsi="Arial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003C1F"/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003C1F"/>
    <w:rPr>
      <w:rFonts w:ascii="Arial" w:eastAsia="Times New Roman" w:hAnsi="Arial" w:cs="Times New Roman"/>
      <w:i/>
      <w:iCs/>
      <w:sz w:val="20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03C1F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rsid w:val="00003C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03C1F"/>
    <w:rPr>
      <w:rFonts w:ascii="Arial" w:eastAsia="Times New Roman" w:hAnsi="Arial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03C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3C1F"/>
    <w:rPr>
      <w:rFonts w:ascii="Arial" w:eastAsia="Times New Roman" w:hAnsi="Arial" w:cs="Times New Roman"/>
      <w:sz w:val="20"/>
      <w:szCs w:val="24"/>
      <w:lang w:eastAsia="pl-PL"/>
    </w:rPr>
  </w:style>
  <w:style w:type="paragraph" w:styleId="Adresnakopercie">
    <w:name w:val="envelope address"/>
    <w:basedOn w:val="Normalny"/>
    <w:rsid w:val="00003C1F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003C1F"/>
    <w:rPr>
      <w:rFonts w:cs="Arial"/>
      <w:szCs w:val="20"/>
    </w:rPr>
  </w:style>
  <w:style w:type="paragraph" w:styleId="Data">
    <w:name w:val="Date"/>
    <w:basedOn w:val="Normalny"/>
    <w:next w:val="Normalny"/>
    <w:link w:val="DataZnak"/>
    <w:rsid w:val="00003C1F"/>
  </w:style>
  <w:style w:type="character" w:customStyle="1" w:styleId="DataZnak">
    <w:name w:val="Data Znak"/>
    <w:basedOn w:val="Domylnaczcionkaakapitu"/>
    <w:link w:val="Data"/>
    <w:rsid w:val="00003C1F"/>
    <w:rPr>
      <w:rFonts w:ascii="Arial" w:eastAsia="Times New Roman" w:hAnsi="Arial" w:cs="Times New Roman"/>
      <w:sz w:val="20"/>
      <w:szCs w:val="24"/>
      <w:lang w:eastAsia="pl-PL"/>
    </w:rPr>
  </w:style>
  <w:style w:type="paragraph" w:styleId="HTML-adres">
    <w:name w:val="HTML Address"/>
    <w:basedOn w:val="Normalny"/>
    <w:link w:val="HTML-adresZnak"/>
    <w:rsid w:val="00003C1F"/>
    <w:rPr>
      <w:i/>
      <w:iCs/>
    </w:rPr>
  </w:style>
  <w:style w:type="character" w:customStyle="1" w:styleId="HTML-adresZnak">
    <w:name w:val="HTML - adres Znak"/>
    <w:basedOn w:val="Domylnaczcionkaakapitu"/>
    <w:link w:val="HTML-adres"/>
    <w:rsid w:val="00003C1F"/>
    <w:rPr>
      <w:rFonts w:ascii="Arial" w:eastAsia="Times New Roman" w:hAnsi="Arial" w:cs="Times New Roman"/>
      <w:i/>
      <w:iCs/>
      <w:sz w:val="20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rsid w:val="00003C1F"/>
    <w:rPr>
      <w:rFonts w:ascii="Courier New" w:hAnsi="Courier New" w:cs="Courier New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003C1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Indeks1">
    <w:name w:val="index 1"/>
    <w:basedOn w:val="Normalny"/>
    <w:next w:val="Normalny"/>
    <w:autoRedefine/>
    <w:semiHidden/>
    <w:rsid w:val="00003C1F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003C1F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003C1F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003C1F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003C1F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003C1F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003C1F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003C1F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003C1F"/>
    <w:pPr>
      <w:ind w:left="2160" w:hanging="240"/>
    </w:pPr>
  </w:style>
  <w:style w:type="paragraph" w:styleId="Legenda">
    <w:name w:val="caption"/>
    <w:basedOn w:val="Normalny"/>
    <w:next w:val="Normalny"/>
    <w:qFormat/>
    <w:rsid w:val="00003C1F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003C1F"/>
    <w:pPr>
      <w:ind w:left="283" w:hanging="283"/>
    </w:pPr>
  </w:style>
  <w:style w:type="paragraph" w:styleId="Lista-kontynuacja">
    <w:name w:val="List Continue"/>
    <w:basedOn w:val="Normalny"/>
    <w:rsid w:val="00003C1F"/>
    <w:pPr>
      <w:spacing w:after="120"/>
      <w:ind w:left="283"/>
    </w:pPr>
  </w:style>
  <w:style w:type="paragraph" w:styleId="Lista-kontynuacja2">
    <w:name w:val="List Continue 2"/>
    <w:basedOn w:val="Normalny"/>
    <w:rsid w:val="00003C1F"/>
    <w:pPr>
      <w:spacing w:after="120"/>
      <w:ind w:left="566"/>
    </w:pPr>
  </w:style>
  <w:style w:type="paragraph" w:styleId="Lista-kontynuacja3">
    <w:name w:val="List Continue 3"/>
    <w:basedOn w:val="Normalny"/>
    <w:rsid w:val="00003C1F"/>
    <w:pPr>
      <w:spacing w:after="120"/>
      <w:ind w:left="849"/>
    </w:pPr>
  </w:style>
  <w:style w:type="paragraph" w:styleId="Lista-kontynuacja4">
    <w:name w:val="List Continue 4"/>
    <w:basedOn w:val="Normalny"/>
    <w:rsid w:val="00003C1F"/>
    <w:pPr>
      <w:spacing w:after="120"/>
      <w:ind w:left="1132"/>
    </w:pPr>
  </w:style>
  <w:style w:type="paragraph" w:styleId="Lista-kontynuacja5">
    <w:name w:val="List Continue 5"/>
    <w:basedOn w:val="Normalny"/>
    <w:rsid w:val="00003C1F"/>
    <w:pPr>
      <w:spacing w:after="120"/>
      <w:ind w:left="1415"/>
    </w:pPr>
  </w:style>
  <w:style w:type="paragraph" w:styleId="Lista2">
    <w:name w:val="List 2"/>
    <w:basedOn w:val="Normalny"/>
    <w:rsid w:val="00003C1F"/>
    <w:pPr>
      <w:ind w:left="566" w:hanging="283"/>
    </w:pPr>
  </w:style>
  <w:style w:type="paragraph" w:styleId="Lista3">
    <w:name w:val="List 3"/>
    <w:basedOn w:val="Normalny"/>
    <w:rsid w:val="00003C1F"/>
    <w:pPr>
      <w:ind w:left="849" w:hanging="283"/>
    </w:pPr>
  </w:style>
  <w:style w:type="paragraph" w:styleId="Lista4">
    <w:name w:val="List 4"/>
    <w:basedOn w:val="Normalny"/>
    <w:rsid w:val="00003C1F"/>
    <w:pPr>
      <w:ind w:left="1132" w:hanging="283"/>
    </w:pPr>
  </w:style>
  <w:style w:type="paragraph" w:styleId="Lista5">
    <w:name w:val="List 5"/>
    <w:basedOn w:val="Normalny"/>
    <w:rsid w:val="00003C1F"/>
    <w:pPr>
      <w:ind w:left="1415" w:hanging="283"/>
    </w:pPr>
  </w:style>
  <w:style w:type="paragraph" w:styleId="Listanumerowana">
    <w:name w:val="List Number"/>
    <w:basedOn w:val="Normalny"/>
    <w:rsid w:val="00003C1F"/>
    <w:pPr>
      <w:numPr>
        <w:numId w:val="1"/>
      </w:numPr>
    </w:pPr>
  </w:style>
  <w:style w:type="paragraph" w:styleId="Listanumerowana2">
    <w:name w:val="List Number 2"/>
    <w:basedOn w:val="Normalny"/>
    <w:rsid w:val="00003C1F"/>
    <w:pPr>
      <w:numPr>
        <w:numId w:val="2"/>
      </w:numPr>
    </w:pPr>
  </w:style>
  <w:style w:type="paragraph" w:styleId="Listanumerowana3">
    <w:name w:val="List Number 3"/>
    <w:basedOn w:val="Normalny"/>
    <w:rsid w:val="00003C1F"/>
    <w:pPr>
      <w:numPr>
        <w:numId w:val="3"/>
      </w:numPr>
    </w:pPr>
  </w:style>
  <w:style w:type="paragraph" w:styleId="Listanumerowana4">
    <w:name w:val="List Number 4"/>
    <w:basedOn w:val="Normalny"/>
    <w:rsid w:val="00003C1F"/>
    <w:pPr>
      <w:numPr>
        <w:numId w:val="4"/>
      </w:numPr>
    </w:pPr>
  </w:style>
  <w:style w:type="paragraph" w:styleId="Listanumerowana5">
    <w:name w:val="List Number 5"/>
    <w:basedOn w:val="Normalny"/>
    <w:rsid w:val="00003C1F"/>
    <w:pPr>
      <w:numPr>
        <w:numId w:val="5"/>
      </w:numPr>
    </w:pPr>
  </w:style>
  <w:style w:type="paragraph" w:styleId="Listapunktowana">
    <w:name w:val="List Bullet"/>
    <w:basedOn w:val="Normalny"/>
    <w:autoRedefine/>
    <w:rsid w:val="00003C1F"/>
    <w:pPr>
      <w:numPr>
        <w:numId w:val="6"/>
      </w:numPr>
    </w:pPr>
  </w:style>
  <w:style w:type="paragraph" w:styleId="Listapunktowana2">
    <w:name w:val="List Bullet 2"/>
    <w:basedOn w:val="Normalny"/>
    <w:autoRedefine/>
    <w:rsid w:val="00003C1F"/>
    <w:pPr>
      <w:numPr>
        <w:numId w:val="7"/>
      </w:numPr>
    </w:pPr>
  </w:style>
  <w:style w:type="paragraph" w:styleId="Listapunktowana3">
    <w:name w:val="List Bullet 3"/>
    <w:basedOn w:val="Normalny"/>
    <w:autoRedefine/>
    <w:rsid w:val="00003C1F"/>
    <w:pPr>
      <w:numPr>
        <w:numId w:val="8"/>
      </w:numPr>
    </w:pPr>
  </w:style>
  <w:style w:type="paragraph" w:styleId="Listapunktowana4">
    <w:name w:val="List Bullet 4"/>
    <w:basedOn w:val="Normalny"/>
    <w:autoRedefine/>
    <w:rsid w:val="00003C1F"/>
    <w:pPr>
      <w:numPr>
        <w:numId w:val="9"/>
      </w:numPr>
    </w:pPr>
  </w:style>
  <w:style w:type="paragraph" w:styleId="Listapunktowana5">
    <w:name w:val="List Bullet 5"/>
    <w:basedOn w:val="Normalny"/>
    <w:autoRedefine/>
    <w:rsid w:val="00003C1F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003C1F"/>
    <w:rPr>
      <w:rFonts w:cs="Arial"/>
      <w:b/>
      <w:bCs/>
    </w:rPr>
  </w:style>
  <w:style w:type="paragraph" w:styleId="Nagweknotatki">
    <w:name w:val="Note Heading"/>
    <w:basedOn w:val="Normalny"/>
    <w:next w:val="Normalny"/>
    <w:link w:val="NagweknotatkiZnak"/>
    <w:rsid w:val="00003C1F"/>
  </w:style>
  <w:style w:type="character" w:customStyle="1" w:styleId="NagweknotatkiZnak">
    <w:name w:val="Nagłówek notatki Znak"/>
    <w:basedOn w:val="Domylnaczcionkaakapitu"/>
    <w:link w:val="Nagweknotatki"/>
    <w:rsid w:val="00003C1F"/>
    <w:rPr>
      <w:rFonts w:ascii="Arial" w:eastAsia="Times New Roman" w:hAnsi="Arial" w:cs="Times New Roman"/>
      <w:sz w:val="20"/>
      <w:szCs w:val="24"/>
      <w:lang w:eastAsia="pl-PL"/>
    </w:rPr>
  </w:style>
  <w:style w:type="paragraph" w:styleId="Nagwekwiadomoci">
    <w:name w:val="Message Header"/>
    <w:basedOn w:val="Normalny"/>
    <w:link w:val="NagwekwiadomociZnak"/>
    <w:rsid w:val="00003C1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character" w:customStyle="1" w:styleId="NagwekwiadomociZnak">
    <w:name w:val="Nagłówek wiadomości Znak"/>
    <w:basedOn w:val="Domylnaczcionkaakapitu"/>
    <w:link w:val="Nagwekwiadomoci"/>
    <w:rsid w:val="00003C1F"/>
    <w:rPr>
      <w:rFonts w:ascii="Arial" w:eastAsia="Times New Roman" w:hAnsi="Arial" w:cs="Arial"/>
      <w:sz w:val="20"/>
      <w:szCs w:val="24"/>
      <w:shd w:val="pct20" w:color="auto" w:fill="auto"/>
      <w:lang w:eastAsia="pl-PL"/>
    </w:rPr>
  </w:style>
  <w:style w:type="paragraph" w:styleId="Nagwekwykazurde">
    <w:name w:val="toa heading"/>
    <w:basedOn w:val="Normalny"/>
    <w:next w:val="Normalny"/>
    <w:semiHidden/>
    <w:rsid w:val="00003C1F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uiPriority w:val="99"/>
    <w:rsid w:val="00003C1F"/>
  </w:style>
  <w:style w:type="paragraph" w:customStyle="1" w:styleId="Plandokumentu">
    <w:name w:val="Plan dokumentu"/>
    <w:basedOn w:val="Normalny"/>
    <w:semiHidden/>
    <w:rsid w:val="00003C1F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link w:val="PodpisZnak"/>
    <w:rsid w:val="00003C1F"/>
    <w:pPr>
      <w:ind w:left="4252"/>
    </w:pPr>
  </w:style>
  <w:style w:type="character" w:customStyle="1" w:styleId="PodpisZnak">
    <w:name w:val="Podpis Znak"/>
    <w:basedOn w:val="Domylnaczcionkaakapitu"/>
    <w:link w:val="Podpis"/>
    <w:rsid w:val="00003C1F"/>
    <w:rPr>
      <w:rFonts w:ascii="Arial" w:eastAsia="Times New Roman" w:hAnsi="Arial" w:cs="Times New Roman"/>
      <w:sz w:val="20"/>
      <w:szCs w:val="24"/>
      <w:lang w:eastAsia="pl-PL"/>
    </w:rPr>
  </w:style>
  <w:style w:type="paragraph" w:styleId="Podpise-mail">
    <w:name w:val="E-mail Signature"/>
    <w:basedOn w:val="Normalny"/>
    <w:link w:val="Podpise-mailZnak"/>
    <w:rsid w:val="00003C1F"/>
  </w:style>
  <w:style w:type="character" w:customStyle="1" w:styleId="Podpise-mailZnak">
    <w:name w:val="Podpis e-mail Znak"/>
    <w:basedOn w:val="Domylnaczcionkaakapitu"/>
    <w:link w:val="Podpise-mail"/>
    <w:rsid w:val="00003C1F"/>
    <w:rPr>
      <w:rFonts w:ascii="Arial" w:eastAsia="Times New Roman" w:hAnsi="Arial" w:cs="Times New Roman"/>
      <w:sz w:val="20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003C1F"/>
    <w:pPr>
      <w:spacing w:after="60"/>
      <w:jc w:val="center"/>
      <w:outlineLvl w:val="1"/>
    </w:pPr>
    <w:rPr>
      <w:rFonts w:cs="Arial"/>
    </w:rPr>
  </w:style>
  <w:style w:type="character" w:customStyle="1" w:styleId="PodtytuZnak">
    <w:name w:val="Podtytuł Znak"/>
    <w:basedOn w:val="Domylnaczcionkaakapitu"/>
    <w:link w:val="Podtytu"/>
    <w:rsid w:val="00003C1F"/>
    <w:rPr>
      <w:rFonts w:ascii="Arial" w:eastAsia="Times New Roman" w:hAnsi="Arial" w:cs="Arial"/>
      <w:sz w:val="20"/>
      <w:szCs w:val="24"/>
      <w:lang w:eastAsia="pl-PL"/>
    </w:rPr>
  </w:style>
  <w:style w:type="paragraph" w:styleId="Spisilustracji">
    <w:name w:val="table of figures"/>
    <w:basedOn w:val="Normalny"/>
    <w:next w:val="Normalny"/>
    <w:semiHidden/>
    <w:rsid w:val="00003C1F"/>
    <w:pPr>
      <w:ind w:left="480" w:hanging="480"/>
    </w:pPr>
  </w:style>
  <w:style w:type="paragraph" w:styleId="Spistreci1">
    <w:name w:val="toc 1"/>
    <w:basedOn w:val="Normalny"/>
    <w:next w:val="Normalny"/>
    <w:autoRedefine/>
    <w:rsid w:val="00003C1F"/>
  </w:style>
  <w:style w:type="paragraph" w:styleId="Spistreci2">
    <w:name w:val="toc 2"/>
    <w:basedOn w:val="Normalny"/>
    <w:next w:val="Normalny"/>
    <w:autoRedefine/>
    <w:semiHidden/>
    <w:rsid w:val="00003C1F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003C1F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003C1F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003C1F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003C1F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003C1F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003C1F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003C1F"/>
    <w:pPr>
      <w:ind w:left="1920"/>
    </w:pPr>
  </w:style>
  <w:style w:type="paragraph" w:styleId="Wcicienormalne">
    <w:name w:val="Normal Indent"/>
    <w:basedOn w:val="Normalny"/>
    <w:rsid w:val="00003C1F"/>
    <w:pPr>
      <w:ind w:left="708"/>
    </w:pPr>
  </w:style>
  <w:style w:type="paragraph" w:styleId="Tekstblokowy">
    <w:name w:val="Block Text"/>
    <w:basedOn w:val="Normalny"/>
    <w:rsid w:val="00003C1F"/>
    <w:pPr>
      <w:spacing w:after="120"/>
      <w:ind w:left="1440" w:right="1440"/>
    </w:pPr>
  </w:style>
  <w:style w:type="paragraph" w:styleId="Tekstkomentarza">
    <w:name w:val="annotation text"/>
    <w:basedOn w:val="Normalny"/>
    <w:link w:val="TekstkomentarzaZnak1"/>
    <w:rsid w:val="00003C1F"/>
    <w:rPr>
      <w:szCs w:val="20"/>
    </w:rPr>
  </w:style>
  <w:style w:type="character" w:customStyle="1" w:styleId="TekstkomentarzaZnak">
    <w:name w:val="Tekst komentarza Znak"/>
    <w:basedOn w:val="Domylnaczcionkaakapitu"/>
    <w:rsid w:val="00003C1F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rsid w:val="00003C1F"/>
    <w:rPr>
      <w:rFonts w:ascii="Arial" w:eastAsia="Times New Roman" w:hAnsi="Arial" w:cs="Times New Roman"/>
      <w:sz w:val="20"/>
      <w:szCs w:val="20"/>
      <w:lang w:eastAsia="pl-PL"/>
    </w:rPr>
  </w:style>
  <w:style w:type="paragraph" w:styleId="Tekstmakra">
    <w:name w:val="macro"/>
    <w:link w:val="TekstmakraZnak"/>
    <w:semiHidden/>
    <w:rsid w:val="00003C1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03C1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03C1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03C1F"/>
    <w:rPr>
      <w:rFonts w:ascii="Arial" w:eastAsia="Times New Roman" w:hAnsi="Arial" w:cs="Times New Roman"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003C1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3C1F"/>
    <w:rPr>
      <w:rFonts w:ascii="Arial" w:eastAsia="Times New Roman" w:hAnsi="Arial" w:cs="Times New Roman"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003C1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003C1F"/>
    <w:rPr>
      <w:rFonts w:ascii="Arial" w:eastAsia="Times New Roman" w:hAnsi="Arial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003C1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03C1F"/>
    <w:rPr>
      <w:rFonts w:ascii="Arial" w:eastAsia="Times New Roman" w:hAnsi="Arial" w:cs="Times New Roman"/>
      <w:sz w:val="20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003C1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003C1F"/>
    <w:rPr>
      <w:rFonts w:ascii="Arial" w:eastAsia="Times New Roman" w:hAnsi="Arial" w:cs="Times New Roman"/>
      <w:sz w:val="20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03C1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03C1F"/>
    <w:rPr>
      <w:rFonts w:ascii="Arial" w:eastAsia="Times New Roman" w:hAnsi="Arial" w:cs="Times New Roman"/>
      <w:sz w:val="16"/>
      <w:szCs w:val="16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003C1F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003C1F"/>
    <w:rPr>
      <w:rFonts w:ascii="Arial" w:eastAsia="Times New Roman" w:hAnsi="Arial" w:cs="Times New Roman"/>
      <w:sz w:val="20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003C1F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003C1F"/>
    <w:rPr>
      <w:rFonts w:ascii="Arial" w:eastAsia="Times New Roman" w:hAnsi="Arial" w:cs="Times New Roman"/>
      <w:sz w:val="20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003C1F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03C1F"/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003C1F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03C1F"/>
    <w:rPr>
      <w:rFonts w:ascii="Arial" w:eastAsia="Times New Roman" w:hAnsi="Arial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003C1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003C1F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styleId="Wykazrde">
    <w:name w:val="table of authorities"/>
    <w:basedOn w:val="Normalny"/>
    <w:next w:val="Normalny"/>
    <w:semiHidden/>
    <w:rsid w:val="00003C1F"/>
    <w:pPr>
      <w:ind w:left="240" w:hanging="240"/>
    </w:pPr>
  </w:style>
  <w:style w:type="paragraph" w:styleId="Zwrotgrzecznociowy">
    <w:name w:val="Salutation"/>
    <w:basedOn w:val="Normalny"/>
    <w:next w:val="Normalny"/>
    <w:link w:val="ZwrotgrzecznociowyZnak"/>
    <w:rsid w:val="00003C1F"/>
  </w:style>
  <w:style w:type="character" w:customStyle="1" w:styleId="ZwrotgrzecznociowyZnak">
    <w:name w:val="Zwrot grzecznościowy Znak"/>
    <w:basedOn w:val="Domylnaczcionkaakapitu"/>
    <w:link w:val="Zwrotgrzecznociowy"/>
    <w:rsid w:val="00003C1F"/>
    <w:rPr>
      <w:rFonts w:ascii="Arial" w:eastAsia="Times New Roman" w:hAnsi="Arial" w:cs="Times New Roman"/>
      <w:sz w:val="20"/>
      <w:szCs w:val="24"/>
      <w:lang w:eastAsia="pl-PL"/>
    </w:rPr>
  </w:style>
  <w:style w:type="paragraph" w:styleId="Zwrotpoegnalny">
    <w:name w:val="Closing"/>
    <w:basedOn w:val="Normalny"/>
    <w:link w:val="ZwrotpoegnalnyZnak"/>
    <w:rsid w:val="00003C1F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rsid w:val="00003C1F"/>
    <w:rPr>
      <w:rFonts w:ascii="Arial" w:eastAsia="Times New Roman" w:hAnsi="Arial" w:cs="Times New Roman"/>
      <w:sz w:val="20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003C1F"/>
    <w:rPr>
      <w:rFonts w:ascii="Courier New" w:hAnsi="Courier New" w:cs="Courier New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03C1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rsid w:val="00003C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03C1F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003C1F"/>
    <w:rPr>
      <w:color w:val="0000FF" w:themeColor="hyperlink"/>
      <w:u w:val="single"/>
    </w:rPr>
  </w:style>
  <w:style w:type="paragraph" w:styleId="Akapitzlist">
    <w:name w:val="List Paragraph"/>
    <w:aliases w:val="Akapit z numeracją"/>
    <w:basedOn w:val="Normalny"/>
    <w:link w:val="AkapitzlistZnak"/>
    <w:uiPriority w:val="34"/>
    <w:qFormat/>
    <w:rsid w:val="00003C1F"/>
    <w:pPr>
      <w:spacing w:line="360" w:lineRule="auto"/>
      <w:ind w:left="720"/>
      <w:contextualSpacing/>
      <w:jc w:val="both"/>
    </w:pPr>
    <w:rPr>
      <w:sz w:val="22"/>
      <w:szCs w:val="20"/>
    </w:rPr>
  </w:style>
  <w:style w:type="character" w:customStyle="1" w:styleId="AkapitzlistZnak">
    <w:name w:val="Akapit z listą Znak"/>
    <w:aliases w:val="Akapit z numeracją Znak"/>
    <w:link w:val="Akapitzlist"/>
    <w:uiPriority w:val="34"/>
    <w:rsid w:val="00003C1F"/>
    <w:rPr>
      <w:rFonts w:ascii="Arial" w:eastAsia="Times New Roman" w:hAnsi="Arial" w:cs="Times New Roman"/>
      <w:szCs w:val="20"/>
      <w:lang w:eastAsia="pl-PL"/>
    </w:rPr>
  </w:style>
  <w:style w:type="paragraph" w:customStyle="1" w:styleId="ust">
    <w:name w:val="ust"/>
    <w:rsid w:val="00003C1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kocowego">
    <w:name w:val="endnote reference"/>
    <w:rsid w:val="00003C1F"/>
    <w:rPr>
      <w:vertAlign w:val="superscript"/>
    </w:rPr>
  </w:style>
  <w:style w:type="character" w:styleId="Odwoanieprzypisudolnego">
    <w:name w:val="footnote reference"/>
    <w:rsid w:val="00003C1F"/>
    <w:rPr>
      <w:vertAlign w:val="superscript"/>
    </w:rPr>
  </w:style>
  <w:style w:type="character" w:styleId="Numerstrony">
    <w:name w:val="page number"/>
    <w:rsid w:val="00003C1F"/>
  </w:style>
  <w:style w:type="character" w:styleId="Odwoaniedokomentarza">
    <w:name w:val="annotation reference"/>
    <w:rsid w:val="00003C1F"/>
    <w:rPr>
      <w:sz w:val="16"/>
    </w:rPr>
  </w:style>
  <w:style w:type="paragraph" w:customStyle="1" w:styleId="pPunkt">
    <w:name w:val="pPunkt"/>
    <w:basedOn w:val="Normalny"/>
    <w:rsid w:val="00003C1F"/>
    <w:pPr>
      <w:widowControl w:val="0"/>
      <w:spacing w:before="60"/>
      <w:ind w:left="850" w:hanging="425"/>
      <w:jc w:val="both"/>
    </w:pPr>
    <w:rPr>
      <w:rFonts w:ascii="Times New Roman" w:hAnsi="Times New Roman"/>
      <w:noProof/>
      <w:sz w:val="24"/>
      <w:szCs w:val="20"/>
    </w:rPr>
  </w:style>
  <w:style w:type="paragraph" w:customStyle="1" w:styleId="Punkt">
    <w:name w:val="Punkt"/>
    <w:basedOn w:val="Normalny"/>
    <w:rsid w:val="00003C1F"/>
    <w:pPr>
      <w:widowControl w:val="0"/>
      <w:spacing w:before="240" w:after="60"/>
      <w:ind w:left="425" w:hanging="425"/>
      <w:jc w:val="both"/>
    </w:pPr>
    <w:rPr>
      <w:rFonts w:ascii="Times New Roman" w:hAnsi="Times New Roman"/>
      <w:noProof/>
      <w:sz w:val="28"/>
      <w:szCs w:val="20"/>
    </w:rPr>
  </w:style>
  <w:style w:type="paragraph" w:customStyle="1" w:styleId="Opis">
    <w:name w:val="Opis"/>
    <w:basedOn w:val="Normalny"/>
    <w:rsid w:val="00003C1F"/>
    <w:pPr>
      <w:widowControl w:val="0"/>
      <w:spacing w:before="60"/>
      <w:jc w:val="both"/>
    </w:pPr>
    <w:rPr>
      <w:rFonts w:ascii="Times New Roman" w:hAnsi="Times New Roman"/>
      <w:sz w:val="24"/>
      <w:szCs w:val="20"/>
    </w:rPr>
  </w:style>
  <w:style w:type="paragraph" w:customStyle="1" w:styleId="lewy-pip">
    <w:name w:val="lewy-pip"/>
    <w:basedOn w:val="Normalny"/>
    <w:rsid w:val="00003C1F"/>
    <w:pPr>
      <w:spacing w:before="100" w:beforeAutospacing="1" w:after="100" w:afterAutospacing="1"/>
    </w:pPr>
    <w:rPr>
      <w:rFonts w:ascii="Arial Unicode MS" w:eastAsia="Arial Unicode MS" w:hAnsi="Arial Unicode MS" w:cs="Courier New"/>
      <w:sz w:val="24"/>
    </w:rPr>
  </w:style>
  <w:style w:type="paragraph" w:customStyle="1" w:styleId="ZnakZnakZnakZnak">
    <w:name w:val="Znak Znak Znak Znak"/>
    <w:basedOn w:val="Normalny"/>
    <w:rsid w:val="00003C1F"/>
    <w:rPr>
      <w:rFonts w:ascii="Times New Roman" w:hAnsi="Times New Roman"/>
      <w:sz w:val="24"/>
    </w:rPr>
  </w:style>
  <w:style w:type="paragraph" w:customStyle="1" w:styleId="Znak">
    <w:name w:val="Znak"/>
    <w:basedOn w:val="Normalny"/>
    <w:rsid w:val="00003C1F"/>
    <w:rPr>
      <w:rFonts w:ascii="Times New Roman" w:hAnsi="Times New Roman"/>
      <w:sz w:val="24"/>
    </w:rPr>
  </w:style>
  <w:style w:type="paragraph" w:customStyle="1" w:styleId="Tabelapozycja">
    <w:name w:val="Tabela pozycja"/>
    <w:basedOn w:val="Normalny"/>
    <w:rsid w:val="00003C1F"/>
    <w:rPr>
      <w:rFonts w:eastAsia="MS Outlook"/>
      <w:sz w:val="22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003C1F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03C1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omark">
    <w:name w:val="nomark"/>
    <w:rsid w:val="00003C1F"/>
  </w:style>
  <w:style w:type="paragraph" w:customStyle="1" w:styleId="Style3">
    <w:name w:val="Style3"/>
    <w:basedOn w:val="Normalny"/>
    <w:rsid w:val="00003C1F"/>
    <w:pPr>
      <w:widowControl w:val="0"/>
      <w:autoSpaceDE w:val="0"/>
      <w:autoSpaceDN w:val="0"/>
      <w:adjustRightInd w:val="0"/>
      <w:spacing w:line="211" w:lineRule="exact"/>
      <w:ind w:firstLine="130"/>
      <w:jc w:val="both"/>
    </w:pPr>
    <w:rPr>
      <w:rFonts w:ascii="Arial Narrow" w:hAnsi="Arial Narrow"/>
      <w:sz w:val="24"/>
    </w:rPr>
  </w:style>
  <w:style w:type="character" w:customStyle="1" w:styleId="FontStyle11">
    <w:name w:val="Font Style11"/>
    <w:rsid w:val="00003C1F"/>
    <w:rPr>
      <w:rFonts w:ascii="Arial Narrow" w:hAnsi="Arial Narrow" w:cs="Arial Narrow"/>
      <w:sz w:val="16"/>
      <w:szCs w:val="16"/>
    </w:rPr>
  </w:style>
  <w:style w:type="paragraph" w:customStyle="1" w:styleId="Default">
    <w:name w:val="Default"/>
    <w:rsid w:val="00003C1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italic">
    <w:name w:val="italic"/>
    <w:rsid w:val="00003C1F"/>
  </w:style>
  <w:style w:type="character" w:customStyle="1" w:styleId="txt-new">
    <w:name w:val="txt-new"/>
    <w:rsid w:val="00003C1F"/>
  </w:style>
  <w:style w:type="character" w:styleId="Pogrubienie">
    <w:name w:val="Strong"/>
    <w:uiPriority w:val="22"/>
    <w:qFormat/>
    <w:rsid w:val="00003C1F"/>
    <w:rPr>
      <w:b/>
      <w:bCs/>
    </w:rPr>
  </w:style>
  <w:style w:type="paragraph" w:customStyle="1" w:styleId="tytul">
    <w:name w:val="tytul"/>
    <w:basedOn w:val="Normalny"/>
    <w:rsid w:val="00003C1F"/>
    <w:pPr>
      <w:spacing w:after="45"/>
    </w:pPr>
    <w:rPr>
      <w:rFonts w:ascii="Arial Unicode MS" w:eastAsia="Arial Unicode MS" w:hAnsi="Arial Unicode MS" w:cs="Arial Unicode MS"/>
      <w:sz w:val="24"/>
    </w:rPr>
  </w:style>
  <w:style w:type="character" w:customStyle="1" w:styleId="tekst">
    <w:name w:val="tekst"/>
    <w:rsid w:val="00003C1F"/>
  </w:style>
  <w:style w:type="paragraph" w:customStyle="1" w:styleId="tekst1">
    <w:name w:val="tekst1"/>
    <w:basedOn w:val="Normalny"/>
    <w:rsid w:val="00003C1F"/>
    <w:pPr>
      <w:spacing w:after="45"/>
    </w:pPr>
    <w:rPr>
      <w:rFonts w:ascii="Arial Unicode MS" w:eastAsia="Arial Unicode MS" w:hAnsi="Arial Unicode MS" w:cs="Arial Unicode MS"/>
      <w:sz w:val="24"/>
    </w:rPr>
  </w:style>
  <w:style w:type="character" w:customStyle="1" w:styleId="TeksttreciBezpogrubieniaOdstpy0pt">
    <w:name w:val="Tekst treści + Bez pogrubienia;Odstępy 0 pt"/>
    <w:rsid w:val="00003C1F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2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">
    <w:name w:val="Tekst treści"/>
    <w:rsid w:val="00003C1F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ptBezpogrubieniaOdstpy0pt">
    <w:name w:val="Tekst treści + 4 pt;Bez pogrubienia;Odstępy 0 pt"/>
    <w:rsid w:val="00003C1F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paragraph" w:styleId="Bezodstpw">
    <w:name w:val="No Spacing"/>
    <w:link w:val="BezodstpwZnak"/>
    <w:uiPriority w:val="1"/>
    <w:qFormat/>
    <w:rsid w:val="00003C1F"/>
    <w:pPr>
      <w:spacing w:after="0" w:line="240" w:lineRule="auto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rsid w:val="00003C1F"/>
    <w:rPr>
      <w:rFonts w:ascii="Times New Roman" w:eastAsia="Calibri" w:hAnsi="Times New Roman" w:cs="Times New Roman"/>
      <w:sz w:val="24"/>
      <w:szCs w:val="24"/>
    </w:rPr>
  </w:style>
  <w:style w:type="character" w:customStyle="1" w:styleId="h2">
    <w:name w:val="h2"/>
    <w:rsid w:val="00003C1F"/>
  </w:style>
  <w:style w:type="character" w:customStyle="1" w:styleId="h1">
    <w:name w:val="h1"/>
    <w:rsid w:val="00003C1F"/>
  </w:style>
  <w:style w:type="paragraph" w:customStyle="1" w:styleId="western">
    <w:name w:val="western"/>
    <w:basedOn w:val="Normalny"/>
    <w:rsid w:val="00003C1F"/>
    <w:pPr>
      <w:suppressAutoHyphens/>
      <w:spacing w:before="280" w:after="119" w:line="100" w:lineRule="atLeast"/>
    </w:pPr>
    <w:rPr>
      <w:rFonts w:ascii="Times New Roman" w:hAnsi="Times New Roman" w:cs="Calibri"/>
      <w:color w:val="000000"/>
      <w:kern w:val="1"/>
      <w:sz w:val="24"/>
      <w:lang w:eastAsia="ar-SA"/>
    </w:rPr>
  </w:style>
  <w:style w:type="paragraph" w:customStyle="1" w:styleId="SFTPodstawowy">
    <w:name w:val="SFT_Podstawowy"/>
    <w:basedOn w:val="Normalny"/>
    <w:qFormat/>
    <w:rsid w:val="00003C1F"/>
    <w:pPr>
      <w:spacing w:after="120" w:line="360" w:lineRule="auto"/>
      <w:jc w:val="both"/>
    </w:pPr>
    <w:rPr>
      <w:rFonts w:ascii="Tahoma" w:hAnsi="Tahoma"/>
    </w:rPr>
  </w:style>
  <w:style w:type="character" w:customStyle="1" w:styleId="wartosc2">
    <w:name w:val="wartosc2"/>
    <w:rsid w:val="00003C1F"/>
    <w:rPr>
      <w:rFonts w:ascii="Arial" w:hAnsi="Arial" w:cs="Arial" w:hint="default"/>
      <w:color w:val="000000"/>
      <w:sz w:val="18"/>
      <w:szCs w:val="18"/>
    </w:rPr>
  </w:style>
  <w:style w:type="character" w:customStyle="1" w:styleId="psprice">
    <w:name w:val="ps_price"/>
    <w:rsid w:val="00003C1F"/>
  </w:style>
  <w:style w:type="character" w:customStyle="1" w:styleId="trzynastka">
    <w:name w:val="trzynastka"/>
    <w:rsid w:val="00003C1F"/>
  </w:style>
  <w:style w:type="character" w:customStyle="1" w:styleId="Teksttreci2">
    <w:name w:val="Tekst treści (2)_"/>
    <w:link w:val="Teksttreci20"/>
    <w:rsid w:val="00003C1F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03C1F"/>
    <w:pPr>
      <w:shd w:val="clear" w:color="auto" w:fill="FFFFFF"/>
      <w:spacing w:line="0" w:lineRule="atLeast"/>
      <w:ind w:hanging="280"/>
    </w:pPr>
    <w:rPr>
      <w:rFonts w:eastAsia="Arial" w:cs="Arial"/>
      <w:sz w:val="18"/>
      <w:szCs w:val="18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03C1F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paragraph" w:customStyle="1" w:styleId="pkt">
    <w:name w:val="pkt"/>
    <w:basedOn w:val="Normalny"/>
    <w:rsid w:val="00003C1F"/>
    <w:pPr>
      <w:spacing w:before="60" w:after="60"/>
      <w:ind w:left="851" w:hanging="295"/>
      <w:jc w:val="both"/>
    </w:pPr>
    <w:rPr>
      <w:rFonts w:ascii="Times New Roman" w:hAnsi="Times New Roman"/>
      <w:sz w:val="24"/>
      <w:szCs w:val="20"/>
    </w:rPr>
  </w:style>
  <w:style w:type="character" w:customStyle="1" w:styleId="NormalBoldChar">
    <w:name w:val="NormalBold Char"/>
    <w:link w:val="NormalBold"/>
    <w:locked/>
    <w:rsid w:val="00003C1F"/>
    <w:rPr>
      <w:b/>
      <w:sz w:val="24"/>
      <w:lang w:eastAsia="en-GB"/>
    </w:rPr>
  </w:style>
  <w:style w:type="paragraph" w:customStyle="1" w:styleId="NormalBold">
    <w:name w:val="NormalBold"/>
    <w:basedOn w:val="Normalny"/>
    <w:link w:val="NormalBoldChar"/>
    <w:rsid w:val="00003C1F"/>
    <w:pPr>
      <w:widowControl w:val="0"/>
    </w:pPr>
    <w:rPr>
      <w:rFonts w:asciiTheme="minorHAnsi" w:eastAsiaTheme="minorHAnsi" w:hAnsiTheme="minorHAnsi" w:cstheme="minorBidi"/>
      <w:b/>
      <w:sz w:val="24"/>
      <w:szCs w:val="22"/>
      <w:lang w:eastAsia="en-GB"/>
    </w:rPr>
  </w:style>
  <w:style w:type="paragraph" w:customStyle="1" w:styleId="Text1">
    <w:name w:val="Text 1"/>
    <w:basedOn w:val="Normalny"/>
    <w:rsid w:val="00003C1F"/>
    <w:pPr>
      <w:spacing w:before="120" w:after="120"/>
      <w:ind w:left="850"/>
      <w:jc w:val="both"/>
    </w:pPr>
    <w:rPr>
      <w:rFonts w:ascii="Times New Roman" w:eastAsia="Calibri" w:hAnsi="Times New Roman"/>
      <w:sz w:val="24"/>
      <w:szCs w:val="22"/>
      <w:lang w:eastAsia="en-GB"/>
    </w:rPr>
  </w:style>
  <w:style w:type="paragraph" w:customStyle="1" w:styleId="NormalLeft">
    <w:name w:val="Normal Left"/>
    <w:basedOn w:val="Normalny"/>
    <w:rsid w:val="00003C1F"/>
    <w:pPr>
      <w:spacing w:before="120" w:after="120"/>
    </w:pPr>
    <w:rPr>
      <w:rFonts w:ascii="Times New Roman" w:eastAsia="Calibri" w:hAnsi="Times New Roman"/>
      <w:sz w:val="24"/>
      <w:szCs w:val="22"/>
      <w:lang w:eastAsia="en-GB"/>
    </w:rPr>
  </w:style>
  <w:style w:type="paragraph" w:customStyle="1" w:styleId="Tiret0">
    <w:name w:val="Tiret 0"/>
    <w:basedOn w:val="Normalny"/>
    <w:rsid w:val="00003C1F"/>
    <w:pPr>
      <w:numPr>
        <w:numId w:val="22"/>
      </w:numPr>
      <w:spacing w:before="120" w:after="120"/>
      <w:jc w:val="both"/>
    </w:pPr>
    <w:rPr>
      <w:rFonts w:ascii="Times New Roman" w:eastAsia="Calibri" w:hAnsi="Times New Roman"/>
      <w:sz w:val="24"/>
      <w:szCs w:val="22"/>
      <w:lang w:eastAsia="en-GB"/>
    </w:rPr>
  </w:style>
  <w:style w:type="paragraph" w:customStyle="1" w:styleId="Tiret1">
    <w:name w:val="Tiret 1"/>
    <w:basedOn w:val="Normalny"/>
    <w:rsid w:val="00003C1F"/>
    <w:pPr>
      <w:numPr>
        <w:numId w:val="23"/>
      </w:numPr>
      <w:spacing w:before="120" w:after="120"/>
      <w:jc w:val="both"/>
    </w:pPr>
    <w:rPr>
      <w:rFonts w:ascii="Times New Roman" w:eastAsia="Calibri" w:hAnsi="Times New Roman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003C1F"/>
    <w:pPr>
      <w:tabs>
        <w:tab w:val="num" w:pos="850"/>
      </w:tabs>
      <w:spacing w:before="120" w:after="120"/>
      <w:ind w:left="850" w:hanging="850"/>
      <w:jc w:val="both"/>
    </w:pPr>
    <w:rPr>
      <w:rFonts w:ascii="Times New Roman" w:eastAsia="Calibri" w:hAnsi="Times New Roman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003C1F"/>
    <w:pPr>
      <w:tabs>
        <w:tab w:val="num" w:pos="850"/>
      </w:tabs>
      <w:spacing w:before="120" w:after="120"/>
      <w:ind w:left="850" w:hanging="850"/>
      <w:jc w:val="both"/>
    </w:pPr>
    <w:rPr>
      <w:rFonts w:ascii="Times New Roman" w:eastAsia="Calibri" w:hAnsi="Times New Roman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003C1F"/>
    <w:pPr>
      <w:tabs>
        <w:tab w:val="num" w:pos="850"/>
      </w:tabs>
      <w:spacing w:before="120" w:after="120"/>
      <w:ind w:left="850" w:hanging="850"/>
      <w:jc w:val="both"/>
    </w:pPr>
    <w:rPr>
      <w:rFonts w:ascii="Times New Roman" w:eastAsia="Calibri" w:hAnsi="Times New Roman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003C1F"/>
    <w:pPr>
      <w:numPr>
        <w:ilvl w:val="3"/>
        <w:numId w:val="24"/>
      </w:numPr>
      <w:spacing w:before="120" w:after="120"/>
      <w:jc w:val="both"/>
    </w:pPr>
    <w:rPr>
      <w:rFonts w:ascii="Times New Roman" w:eastAsia="Calibri" w:hAnsi="Times New Roman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003C1F"/>
    <w:pPr>
      <w:keepNext/>
      <w:spacing w:before="120" w:after="360"/>
      <w:jc w:val="center"/>
    </w:pPr>
    <w:rPr>
      <w:rFonts w:ascii="Times New Roman" w:eastAsia="Calibri" w:hAnsi="Times New Roman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003C1F"/>
    <w:pPr>
      <w:keepNext/>
      <w:spacing w:before="120" w:after="360"/>
      <w:jc w:val="center"/>
    </w:pPr>
    <w:rPr>
      <w:rFonts w:ascii="Times New Roman" w:eastAsia="Calibri" w:hAnsi="Times New Roman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03C1F"/>
    <w:pPr>
      <w:spacing w:before="120" w:after="120"/>
      <w:jc w:val="center"/>
    </w:pPr>
    <w:rPr>
      <w:rFonts w:ascii="Times New Roman" w:eastAsia="Calibri" w:hAnsi="Times New Roman"/>
      <w:b/>
      <w:sz w:val="24"/>
      <w:szCs w:val="22"/>
      <w:u w:val="single"/>
      <w:lang w:eastAsia="en-GB"/>
    </w:rPr>
  </w:style>
  <w:style w:type="character" w:customStyle="1" w:styleId="DeltaViewInsertion">
    <w:name w:val="DeltaView Insertion"/>
    <w:rsid w:val="00003C1F"/>
    <w:rPr>
      <w:b/>
      <w:bCs w:val="0"/>
      <w:i/>
      <w:iCs w:val="0"/>
      <w:spacing w:val="0"/>
    </w:rPr>
  </w:style>
  <w:style w:type="character" w:styleId="UyteHipercze">
    <w:name w:val="FollowedHyperlink"/>
    <w:uiPriority w:val="99"/>
    <w:unhideWhenUsed/>
    <w:rsid w:val="00003C1F"/>
    <w:rPr>
      <w:color w:val="800080"/>
      <w:u w:val="single"/>
    </w:rPr>
  </w:style>
  <w:style w:type="paragraph" w:customStyle="1" w:styleId="font5">
    <w:name w:val="font5"/>
    <w:basedOn w:val="Normalny"/>
    <w:rsid w:val="00003C1F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6">
    <w:name w:val="font6"/>
    <w:basedOn w:val="Normalny"/>
    <w:rsid w:val="00003C1F"/>
    <w:pPr>
      <w:spacing w:before="100" w:beforeAutospacing="1" w:after="100" w:afterAutospacing="1"/>
    </w:pPr>
    <w:rPr>
      <w:rFonts w:ascii="Calibri" w:hAnsi="Calibri" w:cs="Calibri"/>
      <w:color w:val="000000"/>
      <w:szCs w:val="20"/>
    </w:rPr>
  </w:style>
  <w:style w:type="paragraph" w:customStyle="1" w:styleId="font7">
    <w:name w:val="font7"/>
    <w:basedOn w:val="Normalny"/>
    <w:rsid w:val="00003C1F"/>
    <w:pPr>
      <w:spacing w:before="100" w:beforeAutospacing="1" w:after="100" w:afterAutospacing="1"/>
    </w:pPr>
    <w:rPr>
      <w:rFonts w:ascii="Arial Narrow" w:hAnsi="Arial Narrow"/>
      <w:color w:val="000000"/>
      <w:sz w:val="22"/>
      <w:szCs w:val="22"/>
    </w:rPr>
  </w:style>
  <w:style w:type="paragraph" w:customStyle="1" w:styleId="xl66">
    <w:name w:val="xl66"/>
    <w:basedOn w:val="Normalny"/>
    <w:rsid w:val="00003C1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Cs w:val="20"/>
    </w:rPr>
  </w:style>
  <w:style w:type="paragraph" w:customStyle="1" w:styleId="xl67">
    <w:name w:val="xl67"/>
    <w:basedOn w:val="Normalny"/>
    <w:rsid w:val="00003C1F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Cs w:val="20"/>
    </w:rPr>
  </w:style>
  <w:style w:type="paragraph" w:customStyle="1" w:styleId="xl68">
    <w:name w:val="xl68"/>
    <w:basedOn w:val="Normalny"/>
    <w:rsid w:val="00003C1F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 Narrow" w:hAnsi="Arial Narrow"/>
      <w:szCs w:val="20"/>
    </w:rPr>
  </w:style>
  <w:style w:type="paragraph" w:customStyle="1" w:styleId="xl69">
    <w:name w:val="xl69"/>
    <w:basedOn w:val="Normalny"/>
    <w:rsid w:val="00003C1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Cs w:val="20"/>
    </w:rPr>
  </w:style>
  <w:style w:type="paragraph" w:customStyle="1" w:styleId="xl70">
    <w:name w:val="xl70"/>
    <w:basedOn w:val="Normalny"/>
    <w:rsid w:val="00003C1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Cs w:val="20"/>
    </w:rPr>
  </w:style>
  <w:style w:type="paragraph" w:customStyle="1" w:styleId="xl71">
    <w:name w:val="xl71"/>
    <w:basedOn w:val="Normalny"/>
    <w:rsid w:val="00003C1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i/>
      <w:iCs/>
      <w:szCs w:val="20"/>
    </w:rPr>
  </w:style>
  <w:style w:type="paragraph" w:customStyle="1" w:styleId="xl72">
    <w:name w:val="xl72"/>
    <w:basedOn w:val="Normalny"/>
    <w:rsid w:val="00003C1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Cs w:val="20"/>
    </w:rPr>
  </w:style>
  <w:style w:type="paragraph" w:customStyle="1" w:styleId="xl73">
    <w:name w:val="xl73"/>
    <w:basedOn w:val="Normalny"/>
    <w:rsid w:val="00003C1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Cs w:val="20"/>
    </w:rPr>
  </w:style>
  <w:style w:type="paragraph" w:customStyle="1" w:styleId="xl74">
    <w:name w:val="xl74"/>
    <w:basedOn w:val="Normalny"/>
    <w:rsid w:val="00003C1F"/>
    <w:pPr>
      <w:pBdr>
        <w:right w:val="single" w:sz="8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Arial Narrow" w:hAnsi="Arial Narrow"/>
      <w:szCs w:val="20"/>
    </w:rPr>
  </w:style>
  <w:style w:type="paragraph" w:customStyle="1" w:styleId="xl75">
    <w:name w:val="xl75"/>
    <w:basedOn w:val="Normalny"/>
    <w:rsid w:val="00003C1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FF0000"/>
      <w:szCs w:val="20"/>
    </w:rPr>
  </w:style>
  <w:style w:type="paragraph" w:customStyle="1" w:styleId="xl76">
    <w:name w:val="xl76"/>
    <w:basedOn w:val="Normalny"/>
    <w:rsid w:val="00003C1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Cs w:val="20"/>
    </w:rPr>
  </w:style>
  <w:style w:type="paragraph" w:customStyle="1" w:styleId="xl77">
    <w:name w:val="xl77"/>
    <w:basedOn w:val="Normalny"/>
    <w:rsid w:val="00003C1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Cs w:val="20"/>
    </w:rPr>
  </w:style>
  <w:style w:type="paragraph" w:customStyle="1" w:styleId="xl78">
    <w:name w:val="xl78"/>
    <w:basedOn w:val="Normalny"/>
    <w:rsid w:val="00003C1F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79">
    <w:name w:val="xl79"/>
    <w:basedOn w:val="Normalny"/>
    <w:rsid w:val="00003C1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0">
    <w:name w:val="xl80"/>
    <w:basedOn w:val="Normalny"/>
    <w:rsid w:val="00003C1F"/>
    <w:pPr>
      <w:pBdr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1">
    <w:name w:val="xl81"/>
    <w:basedOn w:val="Normalny"/>
    <w:rsid w:val="00003C1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2">
    <w:name w:val="xl82"/>
    <w:basedOn w:val="Normalny"/>
    <w:rsid w:val="00003C1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3">
    <w:name w:val="xl83"/>
    <w:basedOn w:val="Normalny"/>
    <w:rsid w:val="00003C1F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4">
    <w:name w:val="xl84"/>
    <w:basedOn w:val="Normalny"/>
    <w:rsid w:val="00003C1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4"/>
    </w:rPr>
  </w:style>
  <w:style w:type="paragraph" w:customStyle="1" w:styleId="xl85">
    <w:name w:val="xl85"/>
    <w:basedOn w:val="Normalny"/>
    <w:rsid w:val="00003C1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</w:rPr>
  </w:style>
  <w:style w:type="paragraph" w:customStyle="1" w:styleId="xl86">
    <w:name w:val="xl86"/>
    <w:basedOn w:val="Normalny"/>
    <w:rsid w:val="00003C1F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i/>
      <w:iCs/>
      <w:szCs w:val="20"/>
    </w:rPr>
  </w:style>
  <w:style w:type="paragraph" w:customStyle="1" w:styleId="xl87">
    <w:name w:val="xl87"/>
    <w:basedOn w:val="Normalny"/>
    <w:rsid w:val="00003C1F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i/>
      <w:iCs/>
      <w:szCs w:val="20"/>
    </w:rPr>
  </w:style>
  <w:style w:type="paragraph" w:customStyle="1" w:styleId="xl88">
    <w:name w:val="xl88"/>
    <w:basedOn w:val="Normalny"/>
    <w:rsid w:val="00003C1F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Cs w:val="20"/>
    </w:rPr>
  </w:style>
  <w:style w:type="paragraph" w:customStyle="1" w:styleId="xl89">
    <w:name w:val="xl89"/>
    <w:basedOn w:val="Normalny"/>
    <w:rsid w:val="00003C1F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i/>
      <w:iCs/>
      <w:sz w:val="28"/>
      <w:szCs w:val="28"/>
    </w:rPr>
  </w:style>
  <w:style w:type="paragraph" w:customStyle="1" w:styleId="xl90">
    <w:name w:val="xl90"/>
    <w:basedOn w:val="Normalny"/>
    <w:rsid w:val="00003C1F"/>
    <w:pPr>
      <w:pBdr>
        <w:right w:val="single" w:sz="8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Arial Narrow" w:hAnsi="Arial Narrow"/>
      <w:sz w:val="24"/>
    </w:rPr>
  </w:style>
  <w:style w:type="paragraph" w:customStyle="1" w:styleId="xl91">
    <w:name w:val="xl91"/>
    <w:basedOn w:val="Normalny"/>
    <w:rsid w:val="00003C1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Cs w:val="20"/>
    </w:rPr>
  </w:style>
  <w:style w:type="paragraph" w:customStyle="1" w:styleId="xl92">
    <w:name w:val="xl92"/>
    <w:basedOn w:val="Normalny"/>
    <w:rsid w:val="00003C1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</w:rPr>
  </w:style>
  <w:style w:type="paragraph" w:customStyle="1" w:styleId="xl93">
    <w:name w:val="xl93"/>
    <w:basedOn w:val="Normalny"/>
    <w:rsid w:val="00003C1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Cs w:val="20"/>
    </w:rPr>
  </w:style>
  <w:style w:type="paragraph" w:customStyle="1" w:styleId="xl94">
    <w:name w:val="xl94"/>
    <w:basedOn w:val="Normalny"/>
    <w:rsid w:val="00003C1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5">
    <w:name w:val="xl95"/>
    <w:basedOn w:val="Normalny"/>
    <w:rsid w:val="00003C1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i/>
      <w:iCs/>
      <w:sz w:val="24"/>
    </w:rPr>
  </w:style>
  <w:style w:type="paragraph" w:customStyle="1" w:styleId="xl96">
    <w:name w:val="xl96"/>
    <w:basedOn w:val="Normalny"/>
    <w:rsid w:val="00003C1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Cs w:val="20"/>
    </w:rPr>
  </w:style>
  <w:style w:type="paragraph" w:customStyle="1" w:styleId="xl97">
    <w:name w:val="xl97"/>
    <w:basedOn w:val="Normalny"/>
    <w:rsid w:val="00003C1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4"/>
    </w:rPr>
  </w:style>
  <w:style w:type="paragraph" w:customStyle="1" w:styleId="xl98">
    <w:name w:val="xl98"/>
    <w:basedOn w:val="Normalny"/>
    <w:rsid w:val="00003C1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4"/>
    </w:rPr>
  </w:style>
  <w:style w:type="paragraph" w:customStyle="1" w:styleId="xl99">
    <w:name w:val="xl99"/>
    <w:basedOn w:val="Normalny"/>
    <w:rsid w:val="00003C1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u w:val="single"/>
    </w:rPr>
  </w:style>
  <w:style w:type="paragraph" w:customStyle="1" w:styleId="xl100">
    <w:name w:val="xl100"/>
    <w:basedOn w:val="Normalny"/>
    <w:rsid w:val="00003C1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4"/>
    </w:rPr>
  </w:style>
  <w:style w:type="paragraph" w:customStyle="1" w:styleId="xl101">
    <w:name w:val="xl101"/>
    <w:basedOn w:val="Normalny"/>
    <w:rsid w:val="00003C1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i/>
      <w:iCs/>
      <w:sz w:val="24"/>
    </w:rPr>
  </w:style>
  <w:style w:type="paragraph" w:customStyle="1" w:styleId="xl102">
    <w:name w:val="xl102"/>
    <w:basedOn w:val="Normalny"/>
    <w:rsid w:val="00003C1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4"/>
    </w:rPr>
  </w:style>
  <w:style w:type="paragraph" w:customStyle="1" w:styleId="xl103">
    <w:name w:val="xl103"/>
    <w:basedOn w:val="Normalny"/>
    <w:rsid w:val="00003C1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4"/>
    </w:rPr>
  </w:style>
  <w:style w:type="paragraph" w:customStyle="1" w:styleId="xl104">
    <w:name w:val="xl104"/>
    <w:basedOn w:val="Normalny"/>
    <w:rsid w:val="00003C1F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105">
    <w:name w:val="xl105"/>
    <w:basedOn w:val="Normalny"/>
    <w:rsid w:val="00003C1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4"/>
    </w:rPr>
  </w:style>
  <w:style w:type="paragraph" w:customStyle="1" w:styleId="xl106">
    <w:name w:val="xl106"/>
    <w:basedOn w:val="Normalny"/>
    <w:rsid w:val="00003C1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</w:rPr>
  </w:style>
  <w:style w:type="paragraph" w:customStyle="1" w:styleId="xl107">
    <w:name w:val="xl107"/>
    <w:basedOn w:val="Normalny"/>
    <w:rsid w:val="00003C1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8"/>
      <w:szCs w:val="28"/>
    </w:rPr>
  </w:style>
  <w:style w:type="paragraph" w:customStyle="1" w:styleId="xl108">
    <w:name w:val="xl108"/>
    <w:basedOn w:val="Normalny"/>
    <w:rsid w:val="00003C1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Cs w:val="20"/>
    </w:rPr>
  </w:style>
  <w:style w:type="paragraph" w:customStyle="1" w:styleId="xl109">
    <w:name w:val="xl109"/>
    <w:basedOn w:val="Normalny"/>
    <w:rsid w:val="00003C1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Cs w:val="20"/>
    </w:rPr>
  </w:style>
  <w:style w:type="paragraph" w:customStyle="1" w:styleId="xl110">
    <w:name w:val="xl110"/>
    <w:basedOn w:val="Normalny"/>
    <w:rsid w:val="00003C1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4"/>
    </w:rPr>
  </w:style>
  <w:style w:type="paragraph" w:customStyle="1" w:styleId="xl111">
    <w:name w:val="xl111"/>
    <w:basedOn w:val="Normalny"/>
    <w:rsid w:val="00003C1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i/>
      <w:iCs/>
      <w:sz w:val="24"/>
    </w:rPr>
  </w:style>
  <w:style w:type="paragraph" w:customStyle="1" w:styleId="xl112">
    <w:name w:val="xl112"/>
    <w:basedOn w:val="Normalny"/>
    <w:rsid w:val="00003C1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3">
    <w:name w:val="xl113"/>
    <w:basedOn w:val="Normalny"/>
    <w:rsid w:val="00003C1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4">
    <w:name w:val="xl114"/>
    <w:basedOn w:val="Normalny"/>
    <w:rsid w:val="00003C1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Cs w:val="20"/>
    </w:rPr>
  </w:style>
  <w:style w:type="paragraph" w:customStyle="1" w:styleId="xl115">
    <w:name w:val="xl115"/>
    <w:basedOn w:val="Normalny"/>
    <w:rsid w:val="00003C1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Cs w:val="20"/>
    </w:rPr>
  </w:style>
  <w:style w:type="paragraph" w:customStyle="1" w:styleId="xl116">
    <w:name w:val="xl116"/>
    <w:basedOn w:val="Normalny"/>
    <w:rsid w:val="00003C1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Cs w:val="20"/>
    </w:rPr>
  </w:style>
  <w:style w:type="character" w:customStyle="1" w:styleId="Teksttreci85ptOdstpy0pt">
    <w:name w:val="Tekst treści + 8;5 pt;Odstępy 0 pt"/>
    <w:rsid w:val="00003C1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character" w:customStyle="1" w:styleId="Nagwek10">
    <w:name w:val="Nagłówek #1_"/>
    <w:link w:val="Nagwek11"/>
    <w:rsid w:val="00003C1F"/>
    <w:rPr>
      <w:rFonts w:ascii="Arial" w:eastAsia="Arial" w:hAnsi="Arial" w:cs="Arial"/>
      <w:b/>
      <w:bCs/>
      <w:spacing w:val="3"/>
      <w:sz w:val="19"/>
      <w:szCs w:val="19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003C1F"/>
    <w:pPr>
      <w:widowControl w:val="0"/>
      <w:shd w:val="clear" w:color="auto" w:fill="FFFFFF"/>
      <w:spacing w:after="420" w:line="293" w:lineRule="exact"/>
      <w:outlineLvl w:val="0"/>
    </w:pPr>
    <w:rPr>
      <w:rFonts w:eastAsia="Arial" w:cs="Arial"/>
      <w:b/>
      <w:bCs/>
      <w:spacing w:val="3"/>
      <w:sz w:val="19"/>
      <w:szCs w:val="19"/>
      <w:lang w:eastAsia="en-US"/>
    </w:rPr>
  </w:style>
  <w:style w:type="character" w:customStyle="1" w:styleId="Nagwek30">
    <w:name w:val="Nagłówek #3_"/>
    <w:link w:val="Nagwek31"/>
    <w:rsid w:val="00003C1F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003C1F"/>
    <w:pPr>
      <w:widowControl w:val="0"/>
      <w:shd w:val="clear" w:color="auto" w:fill="FFFFFF"/>
      <w:spacing w:after="180" w:line="0" w:lineRule="atLeast"/>
      <w:ind w:hanging="500"/>
      <w:jc w:val="both"/>
      <w:outlineLvl w:val="2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Podpisobrazu">
    <w:name w:val="Podpis obrazu_"/>
    <w:link w:val="Podpisobrazu0"/>
    <w:rsid w:val="00003C1F"/>
    <w:rPr>
      <w:rFonts w:ascii="Arial Narrow" w:eastAsia="Arial Narrow" w:hAnsi="Arial Narrow" w:cs="Arial Narrow"/>
      <w:shd w:val="clear" w:color="auto" w:fill="FFFFFF"/>
    </w:rPr>
  </w:style>
  <w:style w:type="paragraph" w:customStyle="1" w:styleId="Podpisobrazu0">
    <w:name w:val="Podpis obrazu"/>
    <w:basedOn w:val="Normalny"/>
    <w:link w:val="Podpisobrazu"/>
    <w:rsid w:val="00003C1F"/>
    <w:pPr>
      <w:widowControl w:val="0"/>
      <w:shd w:val="clear" w:color="auto" w:fill="FFFFFF"/>
      <w:spacing w:line="346" w:lineRule="exact"/>
      <w:ind w:hanging="320"/>
      <w:jc w:val="both"/>
    </w:pPr>
    <w:rPr>
      <w:rFonts w:ascii="Arial Narrow" w:eastAsia="Arial Narrow" w:hAnsi="Arial Narrow" w:cs="Arial Narrow"/>
      <w:sz w:val="22"/>
      <w:szCs w:val="22"/>
      <w:lang w:eastAsia="en-US"/>
    </w:rPr>
  </w:style>
  <w:style w:type="paragraph" w:customStyle="1" w:styleId="Tekstpodstawowywciety">
    <w:name w:val="Tekst podstawowy wciety"/>
    <w:basedOn w:val="Normalny"/>
    <w:rsid w:val="00003C1F"/>
    <w:pPr>
      <w:suppressAutoHyphens/>
    </w:pPr>
    <w:rPr>
      <w:rFonts w:ascii="Times New Roman" w:hAnsi="Times New Roman"/>
      <w:sz w:val="24"/>
      <w:szCs w:val="20"/>
      <w:lang w:eastAsia="ar-SA"/>
    </w:rPr>
  </w:style>
  <w:style w:type="character" w:customStyle="1" w:styleId="tekstdokbold">
    <w:name w:val="tekst dok. bold"/>
    <w:uiPriority w:val="99"/>
    <w:rsid w:val="00003C1F"/>
    <w:rPr>
      <w:b/>
      <w:bCs/>
    </w:rPr>
  </w:style>
  <w:style w:type="paragraph" w:customStyle="1" w:styleId="msonormal0">
    <w:name w:val="msonormal"/>
    <w:basedOn w:val="Normalny"/>
    <w:rsid w:val="00003C1F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Poprawka">
    <w:name w:val="Revision"/>
    <w:hidden/>
    <w:uiPriority w:val="99"/>
    <w:semiHidden/>
    <w:rsid w:val="00731E44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66</Pages>
  <Words>4859</Words>
  <Characters>29157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Płodzik</dc:creator>
  <cp:keywords/>
  <dc:description/>
  <cp:lastModifiedBy>Tomasz Płodzik</cp:lastModifiedBy>
  <cp:revision>2</cp:revision>
  <cp:lastPrinted>2021-11-15T11:02:00Z</cp:lastPrinted>
  <dcterms:created xsi:type="dcterms:W3CDTF">2025-06-11T07:16:00Z</dcterms:created>
  <dcterms:modified xsi:type="dcterms:W3CDTF">2025-06-11T07:16:00Z</dcterms:modified>
</cp:coreProperties>
</file>