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B47F30A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4A2443">
        <w:rPr>
          <w:rFonts w:ascii="Tahoma" w:hAnsi="Tahoma" w:cs="Tahoma"/>
          <w:sz w:val="14"/>
          <w:szCs w:val="14"/>
        </w:rPr>
        <w:t>1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01820597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Nawiązując do ogłoszonego postępowania na </w:t>
      </w:r>
      <w:r w:rsidR="00BE4EAD" w:rsidRPr="00BE4EAD">
        <w:rPr>
          <w:rFonts w:ascii="Tahoma" w:eastAsia="Calibri" w:hAnsi="Tahoma" w:cs="Tahoma"/>
          <w:sz w:val="20"/>
          <w:szCs w:val="20"/>
        </w:rPr>
        <w:t xml:space="preserve">usługę </w:t>
      </w:r>
      <w:r w:rsidR="00401AB6">
        <w:rPr>
          <w:rFonts w:ascii="Tahoma" w:eastAsia="Calibri" w:hAnsi="Tahoma" w:cs="Tahoma"/>
          <w:b/>
          <w:bCs/>
          <w:sz w:val="20"/>
          <w:szCs w:val="20"/>
        </w:rPr>
        <w:t>p</w:t>
      </w:r>
      <w:r w:rsidR="00401AB6" w:rsidRPr="00401AB6">
        <w:rPr>
          <w:rFonts w:ascii="Tahoma" w:eastAsia="Calibri" w:hAnsi="Tahoma" w:cs="Tahoma"/>
          <w:b/>
          <w:bCs/>
          <w:sz w:val="20"/>
          <w:szCs w:val="20"/>
        </w:rPr>
        <w:t>rzegląd</w:t>
      </w:r>
      <w:r w:rsidR="00401AB6">
        <w:rPr>
          <w:rFonts w:ascii="Tahoma" w:eastAsia="Calibri" w:hAnsi="Tahoma" w:cs="Tahoma"/>
          <w:b/>
          <w:bCs/>
          <w:sz w:val="20"/>
          <w:szCs w:val="20"/>
        </w:rPr>
        <w:t>u</w:t>
      </w:r>
      <w:r w:rsidR="00401AB6" w:rsidRPr="00401AB6">
        <w:rPr>
          <w:rFonts w:ascii="Tahoma" w:eastAsia="Calibri" w:hAnsi="Tahoma" w:cs="Tahoma"/>
          <w:b/>
          <w:bCs/>
          <w:sz w:val="20"/>
          <w:szCs w:val="20"/>
        </w:rPr>
        <w:t xml:space="preserve"> oraz s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>anityzacj</w:t>
      </w:r>
      <w:r w:rsidR="00401AB6">
        <w:rPr>
          <w:rFonts w:ascii="Tahoma" w:eastAsia="Calibri" w:hAnsi="Tahoma" w:cs="Tahoma"/>
          <w:b/>
          <w:bCs/>
          <w:iCs/>
          <w:sz w:val="20"/>
          <w:szCs w:val="20"/>
        </w:rPr>
        <w:t>i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 xml:space="preserve"> i konserwacj</w:t>
      </w:r>
      <w:r w:rsidR="00401AB6">
        <w:rPr>
          <w:rFonts w:ascii="Tahoma" w:eastAsia="Calibri" w:hAnsi="Tahoma" w:cs="Tahoma"/>
          <w:b/>
          <w:bCs/>
          <w:iCs/>
          <w:sz w:val="20"/>
          <w:szCs w:val="20"/>
        </w:rPr>
        <w:t>i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 xml:space="preserve"> dystrybutorów wody</w:t>
      </w:r>
      <w:r w:rsidR="001A3AD7">
        <w:rPr>
          <w:rFonts w:ascii="Tahoma" w:eastAsia="Calibri" w:hAnsi="Tahoma" w:cs="Tahoma"/>
          <w:b/>
          <w:bCs/>
          <w:iCs/>
          <w:sz w:val="20"/>
          <w:szCs w:val="20"/>
        </w:rPr>
        <w:t>, będących w eksploatacji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 xml:space="preserve"> Oddziału Regionalnego i Biur Powiatowych ARiMR w województwie małopolskim</w:t>
      </w:r>
      <w:r w:rsidR="00BE4EAD" w:rsidRPr="00BE4EAD">
        <w:rPr>
          <w:rFonts w:ascii="Tahoma" w:eastAsia="Calibri" w:hAnsi="Tahoma" w:cs="Tahoma"/>
          <w:sz w:val="20"/>
          <w:szCs w:val="20"/>
        </w:rPr>
        <w:t>.</w:t>
      </w:r>
      <w:r w:rsidR="00BE4EAD">
        <w:rPr>
          <w:rFonts w:ascii="Tahoma" w:eastAsia="Calibri" w:hAnsi="Tahoma" w:cs="Tahoma"/>
          <w:sz w:val="20"/>
          <w:szCs w:val="20"/>
        </w:rPr>
        <w:t xml:space="preserve"> </w:t>
      </w:r>
    </w:p>
    <w:p w14:paraId="4CF3D5EB" w14:textId="2ECD9C54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>Zgodnie z zapytaniem ofertowym oraz wzorem umowy oferujemy realizację ww. przedmiotu zamówienia</w:t>
      </w:r>
      <w:r w:rsidR="00F22551">
        <w:rPr>
          <w:rFonts w:ascii="Tahoma" w:eastAsia="Calibri" w:hAnsi="Tahoma" w:cs="Tahoma"/>
          <w:sz w:val="20"/>
          <w:szCs w:val="20"/>
        </w:rPr>
        <w:t xml:space="preserve"> na następujących warunkach</w:t>
      </w:r>
      <w:r w:rsidRPr="009B5137">
        <w:rPr>
          <w:rFonts w:ascii="Tahoma" w:eastAsia="Calibri" w:hAnsi="Tahoma" w:cs="Tahoma"/>
          <w:sz w:val="20"/>
          <w:szCs w:val="20"/>
        </w:rPr>
        <w:t xml:space="preserve">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1DB7F959" w:rsidR="009B5137" w:rsidRPr="00960565" w:rsidRDefault="00374BE9" w:rsidP="00374BE9">
      <w:pPr>
        <w:spacing w:after="0" w:line="360" w:lineRule="auto"/>
        <w:ind w:left="360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1.1.</w:t>
      </w:r>
      <w:r w:rsidR="00960565" w:rsidRPr="00960565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F22551">
        <w:rPr>
          <w:rFonts w:ascii="Tahoma" w:eastAsia="Calibri" w:hAnsi="Tahoma" w:cs="Tahoma"/>
          <w:b/>
          <w:sz w:val="20"/>
          <w:szCs w:val="20"/>
        </w:rPr>
        <w:t xml:space="preserve">Cena za jeden komplet </w:t>
      </w:r>
      <w:r w:rsidR="00B12C95">
        <w:rPr>
          <w:rFonts w:ascii="Tahoma" w:eastAsia="Calibri" w:hAnsi="Tahoma" w:cs="Tahoma"/>
          <w:b/>
          <w:sz w:val="20"/>
          <w:szCs w:val="20"/>
        </w:rPr>
        <w:t xml:space="preserve">czynności </w:t>
      </w:r>
      <w:r w:rsidR="00401AB6" w:rsidRPr="00401AB6">
        <w:rPr>
          <w:rFonts w:ascii="Tahoma" w:eastAsia="Calibri" w:hAnsi="Tahoma" w:cs="Tahoma"/>
          <w:b/>
          <w:bCs/>
          <w:sz w:val="20"/>
          <w:szCs w:val="20"/>
        </w:rPr>
        <w:t>przeglądu oraz s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>anityzacji i konserwacji</w:t>
      </w:r>
      <w:r w:rsidR="001A3AD7">
        <w:rPr>
          <w:rFonts w:ascii="Tahoma" w:eastAsia="Calibri" w:hAnsi="Tahoma" w:cs="Tahoma"/>
          <w:b/>
          <w:bCs/>
          <w:iCs/>
          <w:sz w:val="20"/>
          <w:szCs w:val="20"/>
        </w:rPr>
        <w:t xml:space="preserve"> 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>dystrybutorów wody typu Soprano/Sorgente</w:t>
      </w:r>
    </w:p>
    <w:tbl>
      <w:tblPr>
        <w:tblStyle w:val="Tabela-Siatka1"/>
        <w:tblW w:w="0" w:type="auto"/>
        <w:tblInd w:w="66" w:type="dxa"/>
        <w:tblLook w:val="04A0" w:firstRow="1" w:lastRow="0" w:firstColumn="1" w:lastColumn="0" w:noHBand="0" w:noVBand="1"/>
      </w:tblPr>
      <w:tblGrid>
        <w:gridCol w:w="519"/>
        <w:gridCol w:w="3096"/>
        <w:gridCol w:w="1564"/>
        <w:gridCol w:w="1700"/>
        <w:gridCol w:w="2117"/>
      </w:tblGrid>
      <w:tr w:rsidR="009B5137" w:rsidRPr="009B5137" w14:paraId="44CE50E5" w14:textId="77777777" w:rsidTr="00B12C95">
        <w:trPr>
          <w:trHeight w:val="618"/>
        </w:trPr>
        <w:tc>
          <w:tcPr>
            <w:tcW w:w="519" w:type="dxa"/>
          </w:tcPr>
          <w:p w14:paraId="77B05FB4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3096" w:type="dxa"/>
          </w:tcPr>
          <w:p w14:paraId="445461C5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4" w:type="dxa"/>
          </w:tcPr>
          <w:p w14:paraId="084BED43" w14:textId="77777777" w:rsidR="0056438D" w:rsidRDefault="0056438D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Cena</w:t>
            </w:r>
          </w:p>
          <w:p w14:paraId="74379343" w14:textId="63D9C7E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netto</w:t>
            </w:r>
          </w:p>
        </w:tc>
        <w:tc>
          <w:tcPr>
            <w:tcW w:w="1700" w:type="dxa"/>
          </w:tcPr>
          <w:p w14:paraId="1319633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Kwota podatku  VAT</w:t>
            </w:r>
          </w:p>
        </w:tc>
        <w:tc>
          <w:tcPr>
            <w:tcW w:w="2117" w:type="dxa"/>
          </w:tcPr>
          <w:p w14:paraId="2E1E9600" w14:textId="77777777" w:rsidR="0056438D" w:rsidRDefault="0056438D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Wartość</w:t>
            </w:r>
            <w:r w:rsidR="009B5137" w:rsidRPr="009B5137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</w:t>
            </w:r>
          </w:p>
          <w:p w14:paraId="5000ABDE" w14:textId="350579CE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brutto</w:t>
            </w:r>
          </w:p>
        </w:tc>
      </w:tr>
      <w:tr w:rsidR="00B12C95" w:rsidRPr="009B5137" w14:paraId="77693CEB" w14:textId="77777777" w:rsidTr="009B5137">
        <w:tc>
          <w:tcPr>
            <w:tcW w:w="519" w:type="dxa"/>
          </w:tcPr>
          <w:p w14:paraId="3A023496" w14:textId="3880A61D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3096" w:type="dxa"/>
          </w:tcPr>
          <w:p w14:paraId="2E7A3B8F" w14:textId="14E7E47E" w:rsidR="00B12C95" w:rsidRPr="009B5137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Bochni, Proszówki 625, 32-700 Bochnia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24BB15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CDE69F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B953D9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3C0F5321" w14:textId="77777777" w:rsidTr="009B5137">
        <w:tc>
          <w:tcPr>
            <w:tcW w:w="519" w:type="dxa"/>
          </w:tcPr>
          <w:p w14:paraId="3F53E48C" w14:textId="3A717D4E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3096" w:type="dxa"/>
          </w:tcPr>
          <w:p w14:paraId="1073ACD3" w14:textId="1C00B839" w:rsidR="00B12C95" w:rsidRPr="00BE4EAD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Brzesku, ul. Szczepanowska 23, 32-800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</w:t>
            </w: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Brzesko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40B9C596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1DDE868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29299A40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25E5432F" w14:textId="77777777" w:rsidTr="009B5137">
        <w:tc>
          <w:tcPr>
            <w:tcW w:w="519" w:type="dxa"/>
          </w:tcPr>
          <w:p w14:paraId="1DADBCC8" w14:textId="2EE0D9DA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3096" w:type="dxa"/>
          </w:tcPr>
          <w:p w14:paraId="2D2FF6DC" w14:textId="23A1A995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Dąbrowie Tarnowskiej, ul. Piłsudskiego 33, 33-200 Dąbrowa Tarnowska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41E243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360716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5EC50D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5D4139BC" w14:textId="77777777" w:rsidTr="009B5137">
        <w:tc>
          <w:tcPr>
            <w:tcW w:w="519" w:type="dxa"/>
          </w:tcPr>
          <w:p w14:paraId="0142419A" w14:textId="031242BC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3096" w:type="dxa"/>
          </w:tcPr>
          <w:p w14:paraId="65DB7461" w14:textId="3825F7D6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Gorlicach, ul. Wincentego Pola 2, 38-300 Gorlice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F0C995D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116447D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4F25191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1BDF2430" w14:textId="77777777" w:rsidTr="009B5137">
        <w:tc>
          <w:tcPr>
            <w:tcW w:w="519" w:type="dxa"/>
          </w:tcPr>
          <w:p w14:paraId="5A9ACB65" w14:textId="6E96E529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3096" w:type="dxa"/>
          </w:tcPr>
          <w:p w14:paraId="7F79D5E7" w14:textId="40B0A155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Limanowej, ul. Piłsudskiego 6, 34-600 Limanowa</w:t>
            </w:r>
            <w:r w:rsidR="00F316C4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(2 sztuki).</w:t>
            </w:r>
          </w:p>
        </w:tc>
        <w:tc>
          <w:tcPr>
            <w:tcW w:w="1564" w:type="dxa"/>
          </w:tcPr>
          <w:p w14:paraId="000FF48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F25CC5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681C2C5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1880A1DF" w14:textId="77777777" w:rsidTr="009B5137">
        <w:tc>
          <w:tcPr>
            <w:tcW w:w="519" w:type="dxa"/>
          </w:tcPr>
          <w:p w14:paraId="519197CB" w14:textId="2DE23EF3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3096" w:type="dxa"/>
          </w:tcPr>
          <w:p w14:paraId="5979387C" w14:textId="31E71756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Miechowie, ul. Konopnickiej 23a, 32-200 Miechów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1A78E2E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AA5D3C5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36B9FF37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4B8A1390" w14:textId="77777777" w:rsidTr="009B5137">
        <w:tc>
          <w:tcPr>
            <w:tcW w:w="519" w:type="dxa"/>
          </w:tcPr>
          <w:p w14:paraId="7551B30F" w14:textId="5B95ADCB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3096" w:type="dxa"/>
          </w:tcPr>
          <w:p w14:paraId="5A4F3305" w14:textId="3B393F92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Myślenicach, ul. Słowackiego 100a, 32-400 Myślenice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B65284D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62C7D183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26BD69A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2B837AB7" w14:textId="77777777" w:rsidTr="009B5137">
        <w:tc>
          <w:tcPr>
            <w:tcW w:w="519" w:type="dxa"/>
          </w:tcPr>
          <w:p w14:paraId="02692B49" w14:textId="18392375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3096" w:type="dxa"/>
          </w:tcPr>
          <w:p w14:paraId="17AE51AF" w14:textId="545425C1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Nowym Sączu, ul. Kraszewskiego 44, 33-300 Nowy Sącz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158068F7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A4793A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26F8A29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2CAA5DB5" w14:textId="77777777" w:rsidTr="009B5137">
        <w:tc>
          <w:tcPr>
            <w:tcW w:w="519" w:type="dxa"/>
          </w:tcPr>
          <w:p w14:paraId="46359BEC" w14:textId="631209C2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3096" w:type="dxa"/>
          </w:tcPr>
          <w:p w14:paraId="11AB7BA3" w14:textId="39217A0D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Nowym Targu, ul. Składowa 7, 34-400 Nowy Targ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7AB2D9F4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A60594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D4CF6F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6EB35905" w14:textId="77777777" w:rsidTr="009B5137">
        <w:tc>
          <w:tcPr>
            <w:tcW w:w="519" w:type="dxa"/>
          </w:tcPr>
          <w:p w14:paraId="58C9F028" w14:textId="033261B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3096" w:type="dxa"/>
          </w:tcPr>
          <w:p w14:paraId="560F0513" w14:textId="6EEDF01D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Olkuszu, ul. Bylicy 1, 32-300 Olkusz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19427BE0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6970F47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C31D48A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54E8D26E" w14:textId="77777777" w:rsidTr="009B5137">
        <w:tc>
          <w:tcPr>
            <w:tcW w:w="519" w:type="dxa"/>
          </w:tcPr>
          <w:p w14:paraId="182498A9" w14:textId="7E9E6ACA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3096" w:type="dxa"/>
          </w:tcPr>
          <w:p w14:paraId="4F014790" w14:textId="3CCBBBBC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Proszowicach, ul. Krakowska 32, 32-100 Proszowice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7F2333A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482884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EB3058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3478635A" w14:textId="77777777" w:rsidTr="009B5137">
        <w:tc>
          <w:tcPr>
            <w:tcW w:w="519" w:type="dxa"/>
          </w:tcPr>
          <w:p w14:paraId="6F36DE2E" w14:textId="5A7D5A15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3096" w:type="dxa"/>
          </w:tcPr>
          <w:p w14:paraId="26F681B3" w14:textId="47432A80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Tarn</w:t>
            </w:r>
            <w:r w:rsidR="00F316C4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owie</w:t>
            </w: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, ul. Krakowska 134, 33-100 Tarnów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59DA7496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CB7800D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6B8393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58FF4A18" w14:textId="77777777" w:rsidTr="009B5137">
        <w:tc>
          <w:tcPr>
            <w:tcW w:w="519" w:type="dxa"/>
          </w:tcPr>
          <w:p w14:paraId="48E29F0F" w14:textId="10B6D6F6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3096" w:type="dxa"/>
          </w:tcPr>
          <w:p w14:paraId="38FCD326" w14:textId="329896A1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Zakopanem, ul. Do Samków 29, 34-500 Zakopane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563D2455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2A7AE5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75D7204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645DF419" w14:textId="77777777" w:rsidTr="009B5137">
        <w:tc>
          <w:tcPr>
            <w:tcW w:w="519" w:type="dxa"/>
          </w:tcPr>
          <w:p w14:paraId="05D41E9D" w14:textId="20E8FA4D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14</w:t>
            </w:r>
          </w:p>
        </w:tc>
        <w:tc>
          <w:tcPr>
            <w:tcW w:w="3096" w:type="dxa"/>
          </w:tcPr>
          <w:p w14:paraId="35A71DF7" w14:textId="4D362E3C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Oświęcimiu, ul. M. Kolbego 13, 32-600 Oświęcim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673557A8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470BA73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73AD8F43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39D4EC79" w14:textId="77777777" w:rsidTr="009B5137">
        <w:tc>
          <w:tcPr>
            <w:tcW w:w="519" w:type="dxa"/>
          </w:tcPr>
          <w:p w14:paraId="08686A45" w14:textId="6CC2BA8E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15</w:t>
            </w:r>
          </w:p>
        </w:tc>
        <w:tc>
          <w:tcPr>
            <w:tcW w:w="3096" w:type="dxa"/>
          </w:tcPr>
          <w:p w14:paraId="28C182A7" w14:textId="6C888A7F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</w:t>
            </w:r>
            <w:r w:rsidR="00590564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</w:t>
            </w: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w Wadowicach, ul. Mickiewicza 36, 34-100 Wadowice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2BE133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0F4EB7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7EF9378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EE53C0" w:rsidRPr="009B5137" w14:paraId="11B31C04" w14:textId="77777777" w:rsidTr="009B5137">
        <w:tc>
          <w:tcPr>
            <w:tcW w:w="519" w:type="dxa"/>
          </w:tcPr>
          <w:p w14:paraId="2C0A2BF1" w14:textId="25493F0E" w:rsidR="00EE53C0" w:rsidRPr="00E57D0B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E57D0B">
              <w:rPr>
                <w:rFonts w:ascii="Tahoma" w:eastAsia="Calibri" w:hAnsi="Tahoma" w:cs="Tahoma"/>
                <w:b/>
                <w:sz w:val="20"/>
                <w:szCs w:val="20"/>
              </w:rPr>
              <w:t>16</w:t>
            </w:r>
          </w:p>
        </w:tc>
        <w:tc>
          <w:tcPr>
            <w:tcW w:w="3096" w:type="dxa"/>
          </w:tcPr>
          <w:p w14:paraId="1D4479B2" w14:textId="0A32616A" w:rsidR="00EE53C0" w:rsidRPr="00E57D0B" w:rsidRDefault="00EE53C0" w:rsidP="0056438D">
            <w:pPr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</w:pPr>
            <w:r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>Biuro Powiatowe w Chrzanowie, ul. Fabryczna 20, 32-500 Chrzanów.</w:t>
            </w:r>
          </w:p>
        </w:tc>
        <w:tc>
          <w:tcPr>
            <w:tcW w:w="1564" w:type="dxa"/>
          </w:tcPr>
          <w:p w14:paraId="66FD5D88" w14:textId="77777777" w:rsidR="00EE53C0" w:rsidRPr="009B5137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0FA0945" w14:textId="77777777" w:rsidR="00EE53C0" w:rsidRPr="009B5137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33424DE5" w14:textId="77777777" w:rsidR="00EE53C0" w:rsidRPr="009B5137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EE53C0" w:rsidRPr="009B5137" w14:paraId="5FCF107B" w14:textId="77777777" w:rsidTr="009B5137">
        <w:tc>
          <w:tcPr>
            <w:tcW w:w="519" w:type="dxa"/>
          </w:tcPr>
          <w:p w14:paraId="085A2665" w14:textId="0284374A" w:rsidR="00EE53C0" w:rsidRPr="00E57D0B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E57D0B">
              <w:rPr>
                <w:rFonts w:ascii="Tahoma" w:eastAsia="Calibri" w:hAnsi="Tahoma" w:cs="Tahoma"/>
                <w:b/>
                <w:sz w:val="20"/>
                <w:szCs w:val="20"/>
              </w:rPr>
              <w:t>17</w:t>
            </w:r>
          </w:p>
        </w:tc>
        <w:tc>
          <w:tcPr>
            <w:tcW w:w="3096" w:type="dxa"/>
          </w:tcPr>
          <w:p w14:paraId="057FA37F" w14:textId="4B338EE4" w:rsidR="00EE53C0" w:rsidRPr="00E57D0B" w:rsidRDefault="00EE53C0" w:rsidP="0056438D">
            <w:pPr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</w:pPr>
            <w:r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>Biuro Powiatowe w Suchej Beskidzkiej, ul. Adama Mickiewicza 19, 34-200 Sucha Beskidzka.</w:t>
            </w:r>
          </w:p>
        </w:tc>
        <w:tc>
          <w:tcPr>
            <w:tcW w:w="1564" w:type="dxa"/>
          </w:tcPr>
          <w:p w14:paraId="0CAFF876" w14:textId="77777777" w:rsidR="00EE53C0" w:rsidRPr="009B5137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55DB789E" w14:textId="77777777" w:rsidR="00EE53C0" w:rsidRPr="009B5137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5FAF369D" w14:textId="77777777" w:rsidR="00EE53C0" w:rsidRPr="009B5137" w:rsidRDefault="00EE53C0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1EFFBCF6" w14:textId="77777777" w:rsidTr="009B5137">
        <w:tc>
          <w:tcPr>
            <w:tcW w:w="519" w:type="dxa"/>
          </w:tcPr>
          <w:p w14:paraId="34985BD4" w14:textId="1C8C506C" w:rsidR="00B12C95" w:rsidRPr="00E57D0B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E57D0B">
              <w:rPr>
                <w:rFonts w:ascii="Tahoma" w:eastAsia="Calibri" w:hAnsi="Tahoma" w:cs="Tahoma"/>
                <w:b/>
                <w:sz w:val="20"/>
                <w:szCs w:val="20"/>
              </w:rPr>
              <w:t>1</w:t>
            </w:r>
            <w:r w:rsidR="00EE53C0" w:rsidRPr="00E57D0B">
              <w:rPr>
                <w:rFonts w:ascii="Tahoma" w:eastAsia="Calibri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3096" w:type="dxa"/>
          </w:tcPr>
          <w:p w14:paraId="5407ACBB" w14:textId="35460DDE" w:rsidR="00B12C95" w:rsidRPr="00E57D0B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 xml:space="preserve">Biuro Powiatowe </w:t>
            </w:r>
            <w:r w:rsidR="0056438D"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 xml:space="preserve">oraz Małopolski Oddział Regionalny </w:t>
            </w:r>
            <w:r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>w Krakowie, ul. Promienistych 1, 31-481 Kraków</w:t>
            </w:r>
            <w:r w:rsidR="00F316C4"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 xml:space="preserve"> (</w:t>
            </w:r>
            <w:r w:rsidR="00A85726"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>6</w:t>
            </w:r>
            <w:r w:rsidR="00F316C4"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 xml:space="preserve"> sztuk)</w:t>
            </w:r>
            <w:r w:rsidR="0056438D" w:rsidRPr="00E57D0B">
              <w:rPr>
                <w:rFonts w:ascii="Tahoma" w:eastAsia="Times New Roman" w:hAnsi="Tahoma" w:cs="Tahoma"/>
                <w:bCs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457A5E2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27B8878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582F05D6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</w:tbl>
    <w:p w14:paraId="7390A9FB" w14:textId="4B8B284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6781F444" w14:textId="5F026C16" w:rsidR="004A2BAD" w:rsidRPr="00590564" w:rsidRDefault="00401AB6" w:rsidP="001F5C44">
      <w:pPr>
        <w:spacing w:after="0" w:line="240" w:lineRule="auto"/>
        <w:jc w:val="both"/>
        <w:rPr>
          <w:rFonts w:ascii="Tahoma" w:eastAsia="Calibri" w:hAnsi="Tahoma" w:cs="Tahoma"/>
          <w:bCs/>
          <w:iCs/>
          <w:sz w:val="20"/>
          <w:szCs w:val="20"/>
        </w:rPr>
      </w:pPr>
      <w:r w:rsidRPr="00590564">
        <w:rPr>
          <w:rFonts w:ascii="Tahoma" w:eastAsia="Calibri" w:hAnsi="Tahoma" w:cs="Tahoma"/>
          <w:bCs/>
          <w:sz w:val="20"/>
          <w:szCs w:val="20"/>
        </w:rPr>
        <w:t>Łączna cena za wykonanie całości przedmiotu umowy, tj. dwóch kompletów czynności przeglądu oraz s</w:t>
      </w:r>
      <w:r w:rsidRPr="00590564">
        <w:rPr>
          <w:rFonts w:ascii="Tahoma" w:eastAsia="Calibri" w:hAnsi="Tahoma" w:cs="Tahoma"/>
          <w:bCs/>
          <w:iCs/>
          <w:sz w:val="20"/>
          <w:szCs w:val="20"/>
        </w:rPr>
        <w:t>anityzacji i konserwacji dystrybutorów wody typu Soprano/Sorgente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 xml:space="preserve"> (2 x łączna </w:t>
      </w:r>
      <w:r w:rsidR="00F316C4">
        <w:rPr>
          <w:rFonts w:ascii="Tahoma" w:eastAsia="Calibri" w:hAnsi="Tahoma" w:cs="Tahoma"/>
          <w:bCs/>
          <w:iCs/>
          <w:sz w:val="20"/>
          <w:szCs w:val="20"/>
        </w:rPr>
        <w:t>wartość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 xml:space="preserve"> brutto z tabeli powyżej):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 xml:space="preserve"> 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>…………………………… zł brutto (słownie: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 xml:space="preserve"> 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>……………………………………………………………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>……….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>)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>.</w:t>
      </w:r>
    </w:p>
    <w:p w14:paraId="70EC467A" w14:textId="77777777" w:rsidR="00374BE9" w:rsidRDefault="00374BE9" w:rsidP="001F5C44">
      <w:pPr>
        <w:spacing w:after="0" w:line="240" w:lineRule="auto"/>
        <w:jc w:val="both"/>
        <w:rPr>
          <w:rFonts w:ascii="Tahoma" w:eastAsia="Calibri" w:hAnsi="Tahoma" w:cs="Tahoma"/>
          <w:b/>
          <w:bCs/>
          <w:iCs/>
          <w:sz w:val="20"/>
          <w:szCs w:val="20"/>
        </w:rPr>
      </w:pPr>
    </w:p>
    <w:p w14:paraId="1B1A3E20" w14:textId="6CE149F8" w:rsidR="00401AB6" w:rsidRPr="00E57D0B" w:rsidRDefault="00374BE9" w:rsidP="001F5C44">
      <w:pPr>
        <w:spacing w:after="0" w:line="240" w:lineRule="auto"/>
        <w:jc w:val="both"/>
        <w:rPr>
          <w:rFonts w:ascii="Tahoma" w:eastAsia="Calibri" w:hAnsi="Tahoma" w:cs="Tahoma"/>
          <w:b/>
          <w:bCs/>
          <w:iCs/>
          <w:sz w:val="20"/>
          <w:szCs w:val="20"/>
        </w:rPr>
      </w:pPr>
      <w:r w:rsidRPr="00E57D0B">
        <w:rPr>
          <w:rFonts w:ascii="Tahoma" w:eastAsia="Calibri" w:hAnsi="Tahoma" w:cs="Tahoma"/>
          <w:b/>
          <w:bCs/>
          <w:iCs/>
          <w:sz w:val="20"/>
          <w:szCs w:val="20"/>
        </w:rPr>
        <w:t xml:space="preserve">1.2. Zryczałtowana stawka brutto za naprawę dystrybutora wykraczającą poza standardowy zakres przeglądu oraz sanityzacji i konserwacji: </w:t>
      </w:r>
    </w:p>
    <w:p w14:paraId="329767EA" w14:textId="77777777" w:rsidR="00374BE9" w:rsidRPr="00E57D0B" w:rsidRDefault="00374BE9" w:rsidP="001F5C44">
      <w:pPr>
        <w:spacing w:after="0" w:line="240" w:lineRule="auto"/>
        <w:jc w:val="both"/>
        <w:rPr>
          <w:rFonts w:ascii="Tahoma" w:eastAsia="Calibri" w:hAnsi="Tahoma" w:cs="Tahoma"/>
          <w:b/>
          <w:bCs/>
          <w:iCs/>
          <w:sz w:val="20"/>
          <w:szCs w:val="20"/>
        </w:rPr>
      </w:pPr>
    </w:p>
    <w:p w14:paraId="6DAD007F" w14:textId="46753951" w:rsidR="00374BE9" w:rsidRPr="00E57D0B" w:rsidRDefault="00374BE9" w:rsidP="001F5C44">
      <w:pPr>
        <w:spacing w:after="0" w:line="240" w:lineRule="auto"/>
        <w:jc w:val="both"/>
        <w:rPr>
          <w:rFonts w:ascii="Tahoma" w:eastAsia="Calibri" w:hAnsi="Tahoma" w:cs="Tahoma"/>
          <w:iCs/>
          <w:sz w:val="20"/>
          <w:szCs w:val="20"/>
        </w:rPr>
      </w:pPr>
      <w:r w:rsidRPr="00E57D0B">
        <w:rPr>
          <w:rFonts w:ascii="Tahoma" w:eastAsia="Calibri" w:hAnsi="Tahoma" w:cs="Tahoma"/>
          <w:iCs/>
          <w:sz w:val="20"/>
          <w:szCs w:val="20"/>
        </w:rPr>
        <w:t>………………………. zł brutto (słownie: …………………………………………………………………)</w:t>
      </w:r>
    </w:p>
    <w:p w14:paraId="29D1FEE1" w14:textId="77777777" w:rsidR="0056438D" w:rsidRPr="00374BE9" w:rsidRDefault="0056438D" w:rsidP="001F5C44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445641CF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Posiadamy niezbędną wiedzę i doświadczenie oraz dysponuję odpowiednim potencjałem technicznym i osobami zdolnymi do wykonania  przedmiotu zamówienia. 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Oświadczam, że zaoferowane ceny zostały obliczone zgodnie z dyspozycjami zawartymi w zapytaniu ofertowym i zawierają wszystkie koszty związane z realizacją przedmiotu zamówienia. </w:t>
      </w:r>
    </w:p>
    <w:p w14:paraId="1CBD87D6" w14:textId="0691FFC1" w:rsidR="00B476A6" w:rsidRPr="00BE4EAD" w:rsidRDefault="009B5137" w:rsidP="00B476A6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1B9A6489" w14:textId="762D24EA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A67129">
        <w:rPr>
          <w:rFonts w:ascii="Tahoma" w:eastAsia="Times New Roman" w:hAnsi="Tahoma" w:cs="Tahoma"/>
          <w:bCs/>
          <w:sz w:val="20"/>
          <w:szCs w:val="20"/>
          <w:lang w:eastAsia="pl-PL"/>
        </w:rPr>
        <w:t>21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</w:t>
      </w:r>
      <w:r w:rsidR="00F316C4">
        <w:rPr>
          <w:rFonts w:ascii="Tahoma" w:eastAsia="Times New Roman" w:hAnsi="Tahoma" w:cs="Tahoma"/>
          <w:bCs/>
          <w:sz w:val="20"/>
          <w:szCs w:val="20"/>
          <w:lang w:eastAsia="pl-PL"/>
        </w:rPr>
        <w:t>, zawierającej wszystkie wymagane przez Zamawiającego załączniki (wyszczególnione w umowie).</w:t>
      </w:r>
    </w:p>
    <w:p w14:paraId="0D0FAB46" w14:textId="788221A1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Zobowiązujemy się, w przypadku </w:t>
      </w:r>
      <w:r w:rsidR="004A2BAD">
        <w:rPr>
          <w:rFonts w:ascii="Tahoma" w:eastAsia="Times New Roman" w:hAnsi="Tahoma" w:cs="Tahoma"/>
          <w:sz w:val="20"/>
          <w:szCs w:val="20"/>
          <w:lang w:eastAsia="pl-PL"/>
        </w:rPr>
        <w:t>udzielenia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4DF01CA6" w14:textId="22AB3D91" w:rsidR="00CA42EE" w:rsidRPr="009B5137" w:rsidRDefault="00CA42EE">
      <w:pPr>
        <w:rPr>
          <w:rFonts w:ascii="Tahoma" w:hAnsi="Tahoma" w:cs="Tahoma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7B71DD0F" w14:textId="6C5D7ABA" w:rsidR="005F00F1" w:rsidRPr="005F00F1" w:rsidRDefault="00ED4A10" w:rsidP="009B5137">
      <w:pPr>
        <w:tabs>
          <w:tab w:val="left" w:pos="3594"/>
        </w:tabs>
      </w:pPr>
      <w:r>
        <w:tab/>
      </w: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8634D" w14:textId="77777777" w:rsidR="00442BFE" w:rsidRDefault="00442BFE" w:rsidP="00DF1EDE">
      <w:pPr>
        <w:spacing w:after="0" w:line="240" w:lineRule="auto"/>
      </w:pPr>
      <w:r>
        <w:separator/>
      </w:r>
    </w:p>
  </w:endnote>
  <w:endnote w:type="continuationSeparator" w:id="0">
    <w:p w14:paraId="012CB132" w14:textId="77777777" w:rsidR="00442BFE" w:rsidRDefault="00442BFE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1070" w14:textId="77777777" w:rsidR="00442BFE" w:rsidRDefault="00442BFE" w:rsidP="00DF1EDE">
      <w:pPr>
        <w:spacing w:after="0" w:line="240" w:lineRule="auto"/>
      </w:pPr>
      <w:r>
        <w:separator/>
      </w:r>
    </w:p>
  </w:footnote>
  <w:footnote w:type="continuationSeparator" w:id="0">
    <w:p w14:paraId="64B1AA8E" w14:textId="77777777" w:rsidR="00442BFE" w:rsidRDefault="00442BFE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2730">
    <w:abstractNumId w:val="0"/>
  </w:num>
  <w:num w:numId="2" w16cid:durableId="761492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428B3"/>
    <w:rsid w:val="0004416B"/>
    <w:rsid w:val="00055C7E"/>
    <w:rsid w:val="0006774B"/>
    <w:rsid w:val="00076410"/>
    <w:rsid w:val="000A0958"/>
    <w:rsid w:val="000A4FAE"/>
    <w:rsid w:val="000C25EC"/>
    <w:rsid w:val="000E0654"/>
    <w:rsid w:val="001A3AD7"/>
    <w:rsid w:val="001C16C2"/>
    <w:rsid w:val="001C28A6"/>
    <w:rsid w:val="001F5C44"/>
    <w:rsid w:val="00231980"/>
    <w:rsid w:val="00232373"/>
    <w:rsid w:val="00271D47"/>
    <w:rsid w:val="002C2977"/>
    <w:rsid w:val="002F2C6E"/>
    <w:rsid w:val="003053A2"/>
    <w:rsid w:val="00354657"/>
    <w:rsid w:val="00363FC3"/>
    <w:rsid w:val="003641DB"/>
    <w:rsid w:val="0036538A"/>
    <w:rsid w:val="00374BE9"/>
    <w:rsid w:val="003C0A1F"/>
    <w:rsid w:val="003E547B"/>
    <w:rsid w:val="003E67D9"/>
    <w:rsid w:val="003F0757"/>
    <w:rsid w:val="00401AB6"/>
    <w:rsid w:val="0041511F"/>
    <w:rsid w:val="00442BFE"/>
    <w:rsid w:val="004514F6"/>
    <w:rsid w:val="00456FD3"/>
    <w:rsid w:val="004A0104"/>
    <w:rsid w:val="004A2443"/>
    <w:rsid w:val="004A2BAD"/>
    <w:rsid w:val="004C5D42"/>
    <w:rsid w:val="004E1E13"/>
    <w:rsid w:val="004F46D9"/>
    <w:rsid w:val="00500B19"/>
    <w:rsid w:val="0056438D"/>
    <w:rsid w:val="00575414"/>
    <w:rsid w:val="00590564"/>
    <w:rsid w:val="005A662C"/>
    <w:rsid w:val="005B7336"/>
    <w:rsid w:val="005F00F1"/>
    <w:rsid w:val="0064379A"/>
    <w:rsid w:val="00660C56"/>
    <w:rsid w:val="0066114F"/>
    <w:rsid w:val="00674F38"/>
    <w:rsid w:val="006D51C8"/>
    <w:rsid w:val="006F214E"/>
    <w:rsid w:val="00707134"/>
    <w:rsid w:val="0071422C"/>
    <w:rsid w:val="00746638"/>
    <w:rsid w:val="007653AF"/>
    <w:rsid w:val="007818D3"/>
    <w:rsid w:val="007B7D64"/>
    <w:rsid w:val="007D00B9"/>
    <w:rsid w:val="00820B77"/>
    <w:rsid w:val="008264E0"/>
    <w:rsid w:val="00834E3E"/>
    <w:rsid w:val="008456C5"/>
    <w:rsid w:val="0084623E"/>
    <w:rsid w:val="0085058C"/>
    <w:rsid w:val="00960565"/>
    <w:rsid w:val="009811B9"/>
    <w:rsid w:val="00981C6B"/>
    <w:rsid w:val="009A30F1"/>
    <w:rsid w:val="009B5137"/>
    <w:rsid w:val="009F72C8"/>
    <w:rsid w:val="00A003D3"/>
    <w:rsid w:val="00A04571"/>
    <w:rsid w:val="00A40728"/>
    <w:rsid w:val="00A67129"/>
    <w:rsid w:val="00A85726"/>
    <w:rsid w:val="00B124CC"/>
    <w:rsid w:val="00B12C95"/>
    <w:rsid w:val="00B16520"/>
    <w:rsid w:val="00B476A6"/>
    <w:rsid w:val="00B53196"/>
    <w:rsid w:val="00B56E51"/>
    <w:rsid w:val="00B86CFA"/>
    <w:rsid w:val="00BE0DAB"/>
    <w:rsid w:val="00BE4EAD"/>
    <w:rsid w:val="00C05AC6"/>
    <w:rsid w:val="00C94C67"/>
    <w:rsid w:val="00C962FF"/>
    <w:rsid w:val="00CA42EE"/>
    <w:rsid w:val="00CA7255"/>
    <w:rsid w:val="00CD19B2"/>
    <w:rsid w:val="00CE0A58"/>
    <w:rsid w:val="00D04282"/>
    <w:rsid w:val="00D066B0"/>
    <w:rsid w:val="00D22B6A"/>
    <w:rsid w:val="00D81029"/>
    <w:rsid w:val="00DE1099"/>
    <w:rsid w:val="00DE18F8"/>
    <w:rsid w:val="00DF1EDE"/>
    <w:rsid w:val="00E21564"/>
    <w:rsid w:val="00E21D2A"/>
    <w:rsid w:val="00E27CD8"/>
    <w:rsid w:val="00E57D0B"/>
    <w:rsid w:val="00E57D32"/>
    <w:rsid w:val="00E84955"/>
    <w:rsid w:val="00E857C8"/>
    <w:rsid w:val="00E87BA2"/>
    <w:rsid w:val="00E932E2"/>
    <w:rsid w:val="00EC610C"/>
    <w:rsid w:val="00ED39C8"/>
    <w:rsid w:val="00ED4A10"/>
    <w:rsid w:val="00ED510A"/>
    <w:rsid w:val="00EE53C0"/>
    <w:rsid w:val="00EE6974"/>
    <w:rsid w:val="00EF13CA"/>
    <w:rsid w:val="00F22551"/>
    <w:rsid w:val="00F316C4"/>
    <w:rsid w:val="00F67A69"/>
    <w:rsid w:val="00FB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3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39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39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9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B433EEA2-50B5-4AF1-A5B0-1B1C5E1A6BB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14</cp:revision>
  <cp:lastPrinted>2026-05-19T10:15:00Z</cp:lastPrinted>
  <dcterms:created xsi:type="dcterms:W3CDTF">2025-05-14T05:15:00Z</dcterms:created>
  <dcterms:modified xsi:type="dcterms:W3CDTF">2026-05-19T10:16:00Z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