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087" w:rsidRPr="00B031C0" w:rsidRDefault="00012087" w:rsidP="00040617">
      <w:pPr>
        <w:spacing w:after="120" w:line="360" w:lineRule="auto"/>
        <w:jc w:val="both"/>
        <w:outlineLvl w:val="0"/>
        <w:rPr>
          <w:rFonts w:ascii="Arial" w:eastAsia="Times New Roman" w:hAnsi="Arial" w:cs="Arial"/>
          <w:b/>
          <w:color w:val="1A1A1A"/>
          <w:kern w:val="36"/>
          <w:sz w:val="24"/>
          <w:szCs w:val="24"/>
        </w:rPr>
      </w:pPr>
      <w:r w:rsidRPr="00B031C0">
        <w:rPr>
          <w:rFonts w:ascii="Arial" w:eastAsia="Times New Roman" w:hAnsi="Arial" w:cs="Arial"/>
          <w:b/>
          <w:bCs/>
          <w:color w:val="1A1A1A"/>
          <w:kern w:val="36"/>
          <w:sz w:val="24"/>
          <w:szCs w:val="24"/>
        </w:rPr>
        <w:t>Health insurance / EHIC / Other evidence of entitlement to healthcare services (</w:t>
      </w:r>
      <w:r w:rsidR="009A6762" w:rsidRPr="00B031C0">
        <w:rPr>
          <w:rFonts w:ascii="Arial" w:eastAsia="Times New Roman" w:hAnsi="Arial" w:cs="Arial"/>
          <w:b/>
          <w:bCs/>
          <w:color w:val="1A1A1A"/>
          <w:kern w:val="36"/>
          <w:sz w:val="24"/>
          <w:szCs w:val="24"/>
        </w:rPr>
        <w:t xml:space="preserve">PD </w:t>
      </w:r>
      <w:r w:rsidRPr="00B031C0">
        <w:rPr>
          <w:rFonts w:ascii="Arial" w:eastAsia="Times New Roman" w:hAnsi="Arial" w:cs="Arial"/>
          <w:b/>
          <w:bCs/>
          <w:color w:val="1A1A1A"/>
          <w:kern w:val="36"/>
          <w:sz w:val="24"/>
          <w:szCs w:val="24"/>
        </w:rPr>
        <w:t xml:space="preserve">S1, S2, DA1 or </w:t>
      </w:r>
      <w:r w:rsidR="009A6762" w:rsidRPr="00B031C0">
        <w:rPr>
          <w:rFonts w:ascii="Arial" w:eastAsia="Times New Roman" w:hAnsi="Arial" w:cs="Arial"/>
          <w:b/>
          <w:bCs/>
          <w:color w:val="1A1A1A"/>
          <w:kern w:val="36"/>
          <w:sz w:val="24"/>
          <w:szCs w:val="24"/>
        </w:rPr>
        <w:t xml:space="preserve">forms </w:t>
      </w:r>
      <w:r w:rsidRPr="00B031C0">
        <w:rPr>
          <w:rFonts w:ascii="Arial" w:eastAsia="Times New Roman" w:hAnsi="Arial" w:cs="Arial"/>
          <w:b/>
          <w:bCs/>
          <w:color w:val="1A1A1A"/>
          <w:kern w:val="36"/>
          <w:sz w:val="24"/>
          <w:szCs w:val="24"/>
        </w:rPr>
        <w:t xml:space="preserve">E106, E109, E120, E121, E112, E123)  </w:t>
      </w:r>
    </w:p>
    <w:p w:rsidR="00012087" w:rsidRPr="00B031C0" w:rsidRDefault="00012087" w:rsidP="00040617">
      <w:pPr>
        <w:spacing w:after="120" w:line="360" w:lineRule="auto"/>
        <w:jc w:val="both"/>
        <w:rPr>
          <w:rFonts w:ascii="Arial" w:eastAsia="Times New Roman" w:hAnsi="Arial" w:cs="Arial"/>
          <w:color w:val="000000"/>
          <w:sz w:val="24"/>
          <w:szCs w:val="24"/>
        </w:rPr>
      </w:pPr>
      <w:r w:rsidRPr="00B031C0">
        <w:rPr>
          <w:rFonts w:ascii="Arial" w:eastAsia="Times New Roman" w:hAnsi="Arial" w:cs="Arial"/>
          <w:b/>
          <w:bCs/>
          <w:color w:val="000000"/>
          <w:sz w:val="24"/>
          <w:szCs w:val="24"/>
        </w:rPr>
        <w:t xml:space="preserve">Note on the implications of no-deal </w:t>
      </w:r>
      <w:proofErr w:type="spellStart"/>
      <w:r w:rsidRPr="00B031C0">
        <w:rPr>
          <w:rFonts w:ascii="Arial" w:eastAsia="Times New Roman" w:hAnsi="Arial" w:cs="Arial"/>
          <w:b/>
          <w:bCs/>
          <w:color w:val="000000"/>
          <w:sz w:val="24"/>
          <w:szCs w:val="24"/>
        </w:rPr>
        <w:t>Brexit</w:t>
      </w:r>
      <w:proofErr w:type="spellEnd"/>
      <w:r w:rsidRPr="00B031C0">
        <w:rPr>
          <w:rFonts w:ascii="Arial" w:eastAsia="Times New Roman" w:hAnsi="Arial" w:cs="Arial"/>
          <w:b/>
          <w:bCs/>
          <w:color w:val="000000"/>
          <w:sz w:val="24"/>
          <w:szCs w:val="24"/>
        </w:rPr>
        <w:t xml:space="preserve"> in terms of access to healthcare services</w:t>
      </w:r>
    </w:p>
    <w:p w:rsidR="00012087" w:rsidRDefault="00012087" w:rsidP="00040617">
      <w:pPr>
        <w:spacing w:after="120" w:line="360" w:lineRule="auto"/>
        <w:jc w:val="both"/>
        <w:rPr>
          <w:rFonts w:ascii="Arial" w:eastAsia="Times New Roman" w:hAnsi="Arial" w:cs="Arial"/>
          <w:color w:val="000000"/>
        </w:rPr>
      </w:pPr>
      <w:r w:rsidRPr="00B031C0">
        <w:rPr>
          <w:rFonts w:ascii="Arial" w:eastAsia="Times New Roman" w:hAnsi="Arial" w:cs="Arial"/>
          <w:b/>
          <w:color w:val="000000"/>
          <w:sz w:val="24"/>
          <w:szCs w:val="24"/>
        </w:rPr>
        <w:t>Should the United Kingdom leave the European Union without a deal</w:t>
      </w:r>
      <w:r>
        <w:rPr>
          <w:rFonts w:ascii="Arial" w:eastAsia="Times New Roman" w:hAnsi="Arial" w:cs="Arial"/>
          <w:color w:val="000000"/>
        </w:rPr>
        <w:t xml:space="preserve">, then, starting from </w:t>
      </w:r>
      <w:r w:rsidR="007E0864">
        <w:rPr>
          <w:rFonts w:ascii="Arial" w:eastAsia="Times New Roman" w:hAnsi="Arial" w:cs="Arial"/>
          <w:color w:val="000000"/>
        </w:rPr>
        <w:t xml:space="preserve">the first day after </w:t>
      </w:r>
      <w:proofErr w:type="spellStart"/>
      <w:r w:rsidR="007E0864">
        <w:rPr>
          <w:rFonts w:ascii="Arial" w:eastAsia="Times New Roman" w:hAnsi="Arial" w:cs="Arial"/>
          <w:color w:val="000000"/>
        </w:rPr>
        <w:t>Brexit</w:t>
      </w:r>
      <w:proofErr w:type="spellEnd"/>
      <w:r w:rsidR="007E0864">
        <w:rPr>
          <w:rFonts w:ascii="Arial" w:eastAsia="Times New Roman" w:hAnsi="Arial" w:cs="Arial"/>
          <w:color w:val="000000"/>
        </w:rPr>
        <w:t>,</w:t>
      </w:r>
      <w:r>
        <w:rPr>
          <w:rFonts w:ascii="Arial" w:eastAsia="Times New Roman" w:hAnsi="Arial" w:cs="Arial"/>
          <w:color w:val="000000"/>
        </w:rPr>
        <w:t xml:space="preserve"> </w:t>
      </w:r>
      <w:r>
        <w:rPr>
          <w:rFonts w:ascii="Arial" w:eastAsia="Times New Roman" w:hAnsi="Arial" w:cs="Arial"/>
          <w:color w:val="000000"/>
          <w:u w:val="single"/>
        </w:rPr>
        <w:t>all rights to healthcare services</w:t>
      </w:r>
      <w:r>
        <w:rPr>
          <w:rFonts w:ascii="Arial" w:eastAsia="Times New Roman" w:hAnsi="Arial" w:cs="Arial"/>
          <w:color w:val="000000"/>
        </w:rPr>
        <w:t xml:space="preserve"> provided for by the EU mechanism for the coordination of social security systems and held before that date by </w:t>
      </w:r>
      <w:r>
        <w:rPr>
          <w:rFonts w:ascii="Arial" w:eastAsia="Times New Roman" w:hAnsi="Arial" w:cs="Arial"/>
          <w:b/>
          <w:bCs/>
          <w:color w:val="000000"/>
        </w:rPr>
        <w:t>persons insured in Poland</w:t>
      </w:r>
      <w:r>
        <w:rPr>
          <w:rFonts w:ascii="Arial" w:eastAsia="Times New Roman" w:hAnsi="Arial" w:cs="Arial"/>
          <w:color w:val="000000"/>
        </w:rPr>
        <w:t xml:space="preserve"> will expire in the UK. In the case of </w:t>
      </w:r>
      <w:r>
        <w:rPr>
          <w:rFonts w:ascii="Arial" w:eastAsia="Times New Roman" w:hAnsi="Arial" w:cs="Arial"/>
          <w:b/>
          <w:bCs/>
          <w:color w:val="000000"/>
        </w:rPr>
        <w:t>persons insured in the UK</w:t>
      </w:r>
      <w:r>
        <w:rPr>
          <w:rFonts w:ascii="Arial" w:eastAsia="Times New Roman" w:hAnsi="Arial" w:cs="Arial"/>
          <w:color w:val="000000"/>
        </w:rPr>
        <w:t xml:space="preserve"> – their rights will expire in Poland. This shall apply to: tourists, persons visiting their country of origin, persons visiting families residing in Poland or in the UK, employees and the self-employed, the unemployed, pensioners, persons applying for retirement pension/disability pension</w:t>
      </w:r>
      <w:r w:rsidR="00234522">
        <w:rPr>
          <w:rFonts w:ascii="Arial" w:eastAsia="Times New Roman" w:hAnsi="Arial" w:cs="Arial"/>
          <w:color w:val="000000"/>
        </w:rPr>
        <w:t>/</w:t>
      </w:r>
      <w:r>
        <w:rPr>
          <w:rFonts w:ascii="Arial" w:eastAsia="Times New Roman" w:hAnsi="Arial" w:cs="Arial"/>
          <w:color w:val="000000"/>
        </w:rPr>
        <w:t>etc., schoolchildren and students</w:t>
      </w:r>
      <w:r w:rsidR="00C913BD">
        <w:rPr>
          <w:rFonts w:ascii="Arial" w:eastAsia="Times New Roman" w:hAnsi="Arial" w:cs="Arial"/>
          <w:color w:val="000000"/>
        </w:rPr>
        <w:t>,</w:t>
      </w:r>
      <w:r>
        <w:rPr>
          <w:rFonts w:ascii="Arial" w:eastAsia="Times New Roman" w:hAnsi="Arial" w:cs="Arial"/>
          <w:color w:val="000000"/>
        </w:rPr>
        <w:t xml:space="preserve"> as well as family members of the insured.</w:t>
      </w:r>
    </w:p>
    <w:p w:rsidR="007E0864" w:rsidRDefault="00012087" w:rsidP="007E0864">
      <w:pPr>
        <w:spacing w:after="120" w:line="360" w:lineRule="auto"/>
        <w:rPr>
          <w:rFonts w:ascii="Arial" w:eastAsia="Times New Roman" w:hAnsi="Arial" w:cs="Arial"/>
          <w:b/>
          <w:color w:val="000000"/>
          <w:sz w:val="24"/>
          <w:szCs w:val="24"/>
        </w:rPr>
      </w:pPr>
      <w:r w:rsidRPr="00B031C0">
        <w:rPr>
          <w:rFonts w:ascii="Arial" w:eastAsia="Times New Roman" w:hAnsi="Arial" w:cs="Arial"/>
          <w:b/>
          <w:color w:val="000000"/>
          <w:sz w:val="24"/>
          <w:szCs w:val="24"/>
        </w:rPr>
        <w:t>In particular</w:t>
      </w:r>
      <w:r w:rsidR="007E0864">
        <w:rPr>
          <w:rFonts w:ascii="Arial" w:eastAsia="Times New Roman" w:hAnsi="Arial" w:cs="Arial"/>
          <w:b/>
          <w:color w:val="000000"/>
          <w:sz w:val="24"/>
          <w:szCs w:val="24"/>
        </w:rPr>
        <w:t>:</w:t>
      </w:r>
      <w:r w:rsidRPr="00B031C0">
        <w:rPr>
          <w:rFonts w:ascii="Arial" w:eastAsia="Times New Roman" w:hAnsi="Arial" w:cs="Arial"/>
          <w:b/>
          <w:color w:val="000000"/>
          <w:sz w:val="24"/>
          <w:szCs w:val="24"/>
        </w:rPr>
        <w:t xml:space="preserve"> </w:t>
      </w:r>
    </w:p>
    <w:p w:rsidR="009A6762" w:rsidRPr="00B031C0" w:rsidRDefault="009E2CB8" w:rsidP="007E0864">
      <w:pPr>
        <w:spacing w:after="120" w:line="360" w:lineRule="auto"/>
        <w:rPr>
          <w:rFonts w:ascii="Arial" w:eastAsia="Times New Roman" w:hAnsi="Arial" w:cs="Arial"/>
          <w:color w:val="1A1A1A"/>
        </w:rPr>
      </w:pPr>
      <w:r w:rsidRPr="00B031C0">
        <w:rPr>
          <w:rFonts w:ascii="Arial" w:eastAsia="Times New Roman" w:hAnsi="Arial" w:cs="Arial"/>
          <w:b/>
          <w:bCs/>
          <w:color w:val="1A1A1A"/>
          <w:sz w:val="24"/>
          <w:szCs w:val="24"/>
        </w:rPr>
        <w:t>I</w:t>
      </w:r>
      <w:r w:rsidR="005400DF" w:rsidRPr="00B031C0">
        <w:rPr>
          <w:rFonts w:ascii="Arial" w:eastAsia="Times New Roman" w:hAnsi="Arial" w:cs="Arial"/>
          <w:b/>
          <w:bCs/>
          <w:color w:val="1A1A1A"/>
          <w:sz w:val="24"/>
          <w:szCs w:val="24"/>
        </w:rPr>
        <w:t xml:space="preserve">n the UK, persons residing there will not be able to use </w:t>
      </w:r>
      <w:r w:rsidR="004D0885" w:rsidRPr="00B031C0">
        <w:rPr>
          <w:rFonts w:ascii="Arial" w:eastAsia="Times New Roman" w:hAnsi="Arial" w:cs="Arial"/>
          <w:b/>
          <w:bCs/>
          <w:color w:val="1A1A1A"/>
          <w:sz w:val="24"/>
          <w:szCs w:val="24"/>
        </w:rPr>
        <w:t xml:space="preserve">the </w:t>
      </w:r>
      <w:r w:rsidR="005400DF" w:rsidRPr="00B031C0">
        <w:rPr>
          <w:rFonts w:ascii="Arial" w:eastAsia="Times New Roman" w:hAnsi="Arial" w:cs="Arial"/>
          <w:b/>
          <w:bCs/>
          <w:color w:val="1A1A1A"/>
          <w:sz w:val="24"/>
          <w:szCs w:val="24"/>
        </w:rPr>
        <w:t xml:space="preserve">documents issued </w:t>
      </w:r>
      <w:r w:rsidR="00683E21">
        <w:rPr>
          <w:rFonts w:ascii="Arial" w:eastAsia="Times New Roman" w:hAnsi="Arial" w:cs="Arial"/>
          <w:b/>
          <w:bCs/>
          <w:color w:val="1A1A1A"/>
          <w:sz w:val="24"/>
          <w:szCs w:val="24"/>
        </w:rPr>
        <w:t xml:space="preserve">before </w:t>
      </w:r>
      <w:proofErr w:type="spellStart"/>
      <w:r w:rsidR="00683E21">
        <w:rPr>
          <w:rFonts w:ascii="Arial" w:eastAsia="Times New Roman" w:hAnsi="Arial" w:cs="Arial"/>
          <w:b/>
          <w:bCs/>
          <w:color w:val="1A1A1A"/>
          <w:sz w:val="24"/>
          <w:szCs w:val="24"/>
        </w:rPr>
        <w:t>Brexit</w:t>
      </w:r>
      <w:proofErr w:type="spellEnd"/>
      <w:r w:rsidR="00683E21">
        <w:rPr>
          <w:rFonts w:ascii="Arial" w:eastAsia="Times New Roman" w:hAnsi="Arial" w:cs="Arial"/>
          <w:b/>
          <w:bCs/>
          <w:color w:val="1A1A1A"/>
          <w:sz w:val="24"/>
          <w:szCs w:val="24"/>
        </w:rPr>
        <w:t xml:space="preserve"> </w:t>
      </w:r>
      <w:r w:rsidR="005400DF" w:rsidRPr="00B031C0">
        <w:rPr>
          <w:rFonts w:ascii="Arial" w:eastAsia="Times New Roman" w:hAnsi="Arial" w:cs="Arial"/>
          <w:b/>
          <w:bCs/>
          <w:color w:val="1A1A1A"/>
          <w:sz w:val="24"/>
          <w:szCs w:val="24"/>
        </w:rPr>
        <w:t>by the National Health Fund (NFZ) entitling to healthcare services in the United Kingdom</w:t>
      </w:r>
      <w:r w:rsidR="005400DF" w:rsidRPr="00B031C0">
        <w:rPr>
          <w:rFonts w:ascii="Arial" w:eastAsia="Times New Roman" w:hAnsi="Arial" w:cs="Arial"/>
          <w:color w:val="1A1A1A"/>
        </w:rPr>
        <w:t xml:space="preserve"> – i.e. S1/PL form (or E106/PL, E109/PL, E120/PL, E121/PL) nor documents entitling to healthcare services in the event of </w:t>
      </w:r>
      <w:r w:rsidR="009A6762" w:rsidRPr="00B031C0">
        <w:rPr>
          <w:rFonts w:ascii="Arial" w:eastAsia="Times New Roman" w:hAnsi="Arial" w:cs="Arial"/>
          <w:bCs/>
          <w:color w:val="000000"/>
          <w:lang w:eastAsia="en-GB"/>
        </w:rPr>
        <w:t xml:space="preserve">accidents at work or an occupational diseases </w:t>
      </w:r>
      <w:r w:rsidR="005400DF" w:rsidRPr="00B031C0">
        <w:rPr>
          <w:rFonts w:ascii="Arial" w:eastAsia="Times New Roman" w:hAnsi="Arial" w:cs="Arial"/>
          <w:color w:val="1A1A1A"/>
        </w:rPr>
        <w:t xml:space="preserve">– i.e. DA1/PL or E123/PL, </w:t>
      </w:r>
    </w:p>
    <w:p w:rsidR="005400DF" w:rsidRPr="005400DF" w:rsidRDefault="009A6762" w:rsidP="00040617">
      <w:pPr>
        <w:spacing w:after="120" w:line="360" w:lineRule="auto"/>
        <w:jc w:val="both"/>
        <w:rPr>
          <w:rFonts w:ascii="Arial" w:eastAsia="Times New Roman" w:hAnsi="Arial" w:cs="Arial"/>
          <w:color w:val="1A1A1A"/>
        </w:rPr>
      </w:pPr>
      <w:r>
        <w:rPr>
          <w:rFonts w:ascii="Arial" w:eastAsia="Times New Roman" w:hAnsi="Arial" w:cs="Arial"/>
          <w:color w:val="1A1A1A"/>
        </w:rPr>
        <w:t xml:space="preserve">- </w:t>
      </w:r>
      <w:r w:rsidR="005400DF">
        <w:rPr>
          <w:rFonts w:ascii="Arial" w:eastAsia="Times New Roman" w:hAnsi="Arial" w:cs="Arial"/>
          <w:color w:val="1A1A1A"/>
        </w:rPr>
        <w:t xml:space="preserve">even if the validity period indicated in the relevant document has not yet expired. </w:t>
      </w:r>
    </w:p>
    <w:p w:rsidR="009B11A8" w:rsidRPr="00B031C0" w:rsidRDefault="00683E21" w:rsidP="00040617">
      <w:pPr>
        <w:pStyle w:val="Akapitzlist"/>
        <w:spacing w:after="120" w:line="360" w:lineRule="auto"/>
        <w:ind w:left="0"/>
        <w:jc w:val="both"/>
        <w:rPr>
          <w:rFonts w:ascii="Arial" w:hAnsi="Arial" w:cs="Arial"/>
        </w:rPr>
      </w:pPr>
      <w:r>
        <w:rPr>
          <w:rFonts w:ascii="Arial" w:hAnsi="Arial" w:cs="Arial"/>
          <w:b/>
          <w:bCs/>
          <w:color w:val="1A1A1A"/>
          <w:sz w:val="24"/>
          <w:szCs w:val="24"/>
        </w:rPr>
        <w:tab/>
        <w:t>- p</w:t>
      </w:r>
      <w:r w:rsidR="005400DF" w:rsidRPr="00B031C0">
        <w:rPr>
          <w:rFonts w:ascii="Arial" w:hAnsi="Arial" w:cs="Arial"/>
          <w:b/>
          <w:bCs/>
          <w:color w:val="1A1A1A"/>
          <w:sz w:val="24"/>
          <w:szCs w:val="24"/>
        </w:rPr>
        <w:t>ersons residing in the UK who are employed or self-employed in Poland</w:t>
      </w:r>
      <w:r w:rsidR="005400DF" w:rsidRPr="00B031C0">
        <w:rPr>
          <w:rFonts w:ascii="Arial" w:hAnsi="Arial" w:cs="Arial"/>
          <w:color w:val="1A1A1A"/>
        </w:rPr>
        <w:t xml:space="preserve"> and are covered by </w:t>
      </w:r>
      <w:r w:rsidR="005400DF" w:rsidRPr="00B031C0">
        <w:rPr>
          <w:rFonts w:ascii="Arial" w:hAnsi="Arial" w:cs="Arial"/>
        </w:rPr>
        <w:t xml:space="preserve">a retirement or pension scheme in Poland under the provisions of the Act on the social insurance system or </w:t>
      </w:r>
      <w:r w:rsidR="00AD2ABA" w:rsidRPr="00B031C0">
        <w:rPr>
          <w:rFonts w:ascii="Arial" w:hAnsi="Arial" w:cs="Arial"/>
        </w:rPr>
        <w:t xml:space="preserve">are covered by </w:t>
      </w:r>
      <w:r w:rsidR="005400DF" w:rsidRPr="00B031C0">
        <w:rPr>
          <w:rFonts w:ascii="Arial" w:hAnsi="Arial" w:cs="Arial"/>
        </w:rPr>
        <w:t>social insurance for farmers under the Act on social insurance for farmers will not lose the status of an insured person in Poland (in NFZ), but only the right to medical services financed by NFZ in the UK.</w:t>
      </w:r>
    </w:p>
    <w:p w:rsidR="00920CE5" w:rsidRDefault="00683E21" w:rsidP="00040617">
      <w:pPr>
        <w:spacing w:after="120" w:line="360" w:lineRule="auto"/>
        <w:jc w:val="both"/>
        <w:rPr>
          <w:rFonts w:ascii="Arial" w:hAnsi="Arial" w:cs="Arial"/>
        </w:rPr>
      </w:pPr>
      <w:r>
        <w:rPr>
          <w:rFonts w:ascii="Arial" w:hAnsi="Arial" w:cs="Arial"/>
          <w:color w:val="1A1A1A"/>
          <w:sz w:val="24"/>
          <w:szCs w:val="24"/>
        </w:rPr>
        <w:tab/>
      </w:r>
      <w:r w:rsidR="005400DF" w:rsidRPr="00C41954">
        <w:rPr>
          <w:rFonts w:ascii="Arial" w:hAnsi="Arial" w:cs="Arial"/>
          <w:color w:val="1A1A1A"/>
          <w:sz w:val="24"/>
          <w:szCs w:val="24"/>
        </w:rPr>
        <w:t xml:space="preserve">- </w:t>
      </w:r>
      <w:r>
        <w:rPr>
          <w:rFonts w:ascii="Arial" w:hAnsi="Arial" w:cs="Arial"/>
          <w:color w:val="1A1A1A"/>
          <w:sz w:val="24"/>
          <w:szCs w:val="24"/>
        </w:rPr>
        <w:t>f</w:t>
      </w:r>
      <w:r w:rsidR="005400DF" w:rsidRPr="00C41954">
        <w:rPr>
          <w:rFonts w:ascii="Arial" w:hAnsi="Arial" w:cs="Arial"/>
          <w:b/>
          <w:bCs/>
          <w:color w:val="1A1A1A"/>
          <w:sz w:val="24"/>
          <w:szCs w:val="24"/>
        </w:rPr>
        <w:t>amily members of persons insured in Poland</w:t>
      </w:r>
      <w:r w:rsidR="005400DF">
        <w:rPr>
          <w:rFonts w:ascii="Arial" w:hAnsi="Arial" w:cs="Arial"/>
          <w:color w:val="1A1A1A"/>
        </w:rPr>
        <w:t xml:space="preserve"> </w:t>
      </w:r>
      <w:r w:rsidR="005400DF" w:rsidRPr="00C41954">
        <w:rPr>
          <w:rFonts w:ascii="Arial" w:hAnsi="Arial" w:cs="Arial"/>
          <w:b/>
          <w:color w:val="1A1A1A"/>
          <w:sz w:val="24"/>
          <w:szCs w:val="24"/>
        </w:rPr>
        <w:t>who reside in the UK</w:t>
      </w:r>
      <w:r w:rsidR="005400DF">
        <w:rPr>
          <w:rFonts w:ascii="Arial" w:hAnsi="Arial" w:cs="Arial"/>
          <w:color w:val="1A1A1A"/>
        </w:rPr>
        <w:t xml:space="preserve"> and were previously declared for health insurance in Poland</w:t>
      </w:r>
      <w:r w:rsidR="005400DF">
        <w:rPr>
          <w:rFonts w:ascii="Arial" w:hAnsi="Arial" w:cs="Arial"/>
        </w:rPr>
        <w:t xml:space="preserve"> (children or </w:t>
      </w:r>
      <w:r>
        <w:rPr>
          <w:rFonts w:ascii="Arial" w:hAnsi="Arial" w:cs="Arial"/>
        </w:rPr>
        <w:t>grandchildren</w:t>
      </w:r>
      <w:r w:rsidR="005400DF">
        <w:rPr>
          <w:rFonts w:ascii="Arial" w:hAnsi="Arial" w:cs="Arial"/>
        </w:rPr>
        <w:t xml:space="preserve"> until they turn 18 or 26 if they pursue higher education, wife, husband</w:t>
      </w:r>
      <w:r w:rsidR="005400DF">
        <w:rPr>
          <w:rFonts w:ascii="Arial" w:hAnsi="Arial" w:cs="Arial"/>
          <w:color w:val="1A1A1A"/>
        </w:rPr>
        <w:t>) should be deregistered from health insurance with NFZ. Deregistration of a family member should be reported to the payer of healthcare contributions (employer, contracting party, pension authority in charge of those benefits, Social Insurance Fund, Agricultural Social Insurance Fund, etc.)</w:t>
      </w:r>
      <w:r>
        <w:rPr>
          <w:rFonts w:ascii="Arial" w:hAnsi="Arial" w:cs="Arial"/>
          <w:color w:val="1A1A1A"/>
        </w:rPr>
        <w:t>.</w:t>
      </w:r>
      <w:r w:rsidR="005400DF">
        <w:rPr>
          <w:rFonts w:ascii="Arial" w:hAnsi="Arial" w:cs="Arial"/>
          <w:color w:val="1A1A1A"/>
        </w:rPr>
        <w:t xml:space="preserve"> Family members will lose the right to medical care financed by NFZ both in the UK and in Poland.</w:t>
      </w:r>
      <w:r w:rsidR="005400DF">
        <w:rPr>
          <w:rFonts w:ascii="Arial" w:hAnsi="Arial" w:cs="Arial"/>
        </w:rPr>
        <w:t xml:space="preserve"> </w:t>
      </w:r>
      <w:r w:rsidR="006530E4">
        <w:rPr>
          <w:rFonts w:ascii="Arial" w:hAnsi="Arial" w:cs="Arial"/>
        </w:rPr>
        <w:t>T</w:t>
      </w:r>
      <w:r w:rsidR="005400DF">
        <w:rPr>
          <w:rFonts w:ascii="Arial" w:hAnsi="Arial" w:cs="Arial"/>
        </w:rPr>
        <w:t xml:space="preserve">his also applies to </w:t>
      </w:r>
      <w:r w:rsidR="005400DF">
        <w:rPr>
          <w:rFonts w:ascii="Arial" w:hAnsi="Arial" w:cs="Arial"/>
          <w:b/>
          <w:bCs/>
          <w:sz w:val="24"/>
          <w:szCs w:val="24"/>
        </w:rPr>
        <w:t>students studying and living in the UK</w:t>
      </w:r>
      <w:r w:rsidR="005400DF">
        <w:rPr>
          <w:rFonts w:ascii="Arial" w:hAnsi="Arial" w:cs="Arial"/>
        </w:rPr>
        <w:t xml:space="preserve"> (the student’s centre of interests is </w:t>
      </w:r>
      <w:r w:rsidR="005400DF">
        <w:rPr>
          <w:rFonts w:ascii="Arial" w:hAnsi="Arial" w:cs="Arial"/>
        </w:rPr>
        <w:lastRenderedPageBreak/>
        <w:t xml:space="preserve">located in that country), previously declared for health insurance as family members of a person insured in Poland. </w:t>
      </w:r>
    </w:p>
    <w:p w:rsidR="00283D05" w:rsidRDefault="00683E21" w:rsidP="00040617">
      <w:pPr>
        <w:spacing w:after="120" w:line="360" w:lineRule="auto"/>
        <w:jc w:val="both"/>
        <w:rPr>
          <w:rFonts w:ascii="Arial" w:hAnsi="Arial" w:cs="Arial"/>
        </w:rPr>
      </w:pPr>
      <w:r w:rsidRPr="004F59B2">
        <w:rPr>
          <w:rFonts w:ascii="Arial" w:hAnsi="Arial" w:cs="Arial"/>
          <w:b/>
          <w:bCs/>
        </w:rPr>
        <w:tab/>
      </w:r>
      <w:r w:rsidR="005400DF" w:rsidRPr="004F59B2">
        <w:rPr>
          <w:rFonts w:ascii="Arial" w:hAnsi="Arial" w:cs="Arial"/>
          <w:b/>
          <w:bCs/>
        </w:rPr>
        <w:t xml:space="preserve">- </w:t>
      </w:r>
      <w:r w:rsidR="004F59B2" w:rsidRPr="004F59B2">
        <w:rPr>
          <w:rFonts w:ascii="Arial" w:hAnsi="Arial" w:cs="Arial"/>
          <w:b/>
          <w:bCs/>
        </w:rPr>
        <w:t>d</w:t>
      </w:r>
      <w:r w:rsidR="004F59B2" w:rsidRPr="004F59B2">
        <w:rPr>
          <w:rFonts w:ascii="Arial" w:hAnsi="Arial" w:cs="Arial"/>
          <w:b/>
          <w:color w:val="1A1A1A"/>
        </w:rPr>
        <w:t>eregistration</w:t>
      </w:r>
      <w:r w:rsidR="004F59B2" w:rsidRPr="004F59B2">
        <w:rPr>
          <w:rFonts w:ascii="Arial" w:hAnsi="Arial" w:cs="Arial"/>
          <w:b/>
          <w:bCs/>
        </w:rPr>
        <w:t xml:space="preserve"> form health insurance of </w:t>
      </w:r>
      <w:r w:rsidR="004F59B2" w:rsidRPr="004F59B2">
        <w:rPr>
          <w:rFonts w:ascii="Arial" w:hAnsi="Arial" w:cs="Arial"/>
          <w:b/>
          <w:bCs/>
          <w:sz w:val="24"/>
          <w:szCs w:val="24"/>
        </w:rPr>
        <w:t>p</w:t>
      </w:r>
      <w:r w:rsidR="005400DF" w:rsidRPr="004F59B2">
        <w:rPr>
          <w:rFonts w:ascii="Arial" w:hAnsi="Arial" w:cs="Arial"/>
          <w:b/>
          <w:bCs/>
          <w:sz w:val="24"/>
          <w:szCs w:val="24"/>
        </w:rPr>
        <w:t>ersons studying in the UK but residing in Poland</w:t>
      </w:r>
      <w:r w:rsidR="005400DF">
        <w:rPr>
          <w:rFonts w:ascii="Arial" w:hAnsi="Arial" w:cs="Arial"/>
        </w:rPr>
        <w:t xml:space="preserve"> (the student’s centre of interests is located in Poland)</w:t>
      </w:r>
      <w:r w:rsidR="00D96238">
        <w:rPr>
          <w:rFonts w:ascii="Arial" w:hAnsi="Arial" w:cs="Arial"/>
        </w:rPr>
        <w:t>,</w:t>
      </w:r>
      <w:r w:rsidR="005400DF">
        <w:rPr>
          <w:rFonts w:ascii="Arial" w:hAnsi="Arial" w:cs="Arial"/>
        </w:rPr>
        <w:t xml:space="preserve"> declared for health insurance as family members</w:t>
      </w:r>
      <w:r w:rsidR="00D96238">
        <w:rPr>
          <w:rFonts w:ascii="Arial" w:hAnsi="Arial" w:cs="Arial"/>
        </w:rPr>
        <w:t>,</w:t>
      </w:r>
      <w:r w:rsidR="004F59B2">
        <w:rPr>
          <w:rFonts w:ascii="Arial" w:hAnsi="Arial" w:cs="Arial"/>
        </w:rPr>
        <w:t xml:space="preserve"> </w:t>
      </w:r>
      <w:r w:rsidR="00D96238" w:rsidRPr="004F59B2">
        <w:rPr>
          <w:rFonts w:ascii="Arial" w:hAnsi="Arial" w:cs="Arial"/>
          <w:b/>
          <w:bCs/>
        </w:rPr>
        <w:t>will not be necessary</w:t>
      </w:r>
      <w:r w:rsidR="00D96238">
        <w:rPr>
          <w:rFonts w:ascii="Arial" w:hAnsi="Arial" w:cs="Arial"/>
          <w:b/>
          <w:bCs/>
        </w:rPr>
        <w:t>.</w:t>
      </w:r>
      <w:r w:rsidR="00D96238" w:rsidRPr="004F59B2">
        <w:rPr>
          <w:rFonts w:ascii="Arial" w:hAnsi="Arial" w:cs="Arial"/>
          <w:b/>
          <w:bCs/>
        </w:rPr>
        <w:t xml:space="preserve"> </w:t>
      </w:r>
      <w:r w:rsidR="004F59B2">
        <w:rPr>
          <w:rFonts w:ascii="Arial" w:hAnsi="Arial" w:cs="Arial"/>
        </w:rPr>
        <w:t>Students</w:t>
      </w:r>
      <w:r w:rsidR="005400DF">
        <w:rPr>
          <w:rFonts w:ascii="Arial" w:hAnsi="Arial" w:cs="Arial"/>
        </w:rPr>
        <w:t xml:space="preserve"> will keep the status of a person insured with NFZ until they turn 26 (i.e. for as long as they are considered family members of the insured), and will only lose the right to medical services financed by NFZ in the UK. </w:t>
      </w:r>
    </w:p>
    <w:p w:rsidR="00182444" w:rsidRDefault="00920CE5" w:rsidP="00040617">
      <w:pPr>
        <w:spacing w:after="120" w:line="360" w:lineRule="auto"/>
        <w:jc w:val="both"/>
        <w:rPr>
          <w:rFonts w:ascii="Arial" w:hAnsi="Arial" w:cs="Arial"/>
        </w:rPr>
      </w:pPr>
      <w:r>
        <w:rPr>
          <w:rFonts w:ascii="Arial" w:hAnsi="Arial" w:cs="Arial"/>
        </w:rPr>
        <w:t xml:space="preserve"> </w:t>
      </w:r>
      <w:r w:rsidR="004F59B2">
        <w:rPr>
          <w:rFonts w:ascii="Arial" w:hAnsi="Arial" w:cs="Arial"/>
        </w:rPr>
        <w:tab/>
        <w:t xml:space="preserve">- </w:t>
      </w:r>
      <w:r w:rsidR="005400DF">
        <w:rPr>
          <w:rFonts w:ascii="Arial" w:hAnsi="Arial" w:cs="Arial"/>
          <w:b/>
          <w:bCs/>
          <w:color w:val="1A1A1A"/>
          <w:sz w:val="24"/>
          <w:szCs w:val="24"/>
        </w:rPr>
        <w:t>Polish pensioners and members of their families as well as pension claimants and members of their families</w:t>
      </w:r>
      <w:r w:rsidR="005400DF">
        <w:rPr>
          <w:rFonts w:ascii="Arial" w:hAnsi="Arial" w:cs="Arial"/>
          <w:color w:val="1A1A1A"/>
          <w:sz w:val="24"/>
          <w:szCs w:val="24"/>
        </w:rPr>
        <w:t>,</w:t>
      </w:r>
      <w:r w:rsidR="005400DF">
        <w:rPr>
          <w:rFonts w:ascii="Arial" w:hAnsi="Arial" w:cs="Arial"/>
          <w:color w:val="1A1A1A"/>
        </w:rPr>
        <w:t xml:space="preserve"> </w:t>
      </w:r>
      <w:r w:rsidR="005400DF">
        <w:rPr>
          <w:rFonts w:ascii="Arial" w:hAnsi="Arial" w:cs="Arial"/>
        </w:rPr>
        <w:t>who reside in the UK and were previously declared for health insurance with NFZ, will be automatically deregistered from health insurance coverage in Poland by the Social Insurance Fund/Agricultural Social Insurance Fund/another authority in charge of pension schemes. These persons will lose the right to medical care services financed by NFZ in the UK, in Poland</w:t>
      </w:r>
      <w:r w:rsidR="009E2CB8">
        <w:rPr>
          <w:rFonts w:ascii="Arial" w:hAnsi="Arial" w:cs="Arial"/>
        </w:rPr>
        <w:t>,</w:t>
      </w:r>
      <w:r w:rsidR="005400DF">
        <w:rPr>
          <w:rFonts w:ascii="Arial" w:hAnsi="Arial" w:cs="Arial"/>
        </w:rPr>
        <w:t xml:space="preserve"> as well as other </w:t>
      </w:r>
      <w:r w:rsidR="00C41954">
        <w:rPr>
          <w:rFonts w:ascii="Arial" w:hAnsi="Arial" w:cs="Arial"/>
        </w:rPr>
        <w:t xml:space="preserve">EU </w:t>
      </w:r>
      <w:r w:rsidR="005400DF">
        <w:rPr>
          <w:rFonts w:ascii="Arial" w:hAnsi="Arial" w:cs="Arial"/>
        </w:rPr>
        <w:t xml:space="preserve">Member States. </w:t>
      </w:r>
    </w:p>
    <w:p w:rsidR="00450C4C" w:rsidRDefault="005400DF" w:rsidP="00040617">
      <w:pPr>
        <w:spacing w:after="120" w:line="360" w:lineRule="auto"/>
        <w:jc w:val="both"/>
        <w:rPr>
          <w:rFonts w:ascii="Arial" w:hAnsi="Arial" w:cs="Arial"/>
        </w:rPr>
      </w:pPr>
      <w:r>
        <w:rPr>
          <w:rFonts w:ascii="Arial" w:hAnsi="Arial" w:cs="Arial"/>
          <w:b/>
          <w:bCs/>
          <w:sz w:val="24"/>
          <w:szCs w:val="24"/>
        </w:rPr>
        <w:t>Note:</w:t>
      </w:r>
      <w:r>
        <w:rPr>
          <w:rFonts w:ascii="Arial" w:hAnsi="Arial" w:cs="Arial"/>
        </w:rPr>
        <w:t xml:space="preserve"> persons residing in the UK who will lose their insured status in Poland</w:t>
      </w:r>
      <w:r w:rsidR="007E0864">
        <w:rPr>
          <w:rFonts w:ascii="Arial" w:hAnsi="Arial" w:cs="Arial"/>
        </w:rPr>
        <w:t xml:space="preserve"> </w:t>
      </w:r>
      <w:bookmarkStart w:id="0" w:name="_GoBack"/>
      <w:bookmarkEnd w:id="0"/>
      <w:r w:rsidR="007E0864">
        <w:rPr>
          <w:rFonts w:ascii="Arial" w:hAnsi="Arial" w:cs="Arial"/>
        </w:rPr>
        <w:t xml:space="preserve">after </w:t>
      </w:r>
      <w:proofErr w:type="spellStart"/>
      <w:r w:rsidR="007E0864">
        <w:rPr>
          <w:rFonts w:ascii="Arial" w:hAnsi="Arial" w:cs="Arial"/>
        </w:rPr>
        <w:t>Brexit</w:t>
      </w:r>
      <w:proofErr w:type="spellEnd"/>
      <w:r>
        <w:rPr>
          <w:rFonts w:ascii="Arial" w:hAnsi="Arial" w:cs="Arial"/>
        </w:rPr>
        <w:t xml:space="preserve">, should apply to the British health insurance institution beforehand in order to obtain information concerning their rights to healthcare in the territory of the United Kingdom after </w:t>
      </w:r>
      <w:proofErr w:type="spellStart"/>
      <w:r>
        <w:rPr>
          <w:rFonts w:ascii="Arial" w:hAnsi="Arial" w:cs="Arial"/>
        </w:rPr>
        <w:t>Brexit</w:t>
      </w:r>
      <w:proofErr w:type="spellEnd"/>
      <w:r>
        <w:rPr>
          <w:rFonts w:ascii="Arial" w:hAnsi="Arial" w:cs="Arial"/>
        </w:rPr>
        <w:t>.</w:t>
      </w:r>
    </w:p>
    <w:p w:rsidR="00C41954" w:rsidRDefault="006530E4" w:rsidP="00040617">
      <w:pPr>
        <w:pStyle w:val="Akapitzlist"/>
        <w:numPr>
          <w:ilvl w:val="0"/>
          <w:numId w:val="6"/>
        </w:numPr>
        <w:spacing w:after="120" w:line="360" w:lineRule="auto"/>
        <w:ind w:left="0" w:firstLine="0"/>
        <w:jc w:val="both"/>
        <w:rPr>
          <w:rFonts w:ascii="Arial" w:eastAsia="Times New Roman" w:hAnsi="Arial" w:cs="Arial"/>
          <w:color w:val="1A1A1A"/>
        </w:rPr>
      </w:pPr>
      <w:r>
        <w:rPr>
          <w:rFonts w:ascii="Arial" w:eastAsia="Times New Roman" w:hAnsi="Arial" w:cs="Arial"/>
          <w:b/>
          <w:bCs/>
          <w:color w:val="1A1A1A"/>
          <w:sz w:val="24"/>
          <w:szCs w:val="24"/>
        </w:rPr>
        <w:t>D</w:t>
      </w:r>
      <w:r w:rsidR="005400DF">
        <w:rPr>
          <w:rFonts w:ascii="Arial" w:eastAsia="Times New Roman" w:hAnsi="Arial" w:cs="Arial"/>
          <w:b/>
          <w:bCs/>
          <w:color w:val="1A1A1A"/>
          <w:sz w:val="24"/>
          <w:szCs w:val="24"/>
        </w:rPr>
        <w:t xml:space="preserve">ocuments issued by NFZ with the consent of the regional NFZ Branch Director or NFZ President, entitling to the use of medical services provided for under the British health care scheme, will expire </w:t>
      </w:r>
      <w:r w:rsidR="005400DF">
        <w:rPr>
          <w:rFonts w:ascii="Arial" w:eastAsia="Times New Roman" w:hAnsi="Arial" w:cs="Arial"/>
          <w:color w:val="1A1A1A"/>
        </w:rPr>
        <w:t xml:space="preserve">– i.e. </w:t>
      </w:r>
      <w:r w:rsidR="00C41954">
        <w:rPr>
          <w:rFonts w:ascii="Arial" w:eastAsia="Times New Roman" w:hAnsi="Arial" w:cs="Arial"/>
          <w:color w:val="1A1A1A"/>
        </w:rPr>
        <w:t xml:space="preserve">PD </w:t>
      </w:r>
      <w:r w:rsidR="005400DF">
        <w:rPr>
          <w:rFonts w:ascii="Arial" w:eastAsia="Times New Roman" w:hAnsi="Arial" w:cs="Arial"/>
          <w:color w:val="1A1A1A"/>
        </w:rPr>
        <w:t>S2 (E112 form</w:t>
      </w:r>
      <w:r w:rsidR="00C41954">
        <w:rPr>
          <w:rFonts w:ascii="Arial" w:eastAsia="Times New Roman" w:hAnsi="Arial" w:cs="Arial"/>
          <w:color w:val="1A1A1A"/>
        </w:rPr>
        <w:t>).</w:t>
      </w:r>
    </w:p>
    <w:p w:rsidR="005400DF" w:rsidRDefault="005400DF" w:rsidP="00040617">
      <w:pPr>
        <w:pStyle w:val="Akapitzlist"/>
        <w:spacing w:after="120" w:line="360" w:lineRule="auto"/>
        <w:ind w:left="0"/>
        <w:jc w:val="both"/>
        <w:rPr>
          <w:rFonts w:ascii="Arial" w:eastAsia="Times New Roman" w:hAnsi="Arial" w:cs="Arial"/>
          <w:color w:val="1A1A1A"/>
        </w:rPr>
      </w:pPr>
      <w:r>
        <w:rPr>
          <w:rFonts w:ascii="Arial" w:eastAsia="Times New Roman" w:hAnsi="Arial" w:cs="Arial"/>
          <w:color w:val="1A1A1A"/>
        </w:rPr>
        <w:t xml:space="preserve"> </w:t>
      </w:r>
    </w:p>
    <w:p w:rsidR="00B82D25" w:rsidRDefault="005400DF" w:rsidP="00040617">
      <w:pPr>
        <w:pStyle w:val="Akapitzlist"/>
        <w:numPr>
          <w:ilvl w:val="0"/>
          <w:numId w:val="6"/>
        </w:numPr>
        <w:spacing w:after="120" w:line="360" w:lineRule="auto"/>
        <w:ind w:left="0" w:firstLine="0"/>
        <w:jc w:val="both"/>
        <w:rPr>
          <w:rFonts w:ascii="Arial" w:eastAsia="Times New Roman" w:hAnsi="Arial" w:cs="Arial"/>
          <w:color w:val="000000"/>
        </w:rPr>
      </w:pPr>
      <w:r>
        <w:rPr>
          <w:rFonts w:ascii="Arial" w:eastAsia="Times New Roman" w:hAnsi="Arial" w:cs="Arial"/>
          <w:color w:val="1A1A1A"/>
        </w:rPr>
        <w:t xml:space="preserve">Holders of the </w:t>
      </w:r>
      <w:r>
        <w:rPr>
          <w:rFonts w:ascii="Arial" w:eastAsia="Times New Roman" w:hAnsi="Arial" w:cs="Arial"/>
          <w:b/>
          <w:bCs/>
          <w:color w:val="1A1A1A"/>
          <w:sz w:val="24"/>
          <w:szCs w:val="24"/>
        </w:rPr>
        <w:t>European Health Insurance Card (EHIC</w:t>
      </w:r>
      <w:r>
        <w:rPr>
          <w:rFonts w:ascii="Arial" w:eastAsia="Times New Roman" w:hAnsi="Arial" w:cs="Arial"/>
          <w:b/>
          <w:bCs/>
          <w:color w:val="1A1A1A"/>
        </w:rPr>
        <w:t xml:space="preserve">) </w:t>
      </w:r>
      <w:r>
        <w:rPr>
          <w:rFonts w:ascii="Arial" w:eastAsia="Times New Roman" w:hAnsi="Arial" w:cs="Arial"/>
          <w:color w:val="1A1A1A"/>
        </w:rPr>
        <w:t xml:space="preserve">issued by NFZ will lose their right to use this document to receive necessary medical services during a stay in the UK. Prior to entering </w:t>
      </w:r>
      <w:r w:rsidR="00C41954">
        <w:rPr>
          <w:rFonts w:ascii="Arial" w:eastAsia="Times New Roman" w:hAnsi="Arial" w:cs="Arial"/>
          <w:color w:val="1A1A1A"/>
        </w:rPr>
        <w:t xml:space="preserve"> UK </w:t>
      </w:r>
      <w:r>
        <w:rPr>
          <w:rFonts w:ascii="Arial" w:eastAsia="Times New Roman" w:hAnsi="Arial" w:cs="Arial"/>
          <w:color w:val="1A1A1A"/>
        </w:rPr>
        <w:t>(</w:t>
      </w:r>
      <w:r w:rsidR="007E0864">
        <w:rPr>
          <w:rFonts w:ascii="Arial" w:eastAsia="Times New Roman" w:hAnsi="Arial" w:cs="Arial"/>
          <w:color w:val="1A1A1A"/>
        </w:rPr>
        <w:t xml:space="preserve">after </w:t>
      </w:r>
      <w:proofErr w:type="spellStart"/>
      <w:r w:rsidR="007E0864">
        <w:rPr>
          <w:rFonts w:ascii="Arial" w:eastAsia="Times New Roman" w:hAnsi="Arial" w:cs="Arial"/>
          <w:color w:val="1A1A1A"/>
        </w:rPr>
        <w:t>Brexit</w:t>
      </w:r>
      <w:proofErr w:type="spellEnd"/>
      <w:r w:rsidR="007E0864">
        <w:rPr>
          <w:rFonts w:ascii="Arial" w:eastAsia="Times New Roman" w:hAnsi="Arial" w:cs="Arial"/>
          <w:color w:val="1A1A1A"/>
        </w:rPr>
        <w:t xml:space="preserve"> - </w:t>
      </w:r>
      <w:r>
        <w:rPr>
          <w:rFonts w:ascii="Arial" w:eastAsia="Times New Roman" w:hAnsi="Arial" w:cs="Arial"/>
          <w:color w:val="1A1A1A"/>
        </w:rPr>
        <w:t xml:space="preserve">a country from outside the EU/EFTA, that is, a third country), it is recommended to purchase private medical travel insurance against </w:t>
      </w:r>
      <w:r>
        <w:rPr>
          <w:rFonts w:ascii="Arial" w:eastAsia="Times New Roman" w:hAnsi="Arial" w:cs="Arial"/>
          <w:color w:val="000000"/>
        </w:rPr>
        <w:t>unforeseen incidents resulting in the need for medical treatment on the territory of the UK</w:t>
      </w:r>
      <w:r w:rsidR="009E2CB8">
        <w:rPr>
          <w:rFonts w:ascii="Arial" w:eastAsia="Times New Roman" w:hAnsi="Arial" w:cs="Arial"/>
          <w:color w:val="000000"/>
        </w:rPr>
        <w:t>;</w:t>
      </w:r>
      <w:r>
        <w:rPr>
          <w:rFonts w:ascii="Arial" w:eastAsia="Times New Roman" w:hAnsi="Arial" w:cs="Arial"/>
          <w:color w:val="000000"/>
        </w:rPr>
        <w:t xml:space="preserve"> </w:t>
      </w:r>
    </w:p>
    <w:p w:rsidR="00040617" w:rsidRDefault="00040617" w:rsidP="00040617">
      <w:pPr>
        <w:spacing w:after="120" w:line="360" w:lineRule="auto"/>
        <w:jc w:val="both"/>
        <w:rPr>
          <w:rFonts w:ascii="Arial" w:eastAsia="Times New Roman" w:hAnsi="Arial" w:cs="Arial"/>
          <w:b/>
          <w:bCs/>
          <w:sz w:val="24"/>
          <w:szCs w:val="24"/>
        </w:rPr>
      </w:pPr>
    </w:p>
    <w:p w:rsidR="00EC0067" w:rsidRPr="00D96238" w:rsidRDefault="00012087" w:rsidP="00040617">
      <w:pPr>
        <w:spacing w:after="120" w:line="360" w:lineRule="auto"/>
        <w:jc w:val="both"/>
        <w:rPr>
          <w:rFonts w:ascii="Arial" w:eastAsia="Times New Roman" w:hAnsi="Arial" w:cs="Arial"/>
          <w:b/>
          <w:sz w:val="24"/>
          <w:szCs w:val="24"/>
        </w:rPr>
      </w:pPr>
      <w:r w:rsidRPr="00D96238">
        <w:rPr>
          <w:rFonts w:ascii="Arial" w:eastAsia="Times New Roman" w:hAnsi="Arial" w:cs="Arial"/>
          <w:b/>
          <w:bCs/>
          <w:sz w:val="24"/>
          <w:szCs w:val="24"/>
        </w:rPr>
        <w:t>and at the same time</w:t>
      </w:r>
      <w:r w:rsidR="00D96238" w:rsidRPr="00D96238">
        <w:rPr>
          <w:rFonts w:ascii="Arial" w:eastAsia="Times New Roman" w:hAnsi="Arial" w:cs="Arial"/>
          <w:b/>
          <w:bCs/>
          <w:sz w:val="24"/>
          <w:szCs w:val="24"/>
        </w:rPr>
        <w:t xml:space="preserve"> </w:t>
      </w:r>
      <w:r w:rsidR="00D96238" w:rsidRPr="00D96238">
        <w:rPr>
          <w:rStyle w:val="tlid-translation"/>
          <w:rFonts w:ascii="Arial" w:hAnsi="Arial" w:cs="Arial"/>
          <w:b/>
          <w:sz w:val="24"/>
          <w:szCs w:val="24"/>
          <w:lang w:val="en"/>
        </w:rPr>
        <w:t>on the territory of Poland</w:t>
      </w:r>
      <w:r w:rsidRPr="00D96238">
        <w:rPr>
          <w:rFonts w:ascii="Arial" w:eastAsia="Times New Roman" w:hAnsi="Arial" w:cs="Arial"/>
          <w:b/>
          <w:bCs/>
          <w:sz w:val="24"/>
          <w:szCs w:val="24"/>
        </w:rPr>
        <w:t>:</w:t>
      </w:r>
    </w:p>
    <w:p w:rsidR="00D96238" w:rsidRPr="00D96238" w:rsidRDefault="00D96238" w:rsidP="00040617">
      <w:pPr>
        <w:pStyle w:val="Akapitzlist"/>
        <w:numPr>
          <w:ilvl w:val="0"/>
          <w:numId w:val="6"/>
        </w:numPr>
        <w:spacing w:after="120" w:line="360" w:lineRule="auto"/>
        <w:ind w:left="0" w:firstLine="0"/>
        <w:jc w:val="both"/>
        <w:rPr>
          <w:rFonts w:ascii="Arial" w:eastAsia="Times New Roman" w:hAnsi="Arial" w:cs="Arial"/>
          <w:color w:val="1A1A1A"/>
        </w:rPr>
      </w:pPr>
      <w:r w:rsidRPr="00D96238">
        <w:rPr>
          <w:rFonts w:ascii="Arial" w:eastAsia="Times New Roman" w:hAnsi="Arial" w:cs="Arial"/>
          <w:color w:val="1A1A1A"/>
        </w:rPr>
        <w:t xml:space="preserve"> </w:t>
      </w:r>
      <w:r w:rsidR="00EC0067" w:rsidRPr="00D96238">
        <w:rPr>
          <w:rFonts w:ascii="Arial" w:eastAsia="Times New Roman" w:hAnsi="Arial" w:cs="Arial"/>
          <w:b/>
          <w:bCs/>
          <w:color w:val="1A1A1A"/>
          <w:sz w:val="24"/>
          <w:szCs w:val="24"/>
        </w:rPr>
        <w:t>“</w:t>
      </w:r>
      <w:r w:rsidR="002051BF" w:rsidRPr="00D96238">
        <w:rPr>
          <w:rFonts w:ascii="Arial" w:eastAsia="Times New Roman" w:hAnsi="Arial" w:cs="Arial"/>
          <w:b/>
          <w:bCs/>
          <w:color w:val="1A1A1A"/>
          <w:sz w:val="24"/>
          <w:szCs w:val="24"/>
        </w:rPr>
        <w:t>A</w:t>
      </w:r>
      <w:r w:rsidR="00EC0067" w:rsidRPr="00D96238">
        <w:rPr>
          <w:rFonts w:ascii="Arial" w:eastAsia="Times New Roman" w:hAnsi="Arial" w:cs="Arial"/>
          <w:b/>
          <w:bCs/>
          <w:color w:val="1A1A1A"/>
          <w:sz w:val="24"/>
          <w:szCs w:val="24"/>
        </w:rPr>
        <w:t>ttestations of healthcare coverage</w:t>
      </w:r>
      <w:r w:rsidR="00EC0067" w:rsidRPr="00D96238">
        <w:rPr>
          <w:rFonts w:ascii="Arial" w:eastAsia="Times New Roman" w:hAnsi="Arial" w:cs="Arial"/>
          <w:b/>
          <w:bCs/>
          <w:color w:val="1A1A1A"/>
        </w:rPr>
        <w:t>”</w:t>
      </w:r>
      <w:r w:rsidR="00EC0067" w:rsidRPr="00D96238">
        <w:rPr>
          <w:rFonts w:ascii="Arial" w:eastAsia="Times New Roman" w:hAnsi="Arial" w:cs="Arial"/>
          <w:color w:val="1A1A1A"/>
        </w:rPr>
        <w:t xml:space="preserve"> issued</w:t>
      </w:r>
      <w:r w:rsidRPr="00D96238">
        <w:rPr>
          <w:rFonts w:ascii="Arial" w:eastAsia="Times New Roman" w:hAnsi="Arial" w:cs="Arial"/>
          <w:color w:val="1A1A1A"/>
        </w:rPr>
        <w:t xml:space="preserve"> -</w:t>
      </w:r>
      <w:r w:rsidR="00EC0067" w:rsidRPr="00D96238">
        <w:rPr>
          <w:rFonts w:ascii="Arial" w:eastAsia="Times New Roman" w:hAnsi="Arial" w:cs="Arial"/>
          <w:color w:val="1A1A1A"/>
        </w:rPr>
        <w:t xml:space="preserve"> </w:t>
      </w:r>
      <w:r w:rsidRPr="00D96238">
        <w:rPr>
          <w:rFonts w:ascii="Arial" w:eastAsia="Times New Roman" w:hAnsi="Arial" w:cs="Arial"/>
          <w:color w:val="1A1A1A"/>
        </w:rPr>
        <w:t xml:space="preserve">based on British S1 forms (or E106, E109, E120, E121) - </w:t>
      </w:r>
      <w:r w:rsidR="00EC0067" w:rsidRPr="00D96238">
        <w:rPr>
          <w:rFonts w:ascii="Arial" w:eastAsia="Times New Roman" w:hAnsi="Arial" w:cs="Arial"/>
          <w:color w:val="1A1A1A"/>
        </w:rPr>
        <w:t>by NFZ to persons insured in the UK who reside in Poland</w:t>
      </w:r>
      <w:r>
        <w:rPr>
          <w:rFonts w:ascii="Arial" w:eastAsia="Times New Roman" w:hAnsi="Arial" w:cs="Arial"/>
          <w:color w:val="1A1A1A"/>
        </w:rPr>
        <w:t xml:space="preserve"> -</w:t>
      </w:r>
      <w:r w:rsidR="00EC0067" w:rsidRPr="00D96238">
        <w:rPr>
          <w:rFonts w:ascii="Arial" w:eastAsia="Times New Roman" w:hAnsi="Arial" w:cs="Arial"/>
          <w:color w:val="1A1A1A"/>
        </w:rPr>
        <w:t xml:space="preserve"> </w:t>
      </w:r>
      <w:r>
        <w:rPr>
          <w:rFonts w:ascii="Arial" w:eastAsia="Times New Roman" w:hAnsi="Arial" w:cs="Arial"/>
          <w:color w:val="1A1A1A"/>
        </w:rPr>
        <w:t>w</w:t>
      </w:r>
      <w:r w:rsidRPr="00D96238">
        <w:rPr>
          <w:rFonts w:ascii="Arial" w:eastAsia="Times New Roman" w:hAnsi="Arial" w:cs="Arial"/>
          <w:color w:val="1A1A1A"/>
        </w:rPr>
        <w:t>ill expire</w:t>
      </w:r>
      <w:r>
        <w:rPr>
          <w:rFonts w:ascii="Arial" w:eastAsia="Times New Roman" w:hAnsi="Arial" w:cs="Arial"/>
          <w:color w:val="1A1A1A"/>
        </w:rPr>
        <w:t>.</w:t>
      </w:r>
    </w:p>
    <w:p w:rsidR="00EC0067" w:rsidRPr="00D96238" w:rsidRDefault="00EC0067" w:rsidP="00040617">
      <w:pPr>
        <w:pStyle w:val="Akapitzlist"/>
        <w:numPr>
          <w:ilvl w:val="0"/>
          <w:numId w:val="6"/>
        </w:numPr>
        <w:spacing w:after="120" w:line="360" w:lineRule="auto"/>
        <w:ind w:left="0" w:firstLine="0"/>
        <w:jc w:val="both"/>
        <w:rPr>
          <w:rFonts w:ascii="Arial" w:eastAsia="Times New Roman" w:hAnsi="Arial" w:cs="Arial"/>
          <w:color w:val="1A1A1A"/>
        </w:rPr>
      </w:pPr>
      <w:r w:rsidRPr="00D96238">
        <w:rPr>
          <w:rFonts w:ascii="Arial" w:eastAsia="Times New Roman" w:hAnsi="Arial" w:cs="Arial"/>
          <w:b/>
          <w:color w:val="1A1A1A"/>
          <w:sz w:val="24"/>
          <w:szCs w:val="24"/>
        </w:rPr>
        <w:t xml:space="preserve">British documents entitling to healthcare services in the event of </w:t>
      </w:r>
      <w:r w:rsidR="00C41954" w:rsidRPr="00D96238">
        <w:rPr>
          <w:rFonts w:ascii="Arial" w:eastAsia="Times New Roman" w:hAnsi="Arial" w:cs="Arial"/>
          <w:b/>
          <w:bCs/>
          <w:color w:val="000000"/>
          <w:sz w:val="24"/>
          <w:szCs w:val="24"/>
          <w:lang w:eastAsia="en-GB"/>
        </w:rPr>
        <w:t xml:space="preserve">accidents at work or an occupational diseases </w:t>
      </w:r>
      <w:r w:rsidRPr="00D96238">
        <w:rPr>
          <w:rFonts w:ascii="Arial" w:eastAsia="Times New Roman" w:hAnsi="Arial" w:cs="Arial"/>
          <w:color w:val="1A1A1A"/>
        </w:rPr>
        <w:t>– i.e. DA1 forms (or E123) – will expire</w:t>
      </w:r>
      <w:r w:rsidR="002051BF" w:rsidRPr="00D96238">
        <w:rPr>
          <w:rFonts w:ascii="Arial" w:eastAsia="Times New Roman" w:hAnsi="Arial" w:cs="Arial"/>
          <w:color w:val="1A1A1A"/>
        </w:rPr>
        <w:t>.</w:t>
      </w:r>
    </w:p>
    <w:p w:rsidR="00012087" w:rsidRDefault="002051BF" w:rsidP="00040617">
      <w:pPr>
        <w:pStyle w:val="Akapitzlist"/>
        <w:numPr>
          <w:ilvl w:val="0"/>
          <w:numId w:val="6"/>
        </w:numPr>
        <w:spacing w:after="120" w:line="360" w:lineRule="auto"/>
        <w:ind w:left="0" w:firstLine="0"/>
        <w:jc w:val="both"/>
        <w:rPr>
          <w:rFonts w:ascii="Arial" w:eastAsia="Times New Roman" w:hAnsi="Arial" w:cs="Arial"/>
          <w:color w:val="1A1A1A"/>
        </w:rPr>
      </w:pPr>
      <w:r w:rsidRPr="00D96238">
        <w:rPr>
          <w:rFonts w:ascii="Arial" w:eastAsia="Times New Roman" w:hAnsi="Arial" w:cs="Arial"/>
          <w:b/>
          <w:bCs/>
          <w:color w:val="1A1A1A"/>
          <w:sz w:val="24"/>
          <w:szCs w:val="24"/>
        </w:rPr>
        <w:lastRenderedPageBreak/>
        <w:t>D</w:t>
      </w:r>
      <w:r w:rsidR="00EC0067" w:rsidRPr="00D96238">
        <w:rPr>
          <w:rFonts w:ascii="Arial" w:eastAsia="Times New Roman" w:hAnsi="Arial" w:cs="Arial"/>
          <w:b/>
          <w:bCs/>
          <w:color w:val="1A1A1A"/>
          <w:sz w:val="24"/>
          <w:szCs w:val="24"/>
        </w:rPr>
        <w:t>ocuments issued by British institutions entitling to the use of services provided for under the Polish healthcare scheme</w:t>
      </w:r>
      <w:r w:rsidR="00EC0067" w:rsidRPr="00D96238">
        <w:rPr>
          <w:rFonts w:ascii="Arial" w:eastAsia="Times New Roman" w:hAnsi="Arial" w:cs="Arial"/>
          <w:color w:val="1A1A1A"/>
        </w:rPr>
        <w:t xml:space="preserve"> – i.e. </w:t>
      </w:r>
      <w:r w:rsidR="00C41954" w:rsidRPr="00D96238">
        <w:rPr>
          <w:rFonts w:ascii="Arial" w:eastAsia="Times New Roman" w:hAnsi="Arial" w:cs="Arial"/>
          <w:color w:val="1A1A1A"/>
        </w:rPr>
        <w:t xml:space="preserve">PD </w:t>
      </w:r>
      <w:r w:rsidR="00EC0067" w:rsidRPr="00D96238">
        <w:rPr>
          <w:rFonts w:ascii="Arial" w:eastAsia="Times New Roman" w:hAnsi="Arial" w:cs="Arial"/>
          <w:color w:val="1A1A1A"/>
        </w:rPr>
        <w:t>S2 (E112) – will expire</w:t>
      </w:r>
      <w:r w:rsidRPr="00D96238">
        <w:rPr>
          <w:rFonts w:ascii="Arial" w:eastAsia="Times New Roman" w:hAnsi="Arial" w:cs="Arial"/>
          <w:color w:val="1A1A1A"/>
        </w:rPr>
        <w:t>.</w:t>
      </w:r>
    </w:p>
    <w:p w:rsidR="00EC0067" w:rsidRDefault="00D96238" w:rsidP="00040617">
      <w:pPr>
        <w:pStyle w:val="Akapitzlist"/>
        <w:numPr>
          <w:ilvl w:val="0"/>
          <w:numId w:val="6"/>
        </w:numPr>
        <w:spacing w:after="120" w:line="360" w:lineRule="auto"/>
        <w:ind w:left="0" w:firstLine="0"/>
        <w:jc w:val="both"/>
        <w:rPr>
          <w:rFonts w:ascii="Arial" w:eastAsia="Times New Roman" w:hAnsi="Arial" w:cs="Arial"/>
          <w:color w:val="000000"/>
        </w:rPr>
      </w:pPr>
      <w:r>
        <w:rPr>
          <w:rFonts w:ascii="Arial" w:eastAsia="Times New Roman" w:hAnsi="Arial" w:cs="Arial"/>
          <w:color w:val="1A1A1A"/>
        </w:rPr>
        <w:t>H</w:t>
      </w:r>
      <w:r w:rsidR="00EC0067">
        <w:rPr>
          <w:rFonts w:ascii="Arial" w:eastAsia="Times New Roman" w:hAnsi="Arial" w:cs="Arial"/>
          <w:color w:val="1A1A1A"/>
        </w:rPr>
        <w:t xml:space="preserve">olders of the </w:t>
      </w:r>
      <w:r w:rsidR="00EC0067">
        <w:rPr>
          <w:rFonts w:ascii="Arial" w:eastAsia="Times New Roman" w:hAnsi="Arial" w:cs="Arial"/>
          <w:b/>
          <w:bCs/>
          <w:color w:val="1A1A1A"/>
          <w:sz w:val="24"/>
          <w:szCs w:val="24"/>
        </w:rPr>
        <w:t>European Health Insurance Card</w:t>
      </w:r>
      <w:r w:rsidR="00EC0067">
        <w:rPr>
          <w:rFonts w:ascii="Arial" w:eastAsia="Times New Roman" w:hAnsi="Arial" w:cs="Arial"/>
          <w:b/>
          <w:bCs/>
          <w:color w:val="1A1A1A"/>
        </w:rPr>
        <w:t xml:space="preserve"> </w:t>
      </w:r>
      <w:r w:rsidR="00EC0067">
        <w:rPr>
          <w:rFonts w:ascii="Arial" w:eastAsia="Times New Roman" w:hAnsi="Arial" w:cs="Arial"/>
          <w:color w:val="1A1A1A"/>
        </w:rPr>
        <w:t xml:space="preserve">issued by British institutions will lose their right to use this document to receive necessary healthcare services in Poland. Prior to entering Poland, it is recommended to purchase private medical travel insurance against </w:t>
      </w:r>
      <w:r w:rsidR="00EC0067">
        <w:rPr>
          <w:rFonts w:ascii="Arial" w:eastAsia="Times New Roman" w:hAnsi="Arial" w:cs="Arial"/>
          <w:color w:val="000000"/>
        </w:rPr>
        <w:t>unforeseen events resulting in the need for medical treatment in Poland</w:t>
      </w:r>
      <w:r w:rsidR="002051BF">
        <w:rPr>
          <w:rFonts w:ascii="Arial" w:eastAsia="Times New Roman" w:hAnsi="Arial" w:cs="Arial"/>
          <w:color w:val="000000"/>
        </w:rPr>
        <w:t>.</w:t>
      </w:r>
    </w:p>
    <w:p w:rsidR="00EC0067" w:rsidRPr="00232FB2" w:rsidRDefault="00F24FDD" w:rsidP="00040617">
      <w:pPr>
        <w:pStyle w:val="Akapitzlist"/>
        <w:numPr>
          <w:ilvl w:val="0"/>
          <w:numId w:val="6"/>
        </w:numPr>
        <w:spacing w:after="120" w:line="360" w:lineRule="auto"/>
        <w:ind w:left="0" w:firstLine="0"/>
        <w:jc w:val="both"/>
        <w:rPr>
          <w:rFonts w:ascii="Arial" w:eastAsia="Times New Roman" w:hAnsi="Arial" w:cs="Arial"/>
        </w:rPr>
      </w:pPr>
      <w:r w:rsidRPr="00D96238">
        <w:rPr>
          <w:rFonts w:ascii="Arial" w:eastAsia="Times New Roman" w:hAnsi="Arial" w:cs="Arial"/>
          <w:b/>
          <w:bCs/>
          <w:color w:val="000000"/>
          <w:sz w:val="24"/>
          <w:szCs w:val="24"/>
        </w:rPr>
        <w:t>P</w:t>
      </w:r>
      <w:r w:rsidR="00EC0067" w:rsidRPr="00D96238">
        <w:rPr>
          <w:rFonts w:ascii="Arial" w:eastAsia="Times New Roman" w:hAnsi="Arial" w:cs="Arial"/>
          <w:b/>
          <w:bCs/>
          <w:color w:val="000000"/>
          <w:sz w:val="24"/>
          <w:szCs w:val="24"/>
        </w:rPr>
        <w:t>ersons residing Poland</w:t>
      </w:r>
      <w:r w:rsidR="00EC0067" w:rsidRPr="00D96238">
        <w:rPr>
          <w:rFonts w:ascii="Arial" w:eastAsia="Times New Roman" w:hAnsi="Arial" w:cs="Arial"/>
          <w:color w:val="000000"/>
        </w:rPr>
        <w:t xml:space="preserve"> who, prior to </w:t>
      </w:r>
      <w:proofErr w:type="spellStart"/>
      <w:r w:rsidR="00EC0067" w:rsidRPr="00D96238">
        <w:rPr>
          <w:rFonts w:ascii="Arial" w:eastAsia="Times New Roman" w:hAnsi="Arial" w:cs="Arial"/>
          <w:color w:val="000000"/>
        </w:rPr>
        <w:t>Brexit</w:t>
      </w:r>
      <w:proofErr w:type="spellEnd"/>
      <w:r w:rsidR="00EC0067" w:rsidRPr="00D96238">
        <w:rPr>
          <w:rFonts w:ascii="Arial" w:eastAsia="Times New Roman" w:hAnsi="Arial" w:cs="Arial"/>
          <w:color w:val="000000"/>
        </w:rPr>
        <w:t xml:space="preserve">, were using healthcare services financed by British institutions (based on relevant forms issued by these institutions) and who </w:t>
      </w:r>
      <w:r w:rsidR="00D96238">
        <w:rPr>
          <w:rFonts w:ascii="Arial" w:eastAsia="Times New Roman" w:hAnsi="Arial" w:cs="Arial"/>
          <w:color w:val="000000"/>
        </w:rPr>
        <w:t xml:space="preserve">– after </w:t>
      </w:r>
      <w:proofErr w:type="spellStart"/>
      <w:r w:rsidR="00D96238">
        <w:rPr>
          <w:rFonts w:ascii="Arial" w:eastAsia="Times New Roman" w:hAnsi="Arial" w:cs="Arial"/>
          <w:color w:val="000000"/>
        </w:rPr>
        <w:t>Brexit</w:t>
      </w:r>
      <w:proofErr w:type="spellEnd"/>
      <w:r w:rsidR="00D96238">
        <w:rPr>
          <w:rFonts w:ascii="Arial" w:eastAsia="Times New Roman" w:hAnsi="Arial" w:cs="Arial"/>
          <w:color w:val="000000"/>
        </w:rPr>
        <w:t xml:space="preserve"> - </w:t>
      </w:r>
      <w:r w:rsidR="00EC0067" w:rsidRPr="00D96238">
        <w:rPr>
          <w:rFonts w:ascii="Arial" w:eastAsia="Times New Roman" w:hAnsi="Arial" w:cs="Arial"/>
          <w:color w:val="000000"/>
        </w:rPr>
        <w:t xml:space="preserve">will not be covered by mandatory health insurance in Poland for one of the reasons listed in Article 66(1) of the Act of 27 August 2004 </w:t>
      </w:r>
      <w:r w:rsidR="00EC0067" w:rsidRPr="00D96238">
        <w:rPr>
          <w:rFonts w:ascii="Arial" w:eastAsia="Times New Roman" w:hAnsi="Arial" w:cs="Arial"/>
          <w:i/>
          <w:iCs/>
          <w:color w:val="000000"/>
        </w:rPr>
        <w:t xml:space="preserve">on health care services financed with public funds </w:t>
      </w:r>
      <w:r w:rsidR="00EC0067" w:rsidRPr="00D96238">
        <w:rPr>
          <w:rFonts w:ascii="Arial" w:eastAsia="Times New Roman" w:hAnsi="Arial" w:cs="Arial"/>
          <w:color w:val="000000"/>
        </w:rPr>
        <w:t xml:space="preserve">(Journal of Laws of 2019, item 1373, as amended), e.g. on account of employment or self-employment, </w:t>
      </w:r>
      <w:r w:rsidR="00D96238">
        <w:rPr>
          <w:rFonts w:ascii="Arial" w:eastAsia="Times New Roman" w:hAnsi="Arial" w:cs="Arial"/>
          <w:color w:val="000000"/>
        </w:rPr>
        <w:t xml:space="preserve">receiving </w:t>
      </w:r>
      <w:r w:rsidR="00EC0067" w:rsidRPr="00D96238">
        <w:rPr>
          <w:rFonts w:ascii="Arial" w:eastAsia="Times New Roman" w:hAnsi="Arial" w:cs="Arial"/>
          <w:color w:val="000000"/>
        </w:rPr>
        <w:t xml:space="preserve">British retirement </w:t>
      </w:r>
      <w:r w:rsidRPr="00D96238">
        <w:rPr>
          <w:rFonts w:ascii="Arial" w:eastAsia="Times New Roman" w:hAnsi="Arial" w:cs="Arial"/>
          <w:color w:val="000000"/>
        </w:rPr>
        <w:t>pension/</w:t>
      </w:r>
      <w:r w:rsidR="00EC0067" w:rsidRPr="00D96238">
        <w:rPr>
          <w:rFonts w:ascii="Arial" w:eastAsia="Times New Roman" w:hAnsi="Arial" w:cs="Arial"/>
          <w:color w:val="000000"/>
        </w:rPr>
        <w:t>disability pension</w:t>
      </w:r>
      <w:r w:rsidRPr="00D96238">
        <w:rPr>
          <w:rFonts w:ascii="Arial" w:eastAsia="Times New Roman" w:hAnsi="Arial" w:cs="Arial"/>
          <w:color w:val="000000"/>
        </w:rPr>
        <w:t>/etc.</w:t>
      </w:r>
      <w:r w:rsidR="00EC0067" w:rsidRPr="00D96238">
        <w:rPr>
          <w:rFonts w:ascii="Arial" w:eastAsia="Times New Roman" w:hAnsi="Arial" w:cs="Arial"/>
          <w:color w:val="000000"/>
        </w:rPr>
        <w:t xml:space="preserve"> transferred to Poland through a bank operating in Poland, becoming unemployed, or obligated to be declared for insurance as family members (children, spouses) based on Article 67(3) or (3a) of this Act, will be eligible for voluntary insurance based on Article 68 of the aforementioned Act, by filing a relevant application with a regional branch of NFZ competent in respect of the place of residence in Poland. </w:t>
      </w:r>
      <w:r w:rsidR="00232FB2" w:rsidRPr="00232FB2">
        <w:rPr>
          <w:rStyle w:val="tlid-translation"/>
          <w:rFonts w:ascii="Arial" w:hAnsi="Arial" w:cs="Arial"/>
          <w:lang w:val="en"/>
        </w:rPr>
        <w:t>They will be able to voluntarily insure, among others</w:t>
      </w:r>
      <w:r w:rsidR="00232FB2">
        <w:rPr>
          <w:rStyle w:val="tlid-translation"/>
          <w:rFonts w:ascii="Arial" w:hAnsi="Arial" w:cs="Arial"/>
          <w:lang w:val="en"/>
        </w:rPr>
        <w:t>,</w:t>
      </w:r>
      <w:r w:rsidR="00232FB2" w:rsidRPr="00232FB2">
        <w:rPr>
          <w:rStyle w:val="tlid-translation"/>
          <w:rFonts w:ascii="Arial" w:hAnsi="Arial" w:cs="Arial"/>
          <w:lang w:val="en"/>
        </w:rPr>
        <w:t xml:space="preserve"> citizens of the United Kingdom Britain already studying or taking up studies at a</w:t>
      </w:r>
      <w:r w:rsidR="00232FB2">
        <w:rPr>
          <w:rStyle w:val="tlid-translation"/>
          <w:rFonts w:ascii="Arial" w:hAnsi="Arial" w:cs="Arial"/>
          <w:lang w:val="en"/>
        </w:rPr>
        <w:t xml:space="preserve"> Polish universities. </w:t>
      </w:r>
    </w:p>
    <w:p w:rsidR="009D2BC8" w:rsidRPr="006751CF" w:rsidRDefault="00EC0067" w:rsidP="00040617">
      <w:pPr>
        <w:spacing w:after="120" w:line="360" w:lineRule="auto"/>
        <w:jc w:val="both"/>
        <w:rPr>
          <w:rFonts w:ascii="Arial" w:eastAsia="Times New Roman" w:hAnsi="Arial" w:cs="Arial"/>
          <w:b/>
          <w:color w:val="000000"/>
          <w:sz w:val="24"/>
          <w:szCs w:val="24"/>
        </w:rPr>
      </w:pPr>
      <w:r>
        <w:rPr>
          <w:rFonts w:ascii="Arial" w:eastAsia="Times New Roman" w:hAnsi="Arial" w:cs="Arial"/>
          <w:b/>
          <w:bCs/>
          <w:color w:val="000000"/>
          <w:sz w:val="24"/>
          <w:szCs w:val="24"/>
        </w:rPr>
        <w:t xml:space="preserve">Note: </w:t>
      </w:r>
    </w:p>
    <w:p w:rsidR="009D2BC8" w:rsidRDefault="00A9455B" w:rsidP="00040617">
      <w:pPr>
        <w:spacing w:after="120" w:line="360" w:lineRule="auto"/>
        <w:jc w:val="both"/>
        <w:rPr>
          <w:rFonts w:ascii="Arial" w:eastAsia="Times New Roman" w:hAnsi="Arial" w:cs="Arial"/>
          <w:color w:val="000000"/>
        </w:rPr>
      </w:pPr>
      <w:r>
        <w:rPr>
          <w:rFonts w:ascii="Arial" w:eastAsia="Times New Roman" w:hAnsi="Arial" w:cs="Arial"/>
          <w:color w:val="000000"/>
        </w:rPr>
        <w:t>- persons who intend to file for voluntary insurance with NFZ after returning from the UK to Poland should first obtain a certificate from the relevant British institution, confirming their prior health insurance coverage in that country (E104/UK form), in order for the insurance gap fee in Poland to be waived;</w:t>
      </w:r>
    </w:p>
    <w:p w:rsidR="005221E8" w:rsidRDefault="009D2BC8" w:rsidP="00040617">
      <w:pPr>
        <w:spacing w:after="120" w:line="360" w:lineRule="auto"/>
        <w:jc w:val="both"/>
        <w:rPr>
          <w:rFonts w:ascii="Arial" w:eastAsia="Times New Roman" w:hAnsi="Arial" w:cs="Arial"/>
          <w:b/>
          <w:color w:val="1A1A1A"/>
        </w:rPr>
      </w:pPr>
      <w:r>
        <w:rPr>
          <w:rFonts w:ascii="Arial" w:eastAsia="Times New Roman" w:hAnsi="Arial" w:cs="Arial"/>
          <w:color w:val="000000"/>
        </w:rPr>
        <w:t xml:space="preserve">- </w:t>
      </w:r>
      <w:r>
        <w:rPr>
          <w:rFonts w:ascii="Arial" w:eastAsia="Times New Roman" w:hAnsi="Arial" w:cs="Arial"/>
          <w:b/>
          <w:bCs/>
          <w:color w:val="000000"/>
        </w:rPr>
        <w:t xml:space="preserve">Polish citizens returning from the UK to Poland or Polish citizens who lost the right to use healthcare services financed by the UK on account of </w:t>
      </w:r>
      <w:proofErr w:type="spellStart"/>
      <w:r>
        <w:rPr>
          <w:rFonts w:ascii="Arial" w:eastAsia="Times New Roman" w:hAnsi="Arial" w:cs="Arial"/>
          <w:b/>
          <w:bCs/>
          <w:color w:val="000000"/>
        </w:rPr>
        <w:t>Brexit</w:t>
      </w:r>
      <w:proofErr w:type="spellEnd"/>
      <w:r>
        <w:rPr>
          <w:rFonts w:ascii="Arial" w:eastAsia="Times New Roman" w:hAnsi="Arial" w:cs="Arial"/>
          <w:b/>
          <w:bCs/>
          <w:color w:val="000000"/>
        </w:rPr>
        <w:t xml:space="preserve"> and are not subject to mandatory health insurance or not eligible for voluntary insurance in Poland, will be allowed access to </w:t>
      </w:r>
      <w:r>
        <w:rPr>
          <w:rFonts w:ascii="Arial" w:eastAsia="Times New Roman" w:hAnsi="Arial" w:cs="Arial"/>
          <w:b/>
          <w:bCs/>
          <w:color w:val="1A1A1A"/>
        </w:rPr>
        <w:t xml:space="preserve">healthcare services financed from public funds for beneficiaries other than insured persons. </w:t>
      </w:r>
    </w:p>
    <w:p w:rsidR="005221E8" w:rsidRPr="006751CF" w:rsidRDefault="005221E8" w:rsidP="00040617">
      <w:pPr>
        <w:spacing w:after="120" w:line="360" w:lineRule="auto"/>
        <w:jc w:val="both"/>
        <w:rPr>
          <w:rFonts w:ascii="Arial" w:eastAsia="Times New Roman" w:hAnsi="Arial" w:cs="Arial"/>
          <w:b/>
          <w:color w:val="1A1A1A"/>
        </w:rPr>
      </w:pPr>
      <w:r>
        <w:rPr>
          <w:rFonts w:ascii="Arial" w:eastAsia="Times New Roman" w:hAnsi="Arial" w:cs="Arial"/>
          <w:b/>
          <w:bCs/>
          <w:color w:val="1A1A1A"/>
        </w:rPr>
        <w:t>The following groups are entitled:</w:t>
      </w:r>
    </w:p>
    <w:p w:rsidR="005221E8" w:rsidRDefault="005221E8" w:rsidP="00040617">
      <w:pPr>
        <w:pStyle w:val="Akapitzlist"/>
        <w:numPr>
          <w:ilvl w:val="0"/>
          <w:numId w:val="7"/>
        </w:numPr>
        <w:spacing w:after="120" w:line="360" w:lineRule="auto"/>
        <w:jc w:val="both"/>
        <w:rPr>
          <w:rFonts w:ascii="Arial" w:eastAsia="Times New Roman" w:hAnsi="Arial" w:cs="Arial"/>
          <w:color w:val="1A1A1A"/>
        </w:rPr>
      </w:pPr>
      <w:r w:rsidRPr="00232FB2">
        <w:rPr>
          <w:rFonts w:ascii="Arial" w:eastAsia="Times New Roman" w:hAnsi="Arial" w:cs="Arial"/>
          <w:color w:val="1A1A1A"/>
        </w:rPr>
        <w:t xml:space="preserve">women with Polish citizenship and place of residence in Poland, during pregnancy, labour and </w:t>
      </w:r>
      <w:proofErr w:type="spellStart"/>
      <w:r w:rsidRPr="00232FB2">
        <w:rPr>
          <w:rFonts w:ascii="Arial" w:eastAsia="Times New Roman" w:hAnsi="Arial" w:cs="Arial"/>
          <w:color w:val="1A1A1A"/>
        </w:rPr>
        <w:t>puerperium</w:t>
      </w:r>
      <w:proofErr w:type="spellEnd"/>
      <w:r w:rsidRPr="00232FB2">
        <w:rPr>
          <w:rFonts w:ascii="Arial" w:eastAsia="Times New Roman" w:hAnsi="Arial" w:cs="Arial"/>
          <w:color w:val="1A1A1A"/>
        </w:rPr>
        <w:t>;</w:t>
      </w:r>
    </w:p>
    <w:p w:rsidR="00232FB2" w:rsidRDefault="005221E8" w:rsidP="00040617">
      <w:pPr>
        <w:pStyle w:val="Akapitzlist"/>
        <w:numPr>
          <w:ilvl w:val="0"/>
          <w:numId w:val="7"/>
        </w:numPr>
        <w:spacing w:after="120" w:line="360" w:lineRule="auto"/>
        <w:jc w:val="both"/>
        <w:rPr>
          <w:rFonts w:ascii="Arial" w:eastAsia="Times New Roman" w:hAnsi="Arial" w:cs="Arial"/>
          <w:color w:val="1A1A1A"/>
        </w:rPr>
      </w:pPr>
      <w:r w:rsidRPr="00232FB2">
        <w:rPr>
          <w:rFonts w:ascii="Arial" w:eastAsia="Times New Roman" w:hAnsi="Arial" w:cs="Arial"/>
          <w:color w:val="1A1A1A"/>
        </w:rPr>
        <w:t>children with Polish citizenship, until they turn 18;</w:t>
      </w:r>
      <w:r w:rsidRPr="00232FB2">
        <w:rPr>
          <w:rFonts w:ascii="Arial" w:eastAsia="Times New Roman" w:hAnsi="Arial" w:cs="Arial"/>
          <w:color w:val="1A1A1A"/>
        </w:rPr>
        <w:tab/>
      </w:r>
    </w:p>
    <w:p w:rsidR="00012087" w:rsidRPr="00232FB2" w:rsidRDefault="005221E8" w:rsidP="00040617">
      <w:pPr>
        <w:pStyle w:val="Akapitzlist"/>
        <w:numPr>
          <w:ilvl w:val="0"/>
          <w:numId w:val="7"/>
        </w:numPr>
        <w:spacing w:after="120" w:line="360" w:lineRule="auto"/>
        <w:jc w:val="both"/>
        <w:rPr>
          <w:rFonts w:ascii="Arial" w:eastAsia="Times New Roman" w:hAnsi="Arial" w:cs="Arial"/>
          <w:color w:val="1A1A1A"/>
        </w:rPr>
      </w:pPr>
      <w:r w:rsidRPr="00232FB2">
        <w:rPr>
          <w:rFonts w:ascii="Arial" w:eastAsia="Times New Roman" w:hAnsi="Arial" w:cs="Arial"/>
          <w:color w:val="1A1A1A"/>
        </w:rPr>
        <w:t xml:space="preserve">persons meeting the income criterion specified in the provisions on social assistance – on the basis of a decision of the head of a commune, mayor or president of a city, </w:t>
      </w:r>
      <w:r w:rsidRPr="00232FB2">
        <w:rPr>
          <w:rFonts w:ascii="Arial" w:eastAsia="Times New Roman" w:hAnsi="Arial" w:cs="Arial"/>
          <w:color w:val="1A1A1A"/>
        </w:rPr>
        <w:lastRenderedPageBreak/>
        <w:t>issued pursuant to Article 54 of the Act on healthcare services financed from public funds.</w:t>
      </w:r>
    </w:p>
    <w:p w:rsidR="006751CF" w:rsidRDefault="006751CF" w:rsidP="00040617">
      <w:pPr>
        <w:spacing w:after="120" w:line="360" w:lineRule="auto"/>
        <w:rPr>
          <w:rFonts w:ascii="Arial" w:hAnsi="Arial" w:cs="Arial"/>
        </w:rPr>
      </w:pPr>
    </w:p>
    <w:p w:rsidR="00040617" w:rsidRDefault="002D6B16" w:rsidP="00040617">
      <w:pPr>
        <w:spacing w:after="120" w:line="360" w:lineRule="auto"/>
        <w:rPr>
          <w:rFonts w:ascii="Arial" w:hAnsi="Arial" w:cs="Arial"/>
        </w:rPr>
      </w:pPr>
      <w:r>
        <w:rPr>
          <w:rFonts w:ascii="Arial" w:hAnsi="Arial" w:cs="Arial"/>
        </w:rPr>
        <w:t xml:space="preserve">Useful links: </w:t>
      </w:r>
      <w:hyperlink r:id="rId8" w:history="1">
        <w:r>
          <w:rPr>
            <w:rStyle w:val="Hipercze"/>
            <w:rFonts w:ascii="Arial" w:hAnsi="Arial" w:cs="Arial"/>
          </w:rPr>
          <w:t>www.nfz.gov.pl</w:t>
        </w:r>
      </w:hyperlink>
      <w:r>
        <w:rPr>
          <w:rFonts w:ascii="Arial" w:hAnsi="Arial" w:cs="Arial"/>
        </w:rPr>
        <w:t xml:space="preserve">; </w:t>
      </w:r>
      <w:hyperlink r:id="rId9" w:history="1">
        <w:r w:rsidR="00040617" w:rsidRPr="00C0622F">
          <w:rPr>
            <w:rStyle w:val="Hipercze"/>
            <w:rFonts w:ascii="Arial" w:hAnsi="Arial" w:cs="Arial"/>
          </w:rPr>
          <w:t>www.brexit.gov.pl</w:t>
        </w:r>
      </w:hyperlink>
    </w:p>
    <w:p w:rsidR="002D6B16" w:rsidRPr="00012087" w:rsidRDefault="001278BD" w:rsidP="00040617">
      <w:pPr>
        <w:spacing w:after="120" w:line="360" w:lineRule="auto"/>
        <w:rPr>
          <w:rFonts w:ascii="Arial" w:hAnsi="Arial" w:cs="Arial"/>
        </w:rPr>
      </w:pPr>
      <w:hyperlink r:id="rId10" w:history="1"/>
    </w:p>
    <w:sectPr w:rsidR="002D6B16" w:rsidRPr="0001208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1E" w:rsidRDefault="008E7D1E" w:rsidP="00450C4C">
      <w:pPr>
        <w:spacing w:after="0" w:line="240" w:lineRule="auto"/>
      </w:pPr>
      <w:r>
        <w:separator/>
      </w:r>
    </w:p>
  </w:endnote>
  <w:endnote w:type="continuationSeparator" w:id="0">
    <w:p w:rsidR="008E7D1E" w:rsidRDefault="008E7D1E" w:rsidP="0045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lang w:val="pl-PL"/>
      </w:rPr>
      <w:id w:val="-883178311"/>
      <w:docPartObj>
        <w:docPartGallery w:val="Page Numbers (Bottom of Page)"/>
        <w:docPartUnique/>
      </w:docPartObj>
    </w:sdtPr>
    <w:sdtEndPr>
      <w:rPr>
        <w:lang w:val="en-GB"/>
      </w:rPr>
    </w:sdtEndPr>
    <w:sdtContent>
      <w:p w:rsidR="00787E7E" w:rsidRDefault="00787E7E">
        <w:pPr>
          <w:pStyle w:val="Stopka"/>
          <w:jc w:val="right"/>
          <w:rPr>
            <w:rFonts w:asciiTheme="majorHAnsi" w:eastAsiaTheme="majorEastAsia" w:hAnsiTheme="majorHAnsi" w:cstheme="majorBidi"/>
            <w:sz w:val="28"/>
            <w:szCs w:val="28"/>
          </w:rPr>
        </w:pPr>
        <w:r>
          <w:rPr>
            <w:rFonts w:asciiTheme="majorHAnsi" w:hAnsiTheme="majorHAnsi"/>
            <w:sz w:val="28"/>
            <w:szCs w:val="28"/>
          </w:rPr>
          <w:t xml:space="preserve">p. </w:t>
        </w:r>
        <w:r>
          <w:fldChar w:fldCharType="begin"/>
        </w:r>
        <w:r>
          <w:instrText>PAGE    \* MERGEFORMAT</w:instrText>
        </w:r>
        <w:r>
          <w:fldChar w:fldCharType="separate"/>
        </w:r>
        <w:r w:rsidR="007E0864" w:rsidRPr="007E0864">
          <w:rPr>
            <w:rFonts w:asciiTheme="majorHAnsi" w:hAnsiTheme="majorHAnsi"/>
            <w:noProof/>
            <w:sz w:val="28"/>
            <w:szCs w:val="28"/>
          </w:rPr>
          <w:t>4</w:t>
        </w:r>
        <w:r>
          <w:rPr>
            <w:sz w:val="28"/>
            <w:szCs w:val="28"/>
          </w:rPr>
          <w:fldChar w:fldCharType="end"/>
        </w:r>
      </w:p>
    </w:sdtContent>
  </w:sdt>
  <w:p w:rsidR="00787E7E" w:rsidRDefault="00787E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1E" w:rsidRDefault="008E7D1E" w:rsidP="00450C4C">
      <w:pPr>
        <w:spacing w:after="0" w:line="240" w:lineRule="auto"/>
      </w:pPr>
      <w:r>
        <w:separator/>
      </w:r>
    </w:p>
  </w:footnote>
  <w:footnote w:type="continuationSeparator" w:id="0">
    <w:p w:rsidR="008E7D1E" w:rsidRDefault="008E7D1E" w:rsidP="00450C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06322"/>
    <w:multiLevelType w:val="hybridMultilevel"/>
    <w:tmpl w:val="CC28B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2EB1368"/>
    <w:multiLevelType w:val="multilevel"/>
    <w:tmpl w:val="7770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555663"/>
    <w:multiLevelType w:val="hybridMultilevel"/>
    <w:tmpl w:val="143EE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B30513"/>
    <w:multiLevelType w:val="hybridMultilevel"/>
    <w:tmpl w:val="91A02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63D2381F"/>
    <w:multiLevelType w:val="multilevel"/>
    <w:tmpl w:val="6ECA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EE7279"/>
    <w:multiLevelType w:val="hybridMultilevel"/>
    <w:tmpl w:val="36E42D94"/>
    <w:lvl w:ilvl="0" w:tplc="0415000B">
      <w:start w:val="1"/>
      <w:numFmt w:val="bullet"/>
      <w:lvlText w:val=""/>
      <w:lvlJc w:val="left"/>
      <w:pPr>
        <w:ind w:left="720" w:hanging="360"/>
      </w:pPr>
      <w:rPr>
        <w:rFonts w:ascii="Wingdings" w:hAnsi="Wingdings" w:hint="default"/>
      </w:rPr>
    </w:lvl>
    <w:lvl w:ilvl="1" w:tplc="CD060E98">
      <w:numFmt w:val="bullet"/>
      <w:lvlText w:val="-"/>
      <w:lvlJc w:val="left"/>
      <w:pPr>
        <w:ind w:left="1440" w:hanging="360"/>
      </w:pPr>
      <w:rPr>
        <w:rFonts w:ascii="Arial" w:eastAsia="Times New Roman" w:hAnsi="Arial" w:cs="Arial" w:hint="default"/>
        <w:b/>
        <w:color w:val="1A1A1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13544EE"/>
    <w:multiLevelType w:val="multilevel"/>
    <w:tmpl w:val="28327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6"/>
  </w:num>
  <w:num w:numId="4">
    <w:abstractNumId w:val="0"/>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B2"/>
    <w:rsid w:val="00012087"/>
    <w:rsid w:val="00040617"/>
    <w:rsid w:val="000B3A06"/>
    <w:rsid w:val="001278BD"/>
    <w:rsid w:val="00182444"/>
    <w:rsid w:val="001C2E22"/>
    <w:rsid w:val="001C4D92"/>
    <w:rsid w:val="001F6AA5"/>
    <w:rsid w:val="002051BF"/>
    <w:rsid w:val="00232FB2"/>
    <w:rsid w:val="00234522"/>
    <w:rsid w:val="002806C2"/>
    <w:rsid w:val="00283D05"/>
    <w:rsid w:val="002B4C4C"/>
    <w:rsid w:val="002D6B16"/>
    <w:rsid w:val="002E7970"/>
    <w:rsid w:val="00316EA8"/>
    <w:rsid w:val="0033033D"/>
    <w:rsid w:val="00450C4C"/>
    <w:rsid w:val="004D0885"/>
    <w:rsid w:val="004D7AD2"/>
    <w:rsid w:val="004F59B2"/>
    <w:rsid w:val="005221E8"/>
    <w:rsid w:val="005261D9"/>
    <w:rsid w:val="005400DF"/>
    <w:rsid w:val="0057571E"/>
    <w:rsid w:val="00637F61"/>
    <w:rsid w:val="006530E4"/>
    <w:rsid w:val="00664CE2"/>
    <w:rsid w:val="006751CF"/>
    <w:rsid w:val="00683E21"/>
    <w:rsid w:val="006921B2"/>
    <w:rsid w:val="00787E7E"/>
    <w:rsid w:val="007D3628"/>
    <w:rsid w:val="007E0864"/>
    <w:rsid w:val="007F79F2"/>
    <w:rsid w:val="00817F0C"/>
    <w:rsid w:val="008E7D1E"/>
    <w:rsid w:val="00920CE5"/>
    <w:rsid w:val="009A6762"/>
    <w:rsid w:val="009B11A8"/>
    <w:rsid w:val="009D2BC8"/>
    <w:rsid w:val="009E2CB8"/>
    <w:rsid w:val="00A67953"/>
    <w:rsid w:val="00A9455B"/>
    <w:rsid w:val="00AD2ABA"/>
    <w:rsid w:val="00B031C0"/>
    <w:rsid w:val="00B82D25"/>
    <w:rsid w:val="00BD44D0"/>
    <w:rsid w:val="00C41954"/>
    <w:rsid w:val="00C804FE"/>
    <w:rsid w:val="00C913BD"/>
    <w:rsid w:val="00D64ED4"/>
    <w:rsid w:val="00D96238"/>
    <w:rsid w:val="00E759B2"/>
    <w:rsid w:val="00EC0067"/>
    <w:rsid w:val="00EF42DE"/>
    <w:rsid w:val="00F24FDD"/>
    <w:rsid w:val="00FC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81E2AA-CFE3-4D24-9654-5BDAC023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1208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2087"/>
    <w:rPr>
      <w:rFonts w:ascii="Segoe UI" w:hAnsi="Segoe UI" w:cs="Segoe UI"/>
      <w:sz w:val="18"/>
      <w:szCs w:val="18"/>
    </w:rPr>
  </w:style>
  <w:style w:type="paragraph" w:customStyle="1" w:styleId="divpoint">
    <w:name w:val="div.point"/>
    <w:uiPriority w:val="99"/>
    <w:rsid w:val="00450C4C"/>
    <w:pPr>
      <w:widowControl w:val="0"/>
      <w:autoSpaceDE w:val="0"/>
      <w:autoSpaceDN w:val="0"/>
      <w:adjustRightInd w:val="0"/>
      <w:spacing w:after="0" w:line="40" w:lineRule="atLeast"/>
    </w:pPr>
    <w:rPr>
      <w:rFonts w:ascii="Helvetica" w:eastAsiaTheme="minorEastAsia" w:hAnsi="Helvetica" w:cs="Helvetica"/>
      <w:color w:val="000000"/>
      <w:sz w:val="18"/>
      <w:szCs w:val="18"/>
      <w:lang w:eastAsia="en-GB"/>
    </w:rPr>
  </w:style>
  <w:style w:type="paragraph" w:customStyle="1" w:styleId="divpkt">
    <w:name w:val="div.pkt"/>
    <w:uiPriority w:val="99"/>
    <w:rsid w:val="00450C4C"/>
    <w:pPr>
      <w:widowControl w:val="0"/>
      <w:autoSpaceDE w:val="0"/>
      <w:autoSpaceDN w:val="0"/>
      <w:adjustRightInd w:val="0"/>
      <w:spacing w:after="0" w:line="40" w:lineRule="atLeast"/>
      <w:ind w:left="240"/>
      <w:jc w:val="both"/>
    </w:pPr>
    <w:rPr>
      <w:rFonts w:ascii="Helvetica" w:eastAsiaTheme="minorEastAsia" w:hAnsi="Helvetica" w:cs="Helvetica"/>
      <w:color w:val="000000"/>
      <w:sz w:val="18"/>
      <w:szCs w:val="18"/>
      <w:lang w:eastAsia="en-GB"/>
    </w:rPr>
  </w:style>
  <w:style w:type="paragraph" w:styleId="Akapitzlist">
    <w:name w:val="List Paragraph"/>
    <w:basedOn w:val="Normalny"/>
    <w:uiPriority w:val="34"/>
    <w:qFormat/>
    <w:rsid w:val="00920CE5"/>
    <w:pPr>
      <w:ind w:left="720"/>
      <w:contextualSpacing/>
    </w:pPr>
  </w:style>
  <w:style w:type="character" w:styleId="Hipercze">
    <w:name w:val="Hyperlink"/>
    <w:basedOn w:val="Domylnaczcionkaakapitu"/>
    <w:uiPriority w:val="99"/>
    <w:unhideWhenUsed/>
    <w:rsid w:val="002D6B16"/>
    <w:rPr>
      <w:color w:val="0563C1" w:themeColor="hyperlink"/>
      <w:u w:val="single"/>
    </w:rPr>
  </w:style>
  <w:style w:type="paragraph" w:styleId="Nagwek">
    <w:name w:val="header"/>
    <w:basedOn w:val="Normalny"/>
    <w:link w:val="NagwekZnak"/>
    <w:uiPriority w:val="99"/>
    <w:unhideWhenUsed/>
    <w:rsid w:val="00787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87E7E"/>
  </w:style>
  <w:style w:type="paragraph" w:styleId="Stopka">
    <w:name w:val="footer"/>
    <w:basedOn w:val="Normalny"/>
    <w:link w:val="StopkaZnak"/>
    <w:uiPriority w:val="99"/>
    <w:unhideWhenUsed/>
    <w:rsid w:val="00787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87E7E"/>
  </w:style>
  <w:style w:type="character" w:customStyle="1" w:styleId="tlid-translation">
    <w:name w:val="tlid-translation"/>
    <w:basedOn w:val="Domylnaczcionkaakapitu"/>
    <w:rsid w:val="00D9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428651">
      <w:bodyDiv w:val="1"/>
      <w:marLeft w:val="0"/>
      <w:marRight w:val="0"/>
      <w:marTop w:val="0"/>
      <w:marBottom w:val="0"/>
      <w:divBdr>
        <w:top w:val="none" w:sz="0" w:space="0" w:color="auto"/>
        <w:left w:val="none" w:sz="0" w:space="0" w:color="auto"/>
        <w:bottom w:val="none" w:sz="0" w:space="0" w:color="auto"/>
        <w:right w:val="none" w:sz="0" w:space="0" w:color="auto"/>
      </w:divBdr>
      <w:divsChild>
        <w:div w:id="1426729704">
          <w:marLeft w:val="0"/>
          <w:marRight w:val="0"/>
          <w:marTop w:val="0"/>
          <w:marBottom w:val="0"/>
          <w:divBdr>
            <w:top w:val="none" w:sz="0" w:space="0" w:color="auto"/>
            <w:left w:val="none" w:sz="0" w:space="0" w:color="auto"/>
            <w:bottom w:val="none" w:sz="0" w:space="0" w:color="auto"/>
            <w:right w:val="none" w:sz="0" w:space="0" w:color="auto"/>
          </w:divBdr>
          <w:divsChild>
            <w:div w:id="91123295">
              <w:marLeft w:val="0"/>
              <w:marRight w:val="0"/>
              <w:marTop w:val="0"/>
              <w:marBottom w:val="0"/>
              <w:divBdr>
                <w:top w:val="none" w:sz="0" w:space="0" w:color="auto"/>
                <w:left w:val="none" w:sz="0" w:space="0" w:color="auto"/>
                <w:bottom w:val="none" w:sz="0" w:space="0" w:color="auto"/>
                <w:right w:val="none" w:sz="0" w:space="0" w:color="auto"/>
              </w:divBdr>
              <w:divsChild>
                <w:div w:id="9977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z.gov.pl" TargetMode="External"/><Relationship Id="rId4" Type="http://schemas.openxmlformats.org/officeDocument/2006/relationships/settings" Target="settings.xml"/><Relationship Id="rId9" Type="http://schemas.openxmlformats.org/officeDocument/2006/relationships/hyperlink" Target="http://www.brexit.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F54C7-AD01-468B-9F87-8F6AE4BD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1178</Words>
  <Characters>6719</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Tomaszewska Elżbieta</dc:creator>
  <cp:keywords/>
  <dc:description/>
  <cp:lastModifiedBy>Tomaszewska Elżbieta</cp:lastModifiedBy>
  <cp:revision>3</cp:revision>
  <dcterms:created xsi:type="dcterms:W3CDTF">2019-10-21T09:14:00Z</dcterms:created>
  <dcterms:modified xsi:type="dcterms:W3CDTF">2019-10-21T09:18:00Z</dcterms:modified>
</cp:coreProperties>
</file>