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C60F" w14:textId="782BA7DE" w:rsidR="00405ADE" w:rsidRDefault="00107A57" w:rsidP="00D70870">
      <w:pPr>
        <w:suppressAutoHyphens w:val="0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UMOWA  Nr …</w:t>
      </w:r>
      <w:r w:rsidR="00C53B45" w:rsidRPr="00C53B45">
        <w:rPr>
          <w:rFonts w:ascii="Calibri" w:hAnsi="Calibri" w:cs="Calibri"/>
          <w:b/>
          <w:bCs/>
          <w:sz w:val="24"/>
          <w:szCs w:val="24"/>
        </w:rPr>
        <w:t>../ZP/202</w:t>
      </w:r>
      <w:r w:rsidR="003F4FB3">
        <w:rPr>
          <w:rFonts w:ascii="Calibri" w:hAnsi="Calibri" w:cs="Calibri"/>
          <w:b/>
          <w:bCs/>
          <w:sz w:val="24"/>
          <w:szCs w:val="24"/>
        </w:rPr>
        <w:t>5</w:t>
      </w:r>
    </w:p>
    <w:p w14:paraId="4469F426" w14:textId="77777777" w:rsidR="00D70870" w:rsidRPr="00D70870" w:rsidRDefault="00D70870" w:rsidP="00D70870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63ABB0E" w14:textId="5F5CF6B5" w:rsidR="00405ADE" w:rsidRPr="00C53B45" w:rsidRDefault="00C53B45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zawarta w</w:t>
      </w:r>
      <w:r w:rsidR="003F4FB3">
        <w:rPr>
          <w:rFonts w:ascii="Calibri" w:hAnsi="Calibri" w:cs="Calibri"/>
          <w:sz w:val="24"/>
          <w:szCs w:val="24"/>
        </w:rPr>
        <w:t xml:space="preserve"> dniu złożenia ostatniego z podpisów </w:t>
      </w:r>
      <w:r w:rsidR="00107A57" w:rsidRPr="00C53B45">
        <w:rPr>
          <w:rFonts w:ascii="Calibri" w:hAnsi="Calibri" w:cs="Calibri"/>
          <w:sz w:val="24"/>
          <w:szCs w:val="24"/>
        </w:rPr>
        <w:t>w Bydgoszczy pomiędzy:</w:t>
      </w:r>
    </w:p>
    <w:p w14:paraId="0626EA52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  <w:lang w:val="pt-PT"/>
        </w:rPr>
        <w:t>Skarbem Pa</w:t>
      </w:r>
      <w:r w:rsidRPr="00C53B45">
        <w:rPr>
          <w:rFonts w:ascii="Calibri" w:hAnsi="Calibri" w:cs="Calibri"/>
          <w:b/>
          <w:bCs/>
          <w:sz w:val="24"/>
          <w:szCs w:val="24"/>
        </w:rPr>
        <w:t>ństwa - Regionalną Dyrekcją Ochrony Środowiska w Bydgoszczy</w:t>
      </w:r>
      <w:r w:rsidRPr="00C53B45">
        <w:rPr>
          <w:rFonts w:ascii="Calibri" w:hAnsi="Calibri" w:cs="Calibri"/>
          <w:sz w:val="24"/>
          <w:szCs w:val="24"/>
        </w:rPr>
        <w:t>, ul. Dworcowa 81, 85-009 Bydgoszcz; REGON 340517837; NIP 554-281-72-43, w imieniu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rego działa:</w:t>
      </w:r>
    </w:p>
    <w:p w14:paraId="1DF8044A" w14:textId="379E9F61" w:rsidR="00405ADE" w:rsidRPr="00C53B45" w:rsidRDefault="003F4FB3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Pani dr Ewa Patalas </w:t>
      </w:r>
      <w:r w:rsidR="00107A57" w:rsidRPr="00C53B45">
        <w:rPr>
          <w:rFonts w:ascii="Calibri" w:hAnsi="Calibri" w:cs="Calibri"/>
          <w:sz w:val="24"/>
          <w:szCs w:val="24"/>
        </w:rPr>
        <w:t>– Regionalny Dyrektor Ochrony Środowiska w Bydgoszczy,</w:t>
      </w:r>
    </w:p>
    <w:p w14:paraId="4EC93CB6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zwanym w dalszej części umowy </w:t>
      </w:r>
      <w:r w:rsidRPr="00C53B45">
        <w:rPr>
          <w:rFonts w:ascii="Calibri" w:hAnsi="Calibri" w:cs="Calibri"/>
          <w:b/>
          <w:bCs/>
          <w:sz w:val="24"/>
          <w:szCs w:val="24"/>
        </w:rPr>
        <w:t>„Kupującym”</w:t>
      </w:r>
    </w:p>
    <w:p w14:paraId="192AE3F1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a</w:t>
      </w:r>
    </w:p>
    <w:p w14:paraId="1D775584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</w:t>
      </w:r>
    </w:p>
    <w:p w14:paraId="06186EF1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 imieniu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rej działa:</w:t>
      </w:r>
    </w:p>
    <w:p w14:paraId="7264B9B0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……………………………………...................</w:t>
      </w:r>
    </w:p>
    <w:p w14:paraId="1D34803D" w14:textId="77777777" w:rsidR="00405ADE" w:rsidRPr="00C53B45" w:rsidRDefault="00107A57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zwanym w dalszej treści umowy </w:t>
      </w:r>
      <w:r w:rsidRPr="00C53B45">
        <w:rPr>
          <w:rFonts w:ascii="Calibri" w:hAnsi="Calibri" w:cs="Calibri"/>
          <w:b/>
          <w:bCs/>
          <w:sz w:val="24"/>
          <w:szCs w:val="24"/>
        </w:rPr>
        <w:t>„Sprzedawcą”</w:t>
      </w:r>
    </w:p>
    <w:p w14:paraId="6157D2A5" w14:textId="62C574A7" w:rsidR="00405ADE" w:rsidRPr="00C53B45" w:rsidRDefault="00107A57" w:rsidP="00D70870">
      <w:pPr>
        <w:suppressAutoHyphens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o następującej treś</w:t>
      </w:r>
      <w:r w:rsidRPr="00C53B45">
        <w:rPr>
          <w:rFonts w:ascii="Calibri" w:hAnsi="Calibri" w:cs="Calibri"/>
          <w:sz w:val="24"/>
          <w:szCs w:val="24"/>
          <w:lang w:val="it-IT"/>
        </w:rPr>
        <w:t>ci:</w:t>
      </w:r>
    </w:p>
    <w:p w14:paraId="7D78EC23" w14:textId="02134469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1</w:t>
      </w:r>
    </w:p>
    <w:p w14:paraId="05AA75A5" w14:textId="79CCBAF5" w:rsidR="00405ADE" w:rsidRPr="00C53B45" w:rsidRDefault="00107A57" w:rsidP="00C53B45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Sprzedawca sprzedaje, a Kupujący kupuje następujące rzeczy ruchome: </w:t>
      </w:r>
    </w:p>
    <w:tbl>
      <w:tblPr>
        <w:tblStyle w:val="TableNormal"/>
        <w:tblW w:w="8647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5"/>
        <w:gridCol w:w="6778"/>
        <w:gridCol w:w="1134"/>
      </w:tblGrid>
      <w:tr w:rsidR="00405ADE" w:rsidRPr="00C53B45" w14:paraId="67D68000" w14:textId="77777777" w:rsidTr="00C53B45">
        <w:trPr>
          <w:trHeight w:val="4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EA25" w14:textId="77777777" w:rsidR="00405ADE" w:rsidRPr="00C53B45" w:rsidRDefault="00107A57">
            <w:pPr>
              <w:tabs>
                <w:tab w:val="left" w:pos="284"/>
              </w:tabs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77EB" w14:textId="07E6DE6B" w:rsidR="00405ADE" w:rsidRPr="00C53B45" w:rsidRDefault="00C53B45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Nazwa/typ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2A32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</w:tr>
      <w:tr w:rsidR="00405ADE" w:rsidRPr="00C53B45" w14:paraId="1B1A837A" w14:textId="77777777" w:rsidTr="00C53B45">
        <w:trPr>
          <w:trHeight w:val="2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976EA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3AC99" w14:textId="58DAB0DE" w:rsidR="00405ADE" w:rsidRPr="00405F9D" w:rsidRDefault="00405F9D">
            <w:pPr>
              <w:suppressAutoHyphens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5F9D">
              <w:rPr>
                <w:rFonts w:ascii="Calibri" w:hAnsi="Calibri" w:cs="Calibri"/>
                <w:i/>
                <w:iCs/>
                <w:sz w:val="24"/>
                <w:szCs w:val="24"/>
              </w:rPr>
              <w:t>Urządzenie …………</w:t>
            </w:r>
            <w:r w:rsidR="00C610E9" w:rsidRPr="00405F9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4F43" w14:textId="77777777" w:rsidR="00405ADE" w:rsidRPr="00C53B45" w:rsidRDefault="00C610E9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</w:t>
            </w:r>
            <w:r w:rsidR="00107A57" w:rsidRPr="00C53B45">
              <w:rPr>
                <w:rFonts w:ascii="Calibri" w:hAnsi="Calibri" w:cs="Calibri"/>
                <w:sz w:val="24"/>
                <w:szCs w:val="24"/>
              </w:rPr>
              <w:t xml:space="preserve"> szt.</w:t>
            </w:r>
          </w:p>
        </w:tc>
      </w:tr>
      <w:tr w:rsidR="00405ADE" w:rsidRPr="00C53B45" w14:paraId="715FFB34" w14:textId="77777777" w:rsidTr="00C53B45">
        <w:trPr>
          <w:trHeight w:val="48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29365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D6CC0" w14:textId="2AB470E4" w:rsidR="00405ADE" w:rsidRPr="00405F9D" w:rsidRDefault="00405F9D">
            <w:pPr>
              <w:suppressAutoHyphens w:val="0"/>
              <w:rPr>
                <w:rFonts w:ascii="Calibri" w:hAnsi="Calibri" w:cs="Calibri"/>
                <w:sz w:val="24"/>
                <w:szCs w:val="24"/>
              </w:rPr>
            </w:pPr>
            <w:r w:rsidRPr="00405F9D">
              <w:rPr>
                <w:rStyle w:val="Uwydatnienie"/>
                <w:rFonts w:ascii="Calibri" w:hAnsi="Calibri" w:cs="Calibri"/>
                <w:bCs/>
                <w:sz w:val="24"/>
                <w:szCs w:val="24"/>
              </w:rPr>
              <w:t>Karty</w:t>
            </w:r>
            <w:r w:rsidRPr="00405F9D">
              <w:rPr>
                <w:rFonts w:ascii="Calibri" w:hAnsi="Calibri" w:cs="Calibri"/>
                <w:bCs/>
                <w:sz w:val="24"/>
                <w:szCs w:val="24"/>
              </w:rPr>
              <w:t xml:space="preserve"> rozszerzeń M.2 NVMe SSD - karta M.2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BA2D" w14:textId="77777777" w:rsidR="00405ADE" w:rsidRPr="00C53B45" w:rsidRDefault="00F03CC0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</w:t>
            </w:r>
            <w:r w:rsidR="00107A57" w:rsidRPr="00C53B45">
              <w:rPr>
                <w:rFonts w:ascii="Calibri" w:hAnsi="Calibri" w:cs="Calibri"/>
                <w:sz w:val="24"/>
                <w:szCs w:val="24"/>
              </w:rPr>
              <w:t xml:space="preserve"> szt.</w:t>
            </w:r>
          </w:p>
        </w:tc>
      </w:tr>
      <w:tr w:rsidR="00405ADE" w:rsidRPr="00C53B45" w14:paraId="41518FF5" w14:textId="77777777" w:rsidTr="00C53B45">
        <w:trPr>
          <w:trHeight w:val="2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4F634" w14:textId="77777777" w:rsidR="00405ADE" w:rsidRPr="00C53B45" w:rsidRDefault="00107A57">
            <w:pPr>
              <w:suppressAutoHyphens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5DA1F" w14:textId="04635F76" w:rsidR="00405ADE" w:rsidRPr="00405F9D" w:rsidRDefault="00405F9D">
            <w:pPr>
              <w:suppressAutoHyphens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5F9D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Pamięci masowej M.2 NVMe 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D97B4" w14:textId="77777777" w:rsidR="00405ADE" w:rsidRPr="00C53B45" w:rsidRDefault="00107A57">
            <w:pPr>
              <w:suppressAutoHyphens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53B45">
              <w:rPr>
                <w:rFonts w:ascii="Calibri" w:hAnsi="Calibri" w:cs="Calibri"/>
                <w:sz w:val="24"/>
                <w:szCs w:val="24"/>
              </w:rPr>
              <w:t>1 szt.</w:t>
            </w:r>
          </w:p>
        </w:tc>
      </w:tr>
    </w:tbl>
    <w:p w14:paraId="39910DCF" w14:textId="5EAB9FEA" w:rsidR="00405ADE" w:rsidRPr="00C53B45" w:rsidRDefault="00405ADE" w:rsidP="00C53B45">
      <w:pPr>
        <w:rPr>
          <w:rFonts w:ascii="Calibri" w:eastAsia="Calibri" w:hAnsi="Calibri" w:cs="Calibri"/>
          <w:sz w:val="24"/>
          <w:szCs w:val="24"/>
        </w:rPr>
      </w:pPr>
    </w:p>
    <w:p w14:paraId="7AB9BC1C" w14:textId="536AA855" w:rsidR="00405ADE" w:rsidRPr="00C53B45" w:rsidRDefault="00107A57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Szczegółowe parametry rzeczy będącyc</w:t>
      </w:r>
      <w:r w:rsidR="00F03CC0" w:rsidRPr="00C53B45">
        <w:rPr>
          <w:rFonts w:ascii="Calibri" w:hAnsi="Calibri" w:cs="Calibri"/>
          <w:sz w:val="24"/>
          <w:szCs w:val="24"/>
        </w:rPr>
        <w:t xml:space="preserve">h przedmiotem niniejszej umowy </w:t>
      </w:r>
      <w:r w:rsidRPr="00C53B45">
        <w:rPr>
          <w:rFonts w:ascii="Calibri" w:hAnsi="Calibri" w:cs="Calibri"/>
          <w:sz w:val="24"/>
          <w:szCs w:val="24"/>
        </w:rPr>
        <w:t>zostały opisane w załączniku nr</w:t>
      </w:r>
      <w:r w:rsidR="00F03CC0" w:rsidRPr="00C53B45">
        <w:rPr>
          <w:rFonts w:ascii="Calibri" w:hAnsi="Calibri" w:cs="Calibri"/>
          <w:sz w:val="24"/>
          <w:szCs w:val="24"/>
        </w:rPr>
        <w:t xml:space="preserve"> 1 do umowy  - Opis przedmiotu zamówienia</w:t>
      </w:r>
      <w:r w:rsidR="006C0D70">
        <w:rPr>
          <w:rFonts w:ascii="Calibri" w:hAnsi="Calibri" w:cs="Calibri"/>
          <w:sz w:val="24"/>
          <w:szCs w:val="24"/>
        </w:rPr>
        <w:t xml:space="preserve"> oraz w ofercie Kupującego stanowiącego załącznik nr 2 do umowy.</w:t>
      </w:r>
    </w:p>
    <w:p w14:paraId="59FFE12E" w14:textId="61BF3DE7" w:rsidR="00F03CC0" w:rsidRPr="00C53B45" w:rsidRDefault="00F03CC0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5141A4FF" w14:textId="004A1813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2</w:t>
      </w:r>
    </w:p>
    <w:p w14:paraId="5E63BA34" w14:textId="7525BDC6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Sprzedawca zobowiązuje się dostarczyć Kupującemu rzeczy określone w § 1 wraz z dokumentami określonymi w § 2 ust. </w:t>
      </w:r>
      <w:r w:rsidR="003F4FB3">
        <w:rPr>
          <w:rFonts w:ascii="Calibri" w:hAnsi="Calibri" w:cs="Calibri"/>
          <w:sz w:val="24"/>
          <w:szCs w:val="24"/>
        </w:rPr>
        <w:t>3</w:t>
      </w:r>
      <w:r w:rsidR="00433B8C" w:rsidRPr="00C53B45">
        <w:rPr>
          <w:rFonts w:ascii="Calibri" w:hAnsi="Calibri" w:cs="Calibri"/>
          <w:sz w:val="24"/>
          <w:szCs w:val="24"/>
        </w:rPr>
        <w:t xml:space="preserve"> </w:t>
      </w:r>
      <w:r w:rsidR="00C53B45">
        <w:rPr>
          <w:rFonts w:ascii="Calibri" w:hAnsi="Calibri" w:cs="Calibri"/>
          <w:b/>
          <w:bCs/>
          <w:sz w:val="24"/>
          <w:szCs w:val="24"/>
          <w:u w:val="single"/>
        </w:rPr>
        <w:t xml:space="preserve">w terminie </w:t>
      </w:r>
      <w:r w:rsidR="003F4FB3">
        <w:rPr>
          <w:rFonts w:ascii="Calibri" w:hAnsi="Calibri" w:cs="Calibri"/>
          <w:b/>
          <w:bCs/>
          <w:sz w:val="24"/>
          <w:szCs w:val="24"/>
          <w:u w:val="single"/>
        </w:rPr>
        <w:t>7 dni od dnia podpisania umowy</w:t>
      </w:r>
      <w:r w:rsidRPr="00C53B45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</w:p>
    <w:p w14:paraId="0748B6F6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Wszelkie koszty dostarczenia przedmiotu umowy do siedziby Kupującego w Bydgoszczy przy ul. Dworcowej 81, pię</w:t>
      </w:r>
      <w:r w:rsidRPr="00C53B45">
        <w:rPr>
          <w:rFonts w:ascii="Calibri" w:hAnsi="Calibri" w:cs="Calibri"/>
          <w:sz w:val="24"/>
          <w:szCs w:val="24"/>
          <w:lang w:val="it-IT"/>
        </w:rPr>
        <w:t>tro VII, pok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j 712 (w tym koszty opakowania, transportu z wniesieniem i ubezpieczenia) ponosi Sprzedawca. </w:t>
      </w:r>
    </w:p>
    <w:p w14:paraId="0B9F9CCA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Dostarczony sprzęt będzie gotowy do pracy i będzie posiadał wszelkie niezbędne do właściwego korzystania instrukcje, licencje i certyfikaty. </w:t>
      </w:r>
    </w:p>
    <w:p w14:paraId="054EA550" w14:textId="77777777" w:rsidR="00405ADE" w:rsidRPr="00C53B45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Potwierdzeniem wykonania przedmiotu umowy będzie sporządzenie protokołu odbioru i podpisanie go przez Kupującego i Sprzedawcę.</w:t>
      </w:r>
    </w:p>
    <w:p w14:paraId="35289CD2" w14:textId="2BB91142" w:rsidR="00405ADE" w:rsidRPr="00FE001E" w:rsidRDefault="00107A57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Osobami </w:t>
      </w:r>
      <w:r w:rsidRPr="00FE001E">
        <w:rPr>
          <w:rFonts w:ascii="Calibri" w:hAnsi="Calibri" w:cs="Calibri"/>
          <w:sz w:val="24"/>
          <w:szCs w:val="24"/>
        </w:rPr>
        <w:t>upoważnionymi przez Kupującego do nadzoru nad realizacja umowy i odbioru jest Pan Grzegorz Rybacki i Pan</w:t>
      </w:r>
      <w:r w:rsidR="00C40EC6">
        <w:rPr>
          <w:rFonts w:ascii="Calibri" w:hAnsi="Calibri" w:cs="Calibri"/>
          <w:sz w:val="24"/>
          <w:szCs w:val="24"/>
        </w:rPr>
        <w:t>i</w:t>
      </w:r>
      <w:r w:rsidRPr="00FE001E">
        <w:rPr>
          <w:rFonts w:ascii="Calibri" w:hAnsi="Calibri" w:cs="Calibri"/>
          <w:sz w:val="24"/>
          <w:szCs w:val="24"/>
        </w:rPr>
        <w:t xml:space="preserve"> </w:t>
      </w:r>
      <w:r w:rsidR="003F4FB3">
        <w:rPr>
          <w:rFonts w:ascii="Calibri" w:hAnsi="Calibri" w:cs="Calibri"/>
          <w:sz w:val="24"/>
          <w:szCs w:val="24"/>
        </w:rPr>
        <w:t>Andrzej Adamski</w:t>
      </w:r>
      <w:r w:rsidRPr="00FE001E">
        <w:rPr>
          <w:rFonts w:ascii="Calibri" w:hAnsi="Calibri" w:cs="Calibri"/>
          <w:sz w:val="24"/>
          <w:szCs w:val="24"/>
        </w:rPr>
        <w:t xml:space="preserve">.  </w:t>
      </w:r>
    </w:p>
    <w:p w14:paraId="05F78371" w14:textId="1991AA6A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 przypadku stwierdzenia, że przedmiot umowy posiada wady,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zgłosi zastrzeżenia w protokole i może wyznaczyć Wykonawcy odpowiedni termin, jednak nie dłuższy niż </w:t>
      </w:r>
      <w:r w:rsidR="003F4FB3">
        <w:rPr>
          <w:rFonts w:ascii="Calibri" w:hAnsi="Calibri" w:cs="Calibri"/>
          <w:sz w:val="24"/>
          <w:szCs w:val="24"/>
        </w:rPr>
        <w:t>3</w:t>
      </w:r>
      <w:r w:rsidRPr="005355A9">
        <w:rPr>
          <w:rFonts w:ascii="Calibri" w:hAnsi="Calibri" w:cs="Calibri"/>
          <w:sz w:val="24"/>
          <w:szCs w:val="24"/>
        </w:rPr>
        <w:t xml:space="preserve"> dni roboczych w celu usunięcia stwierdzonych wad.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dokona </w:t>
      </w:r>
      <w:r w:rsidRPr="005355A9">
        <w:rPr>
          <w:rFonts w:ascii="Calibri" w:hAnsi="Calibri" w:cs="Calibri"/>
          <w:sz w:val="24"/>
          <w:szCs w:val="24"/>
        </w:rPr>
        <w:lastRenderedPageBreak/>
        <w:t xml:space="preserve">ponownej oceny poprawności wykonania przedmiotu umowy w terminie </w:t>
      </w:r>
      <w:r w:rsidR="003F4FB3">
        <w:rPr>
          <w:rFonts w:ascii="Calibri" w:hAnsi="Calibri" w:cs="Calibri"/>
          <w:sz w:val="24"/>
          <w:szCs w:val="24"/>
        </w:rPr>
        <w:t>2</w:t>
      </w:r>
      <w:r w:rsidRPr="005355A9">
        <w:rPr>
          <w:rFonts w:ascii="Calibri" w:hAnsi="Calibri" w:cs="Calibri"/>
          <w:sz w:val="24"/>
          <w:szCs w:val="24"/>
        </w:rPr>
        <w:t xml:space="preserve"> dni od daty zgłoszenia przez </w:t>
      </w:r>
      <w:r w:rsidR="00FE001E">
        <w:rPr>
          <w:rFonts w:ascii="Calibri" w:hAnsi="Calibri" w:cs="Calibri"/>
          <w:sz w:val="24"/>
          <w:szCs w:val="24"/>
        </w:rPr>
        <w:t>Sprzedawcę</w:t>
      </w:r>
      <w:r w:rsidRPr="005355A9">
        <w:rPr>
          <w:rFonts w:ascii="Calibri" w:hAnsi="Calibri" w:cs="Calibri"/>
          <w:sz w:val="24"/>
          <w:szCs w:val="24"/>
        </w:rPr>
        <w:t xml:space="preserve"> usunięcia wad</w:t>
      </w:r>
      <w:r w:rsidR="00FE001E">
        <w:rPr>
          <w:rFonts w:ascii="Calibri" w:hAnsi="Calibri" w:cs="Calibri"/>
          <w:sz w:val="24"/>
          <w:szCs w:val="24"/>
        </w:rPr>
        <w:t>.</w:t>
      </w:r>
    </w:p>
    <w:p w14:paraId="037A4020" w14:textId="762EB6F4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Potwierdzeniem zaakceptowania przez </w:t>
      </w:r>
      <w:r w:rsidR="00FE001E"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poprawionego wykonania przedmiotu umowy będzie protokół z usunięcia wad stwierdzonych w protokole odbioru.</w:t>
      </w:r>
    </w:p>
    <w:p w14:paraId="03FAB657" w14:textId="3DC8B68C" w:rsidR="000A62C6" w:rsidRPr="005355A9" w:rsidRDefault="000A62C6" w:rsidP="000A62C6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Jeżeli </w:t>
      </w:r>
      <w:r w:rsidR="00FE001E">
        <w:rPr>
          <w:rFonts w:ascii="Calibri" w:hAnsi="Calibri" w:cs="Calibri"/>
          <w:sz w:val="24"/>
          <w:szCs w:val="24"/>
        </w:rPr>
        <w:t>Sprzedawca</w:t>
      </w:r>
      <w:r w:rsidRPr="005355A9">
        <w:rPr>
          <w:rFonts w:ascii="Calibri" w:hAnsi="Calibri" w:cs="Calibri"/>
          <w:sz w:val="24"/>
          <w:szCs w:val="24"/>
        </w:rPr>
        <w:t xml:space="preserve"> nie usunie wad lub bezskutecznie upłynie termin wyznaczony na podstawie ust. </w:t>
      </w:r>
      <w:r w:rsidR="00B00641">
        <w:rPr>
          <w:rFonts w:ascii="Calibri" w:hAnsi="Calibri" w:cs="Calibri"/>
          <w:sz w:val="24"/>
          <w:szCs w:val="24"/>
        </w:rPr>
        <w:t>6</w:t>
      </w:r>
      <w:r w:rsidRPr="005355A9">
        <w:rPr>
          <w:rFonts w:ascii="Calibri" w:hAnsi="Calibri" w:cs="Calibri"/>
          <w:sz w:val="24"/>
          <w:szCs w:val="24"/>
        </w:rPr>
        <w:t xml:space="preserve">,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ma prawo odstąpić od umowy w trybie natychmiastowym i</w:t>
      </w:r>
      <w:r w:rsidR="00AA5B0D">
        <w:rPr>
          <w:rFonts w:ascii="Calibri" w:hAnsi="Calibri" w:cs="Calibri"/>
          <w:sz w:val="24"/>
          <w:szCs w:val="24"/>
        </w:rPr>
        <w:t> </w:t>
      </w:r>
      <w:r w:rsidRPr="005355A9">
        <w:rPr>
          <w:rFonts w:ascii="Calibri" w:hAnsi="Calibri" w:cs="Calibri"/>
          <w:sz w:val="24"/>
          <w:szCs w:val="24"/>
        </w:rPr>
        <w:t>żądać zapłaty kary umownej</w:t>
      </w:r>
      <w:r w:rsidR="00FE001E">
        <w:rPr>
          <w:rFonts w:ascii="Calibri" w:hAnsi="Calibri" w:cs="Calibri"/>
          <w:sz w:val="24"/>
          <w:szCs w:val="24"/>
        </w:rPr>
        <w:t xml:space="preserve"> w wysokości 10% wynagrodzenia brutto określonego w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§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4</w:t>
      </w:r>
      <w:r w:rsidR="00AA5B0D">
        <w:rPr>
          <w:rFonts w:ascii="Calibri" w:hAnsi="Calibri" w:cs="Calibri"/>
          <w:sz w:val="24"/>
          <w:szCs w:val="24"/>
        </w:rPr>
        <w:t> </w:t>
      </w:r>
      <w:r w:rsidR="00FE001E">
        <w:rPr>
          <w:rFonts w:ascii="Calibri" w:hAnsi="Calibri" w:cs="Calibri"/>
          <w:sz w:val="24"/>
          <w:szCs w:val="24"/>
        </w:rPr>
        <w:t>ust. 1.</w:t>
      </w:r>
    </w:p>
    <w:p w14:paraId="27C59FF0" w14:textId="26076A71" w:rsidR="000A62C6" w:rsidRPr="005355A9" w:rsidRDefault="000A62C6" w:rsidP="005355A9">
      <w:pPr>
        <w:pStyle w:val="Akapitzlist"/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Jeżeli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, mimo zastrzeżeń zgłoszonych w protokole, przyjmie wadliwy przedmiot umowy, w szczególności gdy będzie miał on znaczenie dla </w:t>
      </w:r>
      <w:r w:rsidR="00FE001E"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 xml:space="preserve"> z punktu widzenia celu, któremu ma służyć, wówczas wynagrodzenie podlegać będzie obniżeniu proporcjonalnie do zakresu wadliwości wykonania przedmiotu umowy. Procentowy zakres wadliwości określi </w:t>
      </w:r>
      <w:r w:rsidR="00FE001E"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w końcowym protokole odbioru. Niezależnie od obniżenia wynagrodzenia </w:t>
      </w:r>
      <w:r w:rsidR="00FE001E">
        <w:rPr>
          <w:rFonts w:ascii="Calibri" w:hAnsi="Calibri" w:cs="Calibri"/>
          <w:sz w:val="24"/>
          <w:szCs w:val="24"/>
        </w:rPr>
        <w:t>Kupującemu</w:t>
      </w:r>
      <w:r w:rsidRPr="005355A9">
        <w:rPr>
          <w:rFonts w:ascii="Calibri" w:hAnsi="Calibri" w:cs="Calibri"/>
          <w:sz w:val="24"/>
          <w:szCs w:val="24"/>
        </w:rPr>
        <w:t xml:space="preserve"> przysługuje roszczenie o zapłatę kary umownej</w:t>
      </w:r>
      <w:r w:rsidR="00FE001E">
        <w:rPr>
          <w:rFonts w:ascii="Calibri" w:hAnsi="Calibri" w:cs="Calibri"/>
          <w:sz w:val="24"/>
          <w:szCs w:val="24"/>
        </w:rPr>
        <w:t xml:space="preserve"> w wysokości 10% wynagrodzenia brutto określonego w § 4 ust. 1.</w:t>
      </w:r>
    </w:p>
    <w:p w14:paraId="7214E4F3" w14:textId="77777777" w:rsidR="00405ADE" w:rsidRPr="00C53B45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B2276AB" w14:textId="6F14320E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3</w:t>
      </w:r>
    </w:p>
    <w:p w14:paraId="242F75DC" w14:textId="77777777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Sprzedawca gwarantuje Kupującemu należytą jakość, funkcjonalność i parametry techniczne dostarczanego sprzętu oraz oświadcza, iż sprzęt jest fabrycznie nowy, spełnia założone parametry techniczne, normy bezpieczeństwa obsługi oraz znajduje się w stanie nieuszkodzonym.</w:t>
      </w:r>
    </w:p>
    <w:p w14:paraId="4BC93696" w14:textId="31E2BEE5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Okres gwarancji na dostarczo</w:t>
      </w:r>
      <w:r w:rsidR="00C610E9" w:rsidRPr="00C53B45">
        <w:rPr>
          <w:rFonts w:ascii="Calibri" w:hAnsi="Calibri" w:cs="Calibri"/>
          <w:sz w:val="24"/>
          <w:szCs w:val="24"/>
        </w:rPr>
        <w:t>n</w:t>
      </w:r>
      <w:r w:rsidR="003C2392">
        <w:rPr>
          <w:rFonts w:ascii="Calibri" w:hAnsi="Calibri" w:cs="Calibri"/>
          <w:sz w:val="24"/>
          <w:szCs w:val="24"/>
        </w:rPr>
        <w:t>e rzeczy ruchome</w:t>
      </w:r>
      <w:r w:rsidR="00B00641">
        <w:rPr>
          <w:rFonts w:ascii="Calibri" w:hAnsi="Calibri" w:cs="Calibri"/>
          <w:sz w:val="24"/>
          <w:szCs w:val="24"/>
        </w:rPr>
        <w:t>,</w:t>
      </w:r>
      <w:r w:rsidR="003C2392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 xml:space="preserve">o </w:t>
      </w:r>
      <w:r w:rsidR="00B00641">
        <w:rPr>
          <w:rFonts w:ascii="Calibri" w:hAnsi="Calibri" w:cs="Calibri"/>
          <w:sz w:val="24"/>
          <w:szCs w:val="24"/>
        </w:rPr>
        <w:t>których</w:t>
      </w:r>
      <w:r w:rsidRPr="00C53B45">
        <w:rPr>
          <w:rFonts w:ascii="Calibri" w:hAnsi="Calibri" w:cs="Calibri"/>
          <w:sz w:val="24"/>
          <w:szCs w:val="24"/>
        </w:rPr>
        <w:t xml:space="preserve"> mowa w § 1 </w:t>
      </w:r>
      <w:r w:rsidR="00F03CC0" w:rsidRPr="00C53B45">
        <w:rPr>
          <w:rFonts w:ascii="Calibri" w:hAnsi="Calibri" w:cs="Calibri"/>
          <w:sz w:val="24"/>
          <w:szCs w:val="24"/>
        </w:rPr>
        <w:t xml:space="preserve">ust. 1 </w:t>
      </w:r>
      <w:r w:rsidRPr="00C53B45">
        <w:rPr>
          <w:rFonts w:ascii="Calibri" w:hAnsi="Calibri" w:cs="Calibri"/>
          <w:sz w:val="24"/>
          <w:szCs w:val="24"/>
        </w:rPr>
        <w:t xml:space="preserve">wynosi </w:t>
      </w:r>
      <w:r w:rsidR="00C610E9" w:rsidRPr="00C53B45">
        <w:rPr>
          <w:rFonts w:ascii="Calibri" w:hAnsi="Calibri" w:cs="Calibri"/>
          <w:sz w:val="24"/>
          <w:szCs w:val="24"/>
        </w:rPr>
        <w:t xml:space="preserve">60 </w:t>
      </w:r>
      <w:r w:rsidR="00F03CC0" w:rsidRPr="00C53B45">
        <w:rPr>
          <w:rFonts w:ascii="Calibri" w:hAnsi="Calibri" w:cs="Calibri"/>
          <w:sz w:val="24"/>
          <w:szCs w:val="24"/>
        </w:rPr>
        <w:t>miesięcy</w:t>
      </w:r>
      <w:r w:rsidRPr="00C53B45">
        <w:rPr>
          <w:rFonts w:ascii="Calibri" w:hAnsi="Calibri" w:cs="Calibri"/>
          <w:sz w:val="24"/>
          <w:szCs w:val="24"/>
        </w:rPr>
        <w:t>.</w:t>
      </w:r>
    </w:p>
    <w:p w14:paraId="3B35A2F0" w14:textId="43AFE10D" w:rsidR="00C610E9" w:rsidRPr="009110DC" w:rsidRDefault="00F03CC0" w:rsidP="00F03CC0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110DC">
        <w:rPr>
          <w:rFonts w:ascii="Calibri" w:hAnsi="Calibri" w:cs="Calibri"/>
          <w:sz w:val="24"/>
          <w:szCs w:val="24"/>
        </w:rPr>
        <w:t xml:space="preserve">Wykonawca gwarantuje, że gwarancja na </w:t>
      </w:r>
      <w:r w:rsidR="003C2392" w:rsidRPr="009110DC">
        <w:rPr>
          <w:rFonts w:ascii="Calibri" w:hAnsi="Calibri" w:cs="Calibri"/>
          <w:sz w:val="24"/>
          <w:szCs w:val="24"/>
        </w:rPr>
        <w:t>rzeczy ruchome o których mowa w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§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 xml:space="preserve">1 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pkt</w:t>
      </w:r>
      <w:r w:rsidR="00AA5B0D">
        <w:rPr>
          <w:rFonts w:ascii="Calibri" w:hAnsi="Calibri" w:cs="Calibri"/>
          <w:sz w:val="24"/>
          <w:szCs w:val="24"/>
        </w:rPr>
        <w:t> </w:t>
      </w:r>
      <w:r w:rsidR="003C2392" w:rsidRPr="009110DC">
        <w:rPr>
          <w:rFonts w:ascii="Calibri" w:hAnsi="Calibri" w:cs="Calibri"/>
          <w:sz w:val="24"/>
          <w:szCs w:val="24"/>
        </w:rPr>
        <w:t>1</w:t>
      </w:r>
      <w:r w:rsidR="00AA5B0D">
        <w:rPr>
          <w:rFonts w:ascii="Calibri" w:hAnsi="Calibri" w:cs="Calibri"/>
          <w:b/>
          <w:bCs/>
          <w:sz w:val="24"/>
          <w:szCs w:val="24"/>
        </w:rPr>
        <w:t> </w:t>
      </w:r>
      <w:r w:rsidRPr="009110DC">
        <w:rPr>
          <w:rFonts w:ascii="Calibri" w:hAnsi="Calibri" w:cs="Calibri"/>
          <w:sz w:val="24"/>
          <w:szCs w:val="24"/>
        </w:rPr>
        <w:t>odbywać się będzie w systemie door-to-door producenta lub autoryzowanego partnera producenta.</w:t>
      </w:r>
    </w:p>
    <w:p w14:paraId="13B8B140" w14:textId="77E0071E" w:rsidR="00C610E9" w:rsidRPr="00C53B45" w:rsidRDefault="00107A57" w:rsidP="00F03CC0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Gwarancja rozpoczyna sw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j bieg od daty podpisania bez zastrzeżeń protokołu odbioru sprzętu, o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rym mowa w § 2 ust. </w:t>
      </w:r>
      <w:r w:rsidR="003C2392">
        <w:rPr>
          <w:rFonts w:ascii="Calibri" w:hAnsi="Calibri" w:cs="Calibri"/>
          <w:sz w:val="24"/>
          <w:szCs w:val="24"/>
        </w:rPr>
        <w:t>4</w:t>
      </w:r>
      <w:r w:rsidRPr="00C53B45">
        <w:rPr>
          <w:rFonts w:ascii="Calibri" w:hAnsi="Calibri" w:cs="Calibri"/>
          <w:sz w:val="24"/>
          <w:szCs w:val="24"/>
        </w:rPr>
        <w:t xml:space="preserve">. </w:t>
      </w:r>
    </w:p>
    <w:p w14:paraId="2F74927B" w14:textId="77777777" w:rsidR="00405ADE" w:rsidRPr="00C53B45" w:rsidRDefault="00107A57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W dniu dostarczenia przedmiotu umowy Sprzedawca przekaże karty gwarancyjne zawierające szczegółowe informacje dotyczące dochodzenia roszczeń z tytułu gwarancji.</w:t>
      </w:r>
    </w:p>
    <w:p w14:paraId="396D940A" w14:textId="5638CB36" w:rsidR="006B3DC9" w:rsidRPr="00C53B45" w:rsidRDefault="00FE001E" w:rsidP="00C53B45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Pr="00C53B45">
        <w:rPr>
          <w:rFonts w:ascii="Calibri" w:hAnsi="Calibri" w:cs="Calibri"/>
          <w:sz w:val="24"/>
          <w:szCs w:val="24"/>
        </w:rPr>
        <w:t xml:space="preserve"> </w:t>
      </w:r>
      <w:r w:rsidR="00107A57" w:rsidRPr="00C53B45">
        <w:rPr>
          <w:rFonts w:ascii="Calibri" w:hAnsi="Calibri" w:cs="Calibri"/>
          <w:sz w:val="24"/>
          <w:szCs w:val="24"/>
        </w:rPr>
        <w:t xml:space="preserve">ponosi odpowiedzialność z tytułu rękojmi za wady fizyczne na zasadach określonych w Kodeksie cywilnym. </w:t>
      </w:r>
    </w:p>
    <w:p w14:paraId="7A2EB8BF" w14:textId="7D05076D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4</w:t>
      </w:r>
    </w:p>
    <w:p w14:paraId="40F03E43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Kupujący zobowiązuje się do zapłaty za rzeczy ruchome opisane w § 1 w kwocie …………………….…. zł brutto (słownie: ……………………………………………………….) na rachunek bankowy Sprzedawcy wskazany na fakturze Vat/rachunku. Podstawą do zapłaty będzie wystawiona/wystawiony przez Sprzedawcę na Kupującego faktura Vat/rachunek, </w:t>
      </w:r>
      <w:r w:rsidRPr="003F4FB3">
        <w:rPr>
          <w:rFonts w:ascii="Calibri" w:hAnsi="Calibri" w:cs="Calibri"/>
          <w:sz w:val="24"/>
          <w:szCs w:val="24"/>
        </w:rPr>
        <w:br/>
        <w:t>po uprzednim bezusterkowym zrealizowaniu przedmiotu umowy i potwierdzeniu  realizacji przez strony w formie protokołu odbioru. Cena sprzedaży obejmuje wszelkie koszty związane z realizacją zamówienia.</w:t>
      </w:r>
    </w:p>
    <w:p w14:paraId="5B916755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lastRenderedPageBreak/>
        <w:t xml:space="preserve">Płatność, o której mowa w ust. 1 zostanie dokonana w terminie 30 dni od dnia otrzymania od Sprzedawcy prawidłowo wystawionej faktury/rachunku. </w:t>
      </w:r>
    </w:p>
    <w:p w14:paraId="7435FD4B" w14:textId="3B2173EB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Sprzedawca jest zobowiązany do dostarczenia faktury/rachunku na adres Kupującego </w:t>
      </w:r>
      <w:r w:rsidRPr="003F4FB3">
        <w:rPr>
          <w:rFonts w:ascii="Calibri" w:hAnsi="Calibri" w:cs="Calibri"/>
          <w:sz w:val="24"/>
          <w:szCs w:val="24"/>
        </w:rPr>
        <w:br/>
        <w:t xml:space="preserve">lub przesłania jej/jego w formie elektronicznej na adres e-mail </w:t>
      </w:r>
      <w:hyperlink r:id="rId7" w:history="1">
        <w:r w:rsidR="009110DC" w:rsidRPr="00AD2D03">
          <w:rPr>
            <w:rStyle w:val="Hipercze"/>
            <w:rFonts w:ascii="Calibri" w:hAnsi="Calibri" w:cs="Calibri"/>
            <w:sz w:val="24"/>
            <w:szCs w:val="24"/>
          </w:rPr>
          <w:t>kancelaria@bydgoszcz.rdos.gov.pl</w:t>
        </w:r>
      </w:hyperlink>
      <w:r w:rsidR="009110DC">
        <w:rPr>
          <w:rFonts w:ascii="Calibri" w:hAnsi="Calibri" w:cs="Calibri"/>
          <w:sz w:val="24"/>
          <w:szCs w:val="24"/>
        </w:rPr>
        <w:t xml:space="preserve"> </w:t>
      </w:r>
      <w:r w:rsidRPr="003F4FB3">
        <w:rPr>
          <w:rFonts w:ascii="Calibri" w:hAnsi="Calibri" w:cs="Calibri"/>
          <w:sz w:val="24"/>
          <w:szCs w:val="24"/>
        </w:rPr>
        <w:t>. Dowodem dostarczenia faktury/rachunku w formie elektronicznej jest e-mail zwrotny.</w:t>
      </w:r>
    </w:p>
    <w:p w14:paraId="56432925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Za dzień zapłaty Strony przyjmują dzień obciążenia rachunku bankowego Kupującego.</w:t>
      </w:r>
    </w:p>
    <w:p w14:paraId="698E56DE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Podstawą wystawienia faktury/rachunku na kwotę, o której mowa w ust. 1 jest podpisanie przez Zamawiającego protokołu odbioru bez wad lub protokołu z usunięcia wad, </w:t>
      </w:r>
      <w:r w:rsidRPr="003F4FB3">
        <w:rPr>
          <w:rFonts w:ascii="Calibri" w:hAnsi="Calibri" w:cs="Calibri"/>
          <w:sz w:val="24"/>
          <w:szCs w:val="24"/>
        </w:rPr>
        <w:br/>
        <w:t xml:space="preserve">w przypadku gdy protokół odbioru zawiera zobowiązanie do usunięcia stwierdzonych wad. </w:t>
      </w:r>
    </w:p>
    <w:p w14:paraId="14A7681B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Dane do faktury/rachunku: Regionalna Dyrekcja Ochrony Środowiska w Bydgoszczy, 85-009 Bydgoszcz, ul. Dworcowa 81; NIP 554-281-72-43.</w:t>
      </w:r>
    </w:p>
    <w:p w14:paraId="75518509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left" w:pos="360"/>
        </w:tabs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Wykonawca nie jest podatnikiem podatku od towarów i usług VAT zarejestrowanym jako podatnik VAT czynny (nie stosuje się ust. 8 i ust. 9)/ </w:t>
      </w:r>
      <w:r w:rsidRPr="003F4FB3">
        <w:rPr>
          <w:rFonts w:ascii="Calibri" w:hAnsi="Calibri" w:cs="Calibri"/>
          <w:i/>
          <w:iCs/>
          <w:sz w:val="24"/>
          <w:szCs w:val="24"/>
        </w:rPr>
        <w:t>lub</w:t>
      </w:r>
      <w:r w:rsidRPr="003F4FB3">
        <w:rPr>
          <w:rFonts w:ascii="Calibri" w:hAnsi="Calibri" w:cs="Calibri"/>
          <w:sz w:val="24"/>
          <w:szCs w:val="24"/>
        </w:rPr>
        <w:t xml:space="preserve"> Wykonawca jest podatnikiem podatku od towarów i usług VAT zarejestrowanym jako podatnik VAT czynny i posiada numer identyfikacyjny NIP ……….</w:t>
      </w:r>
    </w:p>
    <w:p w14:paraId="53699112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left" w:pos="360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 xml:space="preserve">Płatności będą dokonywane przelewem na rachunek bankowy Wykonawcy wskazany </w:t>
      </w:r>
      <w:r w:rsidRPr="003F4FB3">
        <w:rPr>
          <w:rFonts w:ascii="Calibri" w:hAnsi="Calibri" w:cs="Calibri"/>
          <w:sz w:val="24"/>
          <w:szCs w:val="24"/>
        </w:rPr>
        <w:br/>
        <w:t>na fakturze VAT z zastrzeżeniem, że rachunek bankowy musi być zgodny z numerem rachunku ujawnionym w wykazie prowadzonym przez Szefa Krajowej Administracji Skarbowej.</w:t>
      </w:r>
    </w:p>
    <w:p w14:paraId="13EF4179" w14:textId="77777777" w:rsidR="003F4FB3" w:rsidRPr="003F4FB3" w:rsidRDefault="003F4FB3" w:rsidP="003F4FB3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284"/>
          <w:tab w:val="num" w:pos="360"/>
        </w:tabs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F4FB3">
        <w:rPr>
          <w:rFonts w:ascii="Calibri" w:hAnsi="Calibri" w:cs="Calibri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79C75AAB" w14:textId="33277FAE" w:rsidR="00405ADE" w:rsidRPr="00C53B45" w:rsidRDefault="00405ADE" w:rsidP="005355A9">
      <w:pPr>
        <w:tabs>
          <w:tab w:val="left" w:pos="360"/>
          <w:tab w:val="left" w:pos="72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423F3F9" w14:textId="2854DE79" w:rsidR="00405ADE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5</w:t>
      </w:r>
    </w:p>
    <w:p w14:paraId="5AE79821" w14:textId="77777777" w:rsidR="003507E4" w:rsidRPr="00C53B45" w:rsidRDefault="003507E4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2536802" w14:textId="6C93429C" w:rsidR="00405ADE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 przypadku </w:t>
      </w:r>
      <w:r w:rsidR="006C0D70">
        <w:rPr>
          <w:rFonts w:ascii="Calibri" w:hAnsi="Calibri" w:cs="Calibri"/>
          <w:sz w:val="24"/>
          <w:szCs w:val="24"/>
        </w:rPr>
        <w:t>zwłoki</w:t>
      </w:r>
      <w:r w:rsidR="006C0D70" w:rsidRPr="00C53B45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>w wykonaniu przedmiotu umowy Sprzedawca zapłaci Kupującemu karę umowną w wysokości 1% wartoś</w:t>
      </w:r>
      <w:r w:rsidRPr="00C53B45">
        <w:rPr>
          <w:rFonts w:ascii="Calibri" w:hAnsi="Calibri" w:cs="Calibri"/>
          <w:sz w:val="24"/>
          <w:szCs w:val="24"/>
          <w:lang w:val="it-IT"/>
        </w:rPr>
        <w:t xml:space="preserve">ci </w:t>
      </w:r>
      <w:r w:rsidRPr="00C53B45">
        <w:rPr>
          <w:rFonts w:ascii="Calibri" w:hAnsi="Calibri" w:cs="Calibri"/>
          <w:sz w:val="24"/>
          <w:szCs w:val="24"/>
        </w:rPr>
        <w:t xml:space="preserve">całkowitej wartości umowy brutto za każdy rozpoczęty dzień </w:t>
      </w:r>
      <w:r w:rsidR="006C0D70">
        <w:rPr>
          <w:rFonts w:ascii="Calibri" w:hAnsi="Calibri" w:cs="Calibri"/>
          <w:sz w:val="24"/>
          <w:szCs w:val="24"/>
        </w:rPr>
        <w:t>zwłoki</w:t>
      </w:r>
      <w:r w:rsidRPr="00C53B45">
        <w:rPr>
          <w:rFonts w:ascii="Calibri" w:hAnsi="Calibri" w:cs="Calibri"/>
          <w:sz w:val="24"/>
          <w:szCs w:val="24"/>
        </w:rPr>
        <w:t xml:space="preserve">.  Kary umowne będą </w:t>
      </w:r>
      <w:r w:rsidRPr="00C53B45">
        <w:rPr>
          <w:rFonts w:ascii="Calibri" w:hAnsi="Calibri" w:cs="Calibri"/>
          <w:sz w:val="24"/>
          <w:szCs w:val="24"/>
          <w:lang w:val="it-IT"/>
        </w:rPr>
        <w:t>potr</w:t>
      </w:r>
      <w:r w:rsidRPr="00C53B45">
        <w:rPr>
          <w:rFonts w:ascii="Calibri" w:hAnsi="Calibri" w:cs="Calibri"/>
          <w:sz w:val="24"/>
          <w:szCs w:val="24"/>
        </w:rPr>
        <w:t>ącane z </w:t>
      </w:r>
      <w:r w:rsidRPr="00C53B45">
        <w:rPr>
          <w:rFonts w:ascii="Calibri" w:hAnsi="Calibri" w:cs="Calibri"/>
          <w:sz w:val="24"/>
          <w:szCs w:val="24"/>
          <w:lang w:val="de-DE"/>
        </w:rPr>
        <w:t>bie</w:t>
      </w:r>
      <w:r w:rsidRPr="00C53B45">
        <w:rPr>
          <w:rFonts w:ascii="Calibri" w:hAnsi="Calibri" w:cs="Calibri"/>
          <w:sz w:val="24"/>
          <w:szCs w:val="24"/>
        </w:rPr>
        <w:t>żących należności Sprzedającego.</w:t>
      </w:r>
    </w:p>
    <w:p w14:paraId="24C9D252" w14:textId="4D93CB85" w:rsidR="00433B8C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 przypadku </w:t>
      </w:r>
      <w:r w:rsidR="006C0D70">
        <w:rPr>
          <w:rFonts w:ascii="Calibri" w:hAnsi="Calibri" w:cs="Calibri"/>
          <w:sz w:val="24"/>
          <w:szCs w:val="24"/>
          <w:lang w:val="it-IT"/>
        </w:rPr>
        <w:t>zwłoki</w:t>
      </w:r>
      <w:r w:rsidR="006C0D70" w:rsidRPr="00C53B45">
        <w:rPr>
          <w:rFonts w:ascii="Calibri" w:hAnsi="Calibri" w:cs="Calibri"/>
          <w:sz w:val="24"/>
          <w:szCs w:val="24"/>
        </w:rPr>
        <w:t xml:space="preserve"> </w:t>
      </w:r>
      <w:r w:rsidRPr="00C53B45">
        <w:rPr>
          <w:rFonts w:ascii="Calibri" w:hAnsi="Calibri" w:cs="Calibri"/>
          <w:sz w:val="24"/>
          <w:szCs w:val="24"/>
        </w:rPr>
        <w:t xml:space="preserve">w realizacji </w:t>
      </w:r>
      <w:proofErr w:type="spellStart"/>
      <w:r w:rsidRPr="00C53B45">
        <w:rPr>
          <w:rFonts w:ascii="Calibri" w:hAnsi="Calibri" w:cs="Calibri"/>
          <w:sz w:val="24"/>
          <w:szCs w:val="24"/>
        </w:rPr>
        <w:t>zobowiązan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́ </w:t>
      </w:r>
      <w:proofErr w:type="spellStart"/>
      <w:r w:rsidRPr="00C53B45">
        <w:rPr>
          <w:rFonts w:ascii="Calibri" w:hAnsi="Calibri" w:cs="Calibri"/>
          <w:sz w:val="24"/>
          <w:szCs w:val="24"/>
        </w:rPr>
        <w:t>wynikających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z gwarancji i </w:t>
      </w:r>
      <w:proofErr w:type="spellStart"/>
      <w:r w:rsidRPr="00C53B45">
        <w:rPr>
          <w:rFonts w:ascii="Calibri" w:hAnsi="Calibri" w:cs="Calibri"/>
          <w:sz w:val="24"/>
          <w:szCs w:val="24"/>
        </w:rPr>
        <w:t>rękojmi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Sprzedawca zapłaci Kupującemu karę umowną w </w:t>
      </w:r>
      <w:proofErr w:type="spellStart"/>
      <w:r w:rsidRPr="00C53B45">
        <w:rPr>
          <w:rFonts w:ascii="Calibri" w:hAnsi="Calibri" w:cs="Calibri"/>
          <w:sz w:val="24"/>
          <w:szCs w:val="24"/>
        </w:rPr>
        <w:t>wysokos</w:t>
      </w:r>
      <w:proofErr w:type="spellEnd"/>
      <w:r w:rsidRPr="00C53B45">
        <w:rPr>
          <w:rFonts w:ascii="Calibri" w:hAnsi="Calibri" w:cs="Calibri"/>
          <w:sz w:val="24"/>
          <w:szCs w:val="24"/>
        </w:rPr>
        <w:t>́</w:t>
      </w:r>
      <w:r w:rsidRPr="00C53B45">
        <w:rPr>
          <w:rFonts w:ascii="Calibri" w:hAnsi="Calibri" w:cs="Calibri"/>
          <w:sz w:val="24"/>
          <w:szCs w:val="24"/>
          <w:lang w:val="it-IT"/>
        </w:rPr>
        <w:t xml:space="preserve">ci </w:t>
      </w:r>
      <w:r w:rsidRPr="00C53B45">
        <w:rPr>
          <w:rFonts w:ascii="Calibri" w:hAnsi="Calibri" w:cs="Calibri"/>
          <w:sz w:val="24"/>
          <w:szCs w:val="24"/>
        </w:rPr>
        <w:t xml:space="preserve">1 % całkowitej </w:t>
      </w:r>
      <w:proofErr w:type="spellStart"/>
      <w:r w:rsidRPr="00C53B45">
        <w:rPr>
          <w:rFonts w:ascii="Calibri" w:hAnsi="Calibri" w:cs="Calibri"/>
          <w:sz w:val="24"/>
          <w:szCs w:val="24"/>
        </w:rPr>
        <w:t>wartości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umowy brutto za </w:t>
      </w:r>
      <w:proofErr w:type="spellStart"/>
      <w:r w:rsidRPr="00C53B45">
        <w:rPr>
          <w:rFonts w:ascii="Calibri" w:hAnsi="Calibri" w:cs="Calibri"/>
          <w:sz w:val="24"/>
          <w:szCs w:val="24"/>
        </w:rPr>
        <w:t>każdy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53B45">
        <w:rPr>
          <w:rFonts w:ascii="Calibri" w:hAnsi="Calibri" w:cs="Calibri"/>
          <w:sz w:val="24"/>
          <w:szCs w:val="24"/>
        </w:rPr>
        <w:t>dzien</w:t>
      </w:r>
      <w:proofErr w:type="spellEnd"/>
      <w:r w:rsidRPr="00C53B45">
        <w:rPr>
          <w:rFonts w:ascii="Calibri" w:hAnsi="Calibri" w:cs="Calibri"/>
          <w:sz w:val="24"/>
          <w:szCs w:val="24"/>
        </w:rPr>
        <w:t xml:space="preserve">́ </w:t>
      </w:r>
      <w:r w:rsidR="006C0D70">
        <w:rPr>
          <w:rFonts w:ascii="Calibri" w:hAnsi="Calibri" w:cs="Calibri"/>
          <w:sz w:val="24"/>
          <w:szCs w:val="24"/>
          <w:lang w:val="it-IT"/>
        </w:rPr>
        <w:t>zwłoki</w:t>
      </w:r>
      <w:r w:rsidRPr="00C53B45">
        <w:rPr>
          <w:rFonts w:ascii="Calibri" w:hAnsi="Calibri" w:cs="Calibri"/>
          <w:sz w:val="24"/>
          <w:szCs w:val="24"/>
        </w:rPr>
        <w:t>.</w:t>
      </w:r>
    </w:p>
    <w:p w14:paraId="2D836CED" w14:textId="0C429E2B" w:rsidR="00FE001E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Jeżeli opóźnienie w dostawie przekroczy 7 dni w stosunku do terminu określonego w umowie </w:t>
      </w:r>
      <w:r w:rsidR="00FE001E">
        <w:rPr>
          <w:rFonts w:ascii="Calibri" w:hAnsi="Calibri" w:cs="Calibri"/>
          <w:sz w:val="24"/>
          <w:szCs w:val="24"/>
        </w:rPr>
        <w:t>lub dostarczone rzeczy posiadają wady a Sprzed</w:t>
      </w:r>
      <w:r w:rsidR="006C0D70">
        <w:rPr>
          <w:rFonts w:ascii="Calibri" w:hAnsi="Calibri" w:cs="Calibri"/>
          <w:sz w:val="24"/>
          <w:szCs w:val="24"/>
        </w:rPr>
        <w:t>awca</w:t>
      </w:r>
      <w:r w:rsidR="00FE001E">
        <w:rPr>
          <w:rFonts w:ascii="Calibri" w:hAnsi="Calibri" w:cs="Calibri"/>
          <w:sz w:val="24"/>
          <w:szCs w:val="24"/>
        </w:rPr>
        <w:t xml:space="preserve"> nie usunie ich po pierwszym wyznaczeniu terminu na ich usunięciu, o którym mowa w § 2 ust. 7, </w:t>
      </w:r>
      <w:r w:rsidRPr="00C53B45">
        <w:rPr>
          <w:rFonts w:ascii="Calibri" w:hAnsi="Calibri" w:cs="Calibri"/>
          <w:sz w:val="24"/>
          <w:szCs w:val="24"/>
        </w:rPr>
        <w:t>Kupujący ma prawo odstąpić od umowy z winy Sprzedawcy, a Sprzedawca jest zobowiązany do zapłaty kary umownej w wysokości 10% wartości umowy.</w:t>
      </w:r>
    </w:p>
    <w:p w14:paraId="77E2BA8A" w14:textId="77777777" w:rsidR="00C9489F" w:rsidRDefault="001D46ED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</w:t>
      </w:r>
      <w:r w:rsidR="00C9489F">
        <w:rPr>
          <w:rFonts w:ascii="Calibri" w:hAnsi="Calibri" w:cs="Calibri"/>
          <w:sz w:val="24"/>
          <w:szCs w:val="24"/>
        </w:rPr>
        <w:t xml:space="preserve">kiedy, w okresie gwarancji, realizacja serwisu obywać się będzie poza producentem bądź autoryzowanym partnerem serwisowym producenta, Sprzedawca </w:t>
      </w:r>
      <w:r w:rsidR="00C9489F" w:rsidRPr="00C53B45">
        <w:rPr>
          <w:rFonts w:ascii="Calibri" w:hAnsi="Calibri" w:cs="Calibri"/>
          <w:sz w:val="24"/>
          <w:szCs w:val="24"/>
        </w:rPr>
        <w:t>jest zobowiązany do zapłaty kary umownej w wysokości 10% wartości umowy</w:t>
      </w:r>
      <w:r w:rsidR="00C9489F">
        <w:rPr>
          <w:rFonts w:ascii="Calibri" w:hAnsi="Calibri" w:cs="Calibri"/>
          <w:sz w:val="24"/>
          <w:szCs w:val="24"/>
        </w:rPr>
        <w:t>.</w:t>
      </w:r>
    </w:p>
    <w:p w14:paraId="5E2E1740" w14:textId="42973EFC" w:rsidR="001D46ED" w:rsidRPr="007E57AA" w:rsidRDefault="00C9489F" w:rsidP="007E57AA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E57AA">
        <w:rPr>
          <w:rFonts w:ascii="Calibri" w:hAnsi="Calibri" w:cs="Calibri"/>
          <w:sz w:val="24"/>
          <w:szCs w:val="24"/>
        </w:rPr>
        <w:lastRenderedPageBreak/>
        <w:t xml:space="preserve"> W przypadku kiedy, w okresie gwarancji, okaże się </w:t>
      </w:r>
      <w:r w:rsidR="007E57AA" w:rsidRPr="003F4FB3">
        <w:rPr>
          <w:rFonts w:ascii="Calibri" w:hAnsi="Calibri" w:cs="Calibri"/>
          <w:sz w:val="24"/>
          <w:szCs w:val="24"/>
        </w:rPr>
        <w:t xml:space="preserve">,iż firma serwisująca nie posiada certyfikatu ISO 9001:2015 oraz ISO 27001 lub nie będzie posiadała autoryzacji producenta sprzętu </w:t>
      </w:r>
      <w:r w:rsidR="007E57AA" w:rsidRPr="007E57AA">
        <w:rPr>
          <w:rFonts w:ascii="Calibri" w:hAnsi="Calibri" w:cs="Calibri"/>
          <w:sz w:val="24"/>
          <w:szCs w:val="24"/>
        </w:rPr>
        <w:t>Sprzedawca jest zobowiązany do zapłaty kary umownej w wysokości 10% wartości umowy.</w:t>
      </w:r>
    </w:p>
    <w:p w14:paraId="3AFEF8F1" w14:textId="1B61CC35" w:rsidR="00405ADE" w:rsidRPr="00C53B45" w:rsidRDefault="00107A57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Kary umowne określone w niniejszej umowie są wymagalne w terminie określonym w</w:t>
      </w:r>
      <w:r w:rsidR="00AA5B0D">
        <w:rPr>
          <w:rFonts w:ascii="Calibri" w:hAnsi="Calibri" w:cs="Calibri"/>
          <w:sz w:val="24"/>
          <w:szCs w:val="24"/>
        </w:rPr>
        <w:t> </w:t>
      </w:r>
      <w:r w:rsidRPr="00C53B45">
        <w:rPr>
          <w:rFonts w:ascii="Calibri" w:hAnsi="Calibri" w:cs="Calibri"/>
          <w:sz w:val="24"/>
          <w:szCs w:val="24"/>
        </w:rPr>
        <w:t>wezwaniu do zapłaty.</w:t>
      </w:r>
    </w:p>
    <w:p w14:paraId="07262BA4" w14:textId="4415C26C" w:rsidR="00D70870" w:rsidRDefault="00107A57" w:rsidP="00D70870">
      <w:pPr>
        <w:numPr>
          <w:ilvl w:val="0"/>
          <w:numId w:val="12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Kupujący może dochodzić na zasadach og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lnych odszkodowania przewyższającego wysokość zastrzeżonych kar umownych. </w:t>
      </w:r>
    </w:p>
    <w:p w14:paraId="11D09476" w14:textId="77777777" w:rsidR="003507E4" w:rsidRPr="00D70870" w:rsidRDefault="003507E4" w:rsidP="003507E4">
      <w:pPr>
        <w:tabs>
          <w:tab w:val="left" w:pos="720"/>
        </w:tabs>
        <w:suppressAutoHyphens w:val="0"/>
        <w:spacing w:line="276" w:lineRule="auto"/>
        <w:ind w:left="374"/>
        <w:jc w:val="both"/>
        <w:rPr>
          <w:rFonts w:ascii="Calibri" w:hAnsi="Calibri" w:cs="Calibri"/>
          <w:sz w:val="24"/>
          <w:szCs w:val="24"/>
        </w:rPr>
      </w:pPr>
    </w:p>
    <w:p w14:paraId="11272A2E" w14:textId="31CAF138" w:rsidR="00405ADE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6</w:t>
      </w:r>
    </w:p>
    <w:p w14:paraId="5194BC0C" w14:textId="77777777" w:rsidR="003507E4" w:rsidRPr="00C53B45" w:rsidRDefault="003507E4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89D64B" w14:textId="72BA8074" w:rsidR="00405ADE" w:rsidRPr="00C53B45" w:rsidRDefault="00107A57">
      <w:pPr>
        <w:tabs>
          <w:tab w:val="left" w:pos="748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Kupujący może odstąpić od umowy bez konieczności wyznaczania Sprzedawcy terminu dodatkowego w przypadku, gdy Sprzedawca wykonuje przedmiot umowy w spos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>b wadliwy albo sprzeczny z umową lub ofertą stanowiącą integralną część niniejszej umowy</w:t>
      </w:r>
      <w:r w:rsidR="00333A75">
        <w:rPr>
          <w:rFonts w:ascii="Calibri" w:hAnsi="Calibri" w:cs="Calibri"/>
          <w:sz w:val="24"/>
          <w:szCs w:val="24"/>
        </w:rPr>
        <w:t xml:space="preserve"> lub opóźnieni</w:t>
      </w:r>
      <w:r w:rsidR="006C0D70">
        <w:rPr>
          <w:rFonts w:ascii="Calibri" w:hAnsi="Calibri" w:cs="Calibri"/>
          <w:sz w:val="24"/>
          <w:szCs w:val="24"/>
        </w:rPr>
        <w:t>e</w:t>
      </w:r>
      <w:r w:rsidR="00333A75">
        <w:rPr>
          <w:rFonts w:ascii="Calibri" w:hAnsi="Calibri" w:cs="Calibri"/>
          <w:sz w:val="24"/>
          <w:szCs w:val="24"/>
        </w:rPr>
        <w:t xml:space="preserve"> w wykonaniu przedmiotu umowy przekroczy łącznie 14 dni.</w:t>
      </w:r>
    </w:p>
    <w:p w14:paraId="31A8CA3F" w14:textId="21A180E4" w:rsidR="006B3DC9" w:rsidRPr="00C53B45" w:rsidRDefault="006B3DC9" w:rsidP="00D7087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363B3FF" w14:textId="77777777" w:rsidR="00405ADE" w:rsidRPr="00C53B45" w:rsidRDefault="00107A5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7</w:t>
      </w:r>
    </w:p>
    <w:p w14:paraId="0F109C4F" w14:textId="6B0C83A1" w:rsidR="00405ADE" w:rsidRPr="00D70870" w:rsidRDefault="00107A57" w:rsidP="00D70870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Kupujący przewiduje i zastrzega sobie wprowadzenie zmiany w treści umowy </w:t>
      </w:r>
      <w:r w:rsidRPr="00C53B45">
        <w:rPr>
          <w:rFonts w:ascii="Calibri" w:eastAsia="Calibri" w:hAnsi="Calibri" w:cs="Calibri"/>
          <w:sz w:val="24"/>
          <w:szCs w:val="24"/>
        </w:rPr>
        <w:br/>
      </w:r>
      <w:r w:rsidR="00D70870">
        <w:rPr>
          <w:rFonts w:ascii="Calibri" w:hAnsi="Calibri" w:cs="Calibri"/>
          <w:sz w:val="24"/>
          <w:szCs w:val="24"/>
        </w:rPr>
        <w:t xml:space="preserve">w zakresie </w:t>
      </w:r>
      <w:r w:rsidRPr="00D70870">
        <w:rPr>
          <w:rFonts w:ascii="Calibri" w:hAnsi="Calibri" w:cs="Calibri"/>
          <w:sz w:val="24"/>
          <w:szCs w:val="24"/>
        </w:rPr>
        <w:t>sposobu realizacji zam</w:t>
      </w:r>
      <w:r w:rsidRPr="00D70870">
        <w:rPr>
          <w:rFonts w:ascii="Calibri" w:hAnsi="Calibri" w:cs="Calibri"/>
          <w:sz w:val="24"/>
          <w:szCs w:val="24"/>
          <w:lang w:val="es-ES_tradnl"/>
        </w:rPr>
        <w:t>ó</w:t>
      </w:r>
      <w:r w:rsidRPr="00D70870">
        <w:rPr>
          <w:rFonts w:ascii="Calibri" w:hAnsi="Calibri" w:cs="Calibri"/>
          <w:sz w:val="24"/>
          <w:szCs w:val="24"/>
        </w:rPr>
        <w:t>wienia w zakresie warunk</w:t>
      </w:r>
      <w:r w:rsidRPr="00D70870">
        <w:rPr>
          <w:rFonts w:ascii="Calibri" w:hAnsi="Calibri" w:cs="Calibri"/>
          <w:sz w:val="24"/>
          <w:szCs w:val="24"/>
          <w:lang w:val="es-ES_tradnl"/>
        </w:rPr>
        <w:t>ó</w:t>
      </w:r>
      <w:r w:rsidRPr="00D70870">
        <w:rPr>
          <w:rFonts w:ascii="Calibri" w:hAnsi="Calibri" w:cs="Calibri"/>
          <w:sz w:val="24"/>
          <w:szCs w:val="24"/>
        </w:rPr>
        <w:t xml:space="preserve">w płatności, wysokości wynagrodzenia i odbioru, o ile wpływają one pozytywnie na realizację umowy dla obydwu stron. Zmiany ww. nie mogą powodować zwiększenia wynagrodzenia </w:t>
      </w:r>
      <w:r w:rsidR="00FE001E">
        <w:rPr>
          <w:rFonts w:ascii="Calibri" w:hAnsi="Calibri" w:cs="Calibri"/>
          <w:sz w:val="24"/>
          <w:szCs w:val="24"/>
        </w:rPr>
        <w:t>Sprzedawcy</w:t>
      </w:r>
      <w:r w:rsidRPr="00D70870">
        <w:rPr>
          <w:rFonts w:ascii="Calibri" w:hAnsi="Calibri" w:cs="Calibri"/>
          <w:sz w:val="24"/>
          <w:szCs w:val="24"/>
        </w:rPr>
        <w:t>.</w:t>
      </w:r>
    </w:p>
    <w:p w14:paraId="1664C358" w14:textId="77777777" w:rsidR="00405ADE" w:rsidRPr="00C53B45" w:rsidRDefault="00107A57">
      <w:pPr>
        <w:numPr>
          <w:ilvl w:val="0"/>
          <w:numId w:val="17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Katalog zmian określonych w ust. 1 określa zmiany na kt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re Strony mogą wyrazić zgodę nie stanowi jednak zobowiązania do wyrażenia takiej zgody. </w:t>
      </w:r>
    </w:p>
    <w:p w14:paraId="32A6CF20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Zmiany do umowy może inicjować zar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wno Kupujący, jak i Sprzedawca. </w:t>
      </w:r>
    </w:p>
    <w:p w14:paraId="4464D564" w14:textId="1B3066E3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Sprzedawca inicjuje zmianę umowy poprzez złożenie wniosku zawierającego opis wpływu zmiany na wykonanie zam</w:t>
      </w:r>
      <w:r w:rsidRPr="00C53B45">
        <w:rPr>
          <w:rFonts w:ascii="Calibri" w:hAnsi="Calibri" w:cs="Calibri"/>
          <w:sz w:val="24"/>
          <w:szCs w:val="24"/>
          <w:lang w:val="es-ES_tradnl"/>
        </w:rPr>
        <w:t>ó</w:t>
      </w:r>
      <w:r w:rsidRPr="00C53B45">
        <w:rPr>
          <w:rFonts w:ascii="Calibri" w:hAnsi="Calibri" w:cs="Calibri"/>
          <w:sz w:val="24"/>
          <w:szCs w:val="24"/>
        </w:rPr>
        <w:t xml:space="preserve">wienia, termin wprowadzenia zmiany oraz określenie znaczenia zmiany dla realizacji umowy. Wniosek składany jest przez upoważnionego przedstawiciela </w:t>
      </w:r>
      <w:r w:rsidR="00FE001E">
        <w:rPr>
          <w:rFonts w:ascii="Calibri" w:hAnsi="Calibri" w:cs="Calibri"/>
          <w:sz w:val="24"/>
          <w:szCs w:val="24"/>
        </w:rPr>
        <w:t>Sprzedawcy</w:t>
      </w:r>
      <w:r w:rsidRPr="00C53B45">
        <w:rPr>
          <w:rFonts w:ascii="Calibri" w:hAnsi="Calibri" w:cs="Calibri"/>
          <w:sz w:val="24"/>
          <w:szCs w:val="24"/>
        </w:rPr>
        <w:t xml:space="preserve">, podlega zatwierdzeniu przez Kupującego i jest podstawą do przygotowania przez Kupującego aneksu do umowy. </w:t>
      </w:r>
    </w:p>
    <w:p w14:paraId="6B5B4434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>Po stronie Kupującego wniosek o zmianę może zgłosić osoba wskazana w umowie do nadzoru nad jej realizacją. Wniosek taki jest podstawą do przygotowania aneksu.</w:t>
      </w:r>
    </w:p>
    <w:p w14:paraId="275467CB" w14:textId="77777777" w:rsidR="00405ADE" w:rsidRPr="00C53B45" w:rsidRDefault="00107A57">
      <w:pPr>
        <w:numPr>
          <w:ilvl w:val="0"/>
          <w:numId w:val="14"/>
        </w:numPr>
        <w:suppressAutoHyphens w:val="0"/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sz w:val="24"/>
          <w:szCs w:val="24"/>
        </w:rPr>
        <w:t xml:space="preserve">Wszelkie zmiany i uzupełnienia do niniejszej umowy mogą być dokonane za zgodą obu stron wyrażoną </w:t>
      </w:r>
      <w:r w:rsidRPr="00C53B45">
        <w:rPr>
          <w:rFonts w:ascii="Calibri" w:hAnsi="Calibri" w:cs="Calibri"/>
          <w:sz w:val="24"/>
          <w:szCs w:val="24"/>
          <w:lang w:val="it-IT"/>
        </w:rPr>
        <w:t>na pi</w:t>
      </w:r>
      <w:r w:rsidRPr="00C53B45">
        <w:rPr>
          <w:rFonts w:ascii="Calibri" w:hAnsi="Calibri" w:cs="Calibri"/>
          <w:sz w:val="24"/>
          <w:szCs w:val="24"/>
        </w:rPr>
        <w:t>śmie pod rygorem nieważności.</w:t>
      </w:r>
    </w:p>
    <w:p w14:paraId="6C1E959C" w14:textId="77777777" w:rsidR="00405ADE" w:rsidRPr="00C53B45" w:rsidRDefault="00405ADE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7D310828" w14:textId="3674B504" w:rsidR="00405ADE" w:rsidRPr="00C53B45" w:rsidRDefault="00107A57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§ 8</w:t>
      </w:r>
    </w:p>
    <w:p w14:paraId="5D12D559" w14:textId="5EB0315C" w:rsidR="00405ADE" w:rsidRPr="00333A75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Wszelkie zmiany do niniejszej umowy wymagają formy pisemnej pod rygorem jej </w:t>
      </w:r>
      <w:r w:rsidRPr="00333A75">
        <w:rPr>
          <w:rFonts w:ascii="Calibri" w:hAnsi="Calibri" w:cs="Calibri"/>
          <w:sz w:val="24"/>
          <w:szCs w:val="24"/>
        </w:rPr>
        <w:t>nieważności.</w:t>
      </w:r>
    </w:p>
    <w:p w14:paraId="368FAA0C" w14:textId="64F1F1B8" w:rsidR="00405ADE" w:rsidRPr="00333A75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 xml:space="preserve">Załączniki do umowy stanowią jej integralną część. </w:t>
      </w:r>
    </w:p>
    <w:p w14:paraId="47FF31BF" w14:textId="7225F384" w:rsidR="00333A75" w:rsidRPr="005355A9" w:rsidRDefault="00107A57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W sprawach nie uregulowanych niniejszą umową mają zastosowanie przepisy Kodeksu cywilnego.</w:t>
      </w:r>
    </w:p>
    <w:p w14:paraId="364E4C0C" w14:textId="6D0CBEE8" w:rsidR="00333A75" w:rsidRPr="005355A9" w:rsidRDefault="00333A75" w:rsidP="005355A9">
      <w:pPr>
        <w:pStyle w:val="Akapitzlist"/>
        <w:numPr>
          <w:ilvl w:val="0"/>
          <w:numId w:val="29"/>
        </w:numPr>
        <w:tabs>
          <w:tab w:val="left" w:pos="360"/>
          <w:tab w:val="left" w:pos="748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lastRenderedPageBreak/>
        <w:t>Strony zobowiązują się do polubownego rozstrzygania ewentualnych sporów wynikających z wykonywania niniejszej umowy.</w:t>
      </w:r>
    </w:p>
    <w:p w14:paraId="2F866F25" w14:textId="4EBB5877" w:rsidR="00333A75" w:rsidRPr="005355A9" w:rsidRDefault="00333A75" w:rsidP="005355A9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355A9">
        <w:rPr>
          <w:rFonts w:ascii="Calibri" w:hAnsi="Calibri" w:cs="Calibri"/>
          <w:sz w:val="24"/>
          <w:szCs w:val="24"/>
        </w:rPr>
        <w:t xml:space="preserve">W przypadku braku porozumienia spór będzie rozstrzygał sąd miejscowo właściwy dla siedziby </w:t>
      </w:r>
      <w:r>
        <w:rPr>
          <w:rFonts w:ascii="Calibri" w:hAnsi="Calibri" w:cs="Calibri"/>
          <w:sz w:val="24"/>
          <w:szCs w:val="24"/>
        </w:rPr>
        <w:t>Kupującego</w:t>
      </w:r>
      <w:r w:rsidRPr="005355A9">
        <w:rPr>
          <w:rFonts w:ascii="Calibri" w:hAnsi="Calibri" w:cs="Calibri"/>
          <w:sz w:val="24"/>
          <w:szCs w:val="24"/>
        </w:rPr>
        <w:t>.</w:t>
      </w:r>
    </w:p>
    <w:p w14:paraId="0EA174C8" w14:textId="419A721D" w:rsidR="00405ADE" w:rsidRPr="00333A75" w:rsidRDefault="00107A57" w:rsidP="00D708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3A75">
        <w:rPr>
          <w:rFonts w:ascii="Calibri" w:hAnsi="Calibri" w:cs="Calibri"/>
          <w:b/>
          <w:bCs/>
          <w:sz w:val="24"/>
          <w:szCs w:val="24"/>
        </w:rPr>
        <w:t>§ 9</w:t>
      </w:r>
    </w:p>
    <w:p w14:paraId="5CD4EB77" w14:textId="3661B627" w:rsidR="00333A75" w:rsidRPr="005355A9" w:rsidRDefault="00333A75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Kupujący</w:t>
      </w:r>
      <w:r w:rsidRPr="005355A9">
        <w:rPr>
          <w:rFonts w:ascii="Calibri" w:hAnsi="Calibri" w:cs="Calibri"/>
          <w:sz w:val="24"/>
          <w:szCs w:val="24"/>
        </w:rPr>
        <w:t xml:space="preserve"> posiada certyfikat Zarządzania Środowiskowego, zgodnego z EMAS, na podstawie Polityki Środowiskowej, zatwierdzonej przez Regionalnego Dyrektora Ochrony Środowiska w Bydgoszczy.</w:t>
      </w:r>
    </w:p>
    <w:p w14:paraId="6F5A1675" w14:textId="1E70917B" w:rsidR="00333A75" w:rsidRPr="005355A9" w:rsidRDefault="00FE001E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="00333A75" w:rsidRPr="005355A9">
        <w:rPr>
          <w:rFonts w:ascii="Calibri" w:hAnsi="Calibri" w:cs="Calibri"/>
          <w:sz w:val="24"/>
          <w:szCs w:val="24"/>
        </w:rPr>
        <w:t xml:space="preserve"> oświadcza, że zapoznał się z treścią Polityki Środowiskowej Zamawiającego umieszczonej na jego stronie internetowej pod adresem: http://bydgoszcz.rdos.gov.pl/system-ekozarzadzania-i-audytu-emas, a także zobowiązuje się do uwzględnienia Polityki Środowiskowej podczas realizacji umowy.</w:t>
      </w:r>
    </w:p>
    <w:p w14:paraId="6E1C8BB9" w14:textId="0D83C055" w:rsidR="00333A75" w:rsidRPr="005355A9" w:rsidRDefault="00FE001E" w:rsidP="00333A75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</w:t>
      </w:r>
      <w:r w:rsidR="00333A75" w:rsidRPr="005355A9">
        <w:rPr>
          <w:rFonts w:ascii="Calibri" w:hAnsi="Calibri" w:cs="Calibri"/>
          <w:sz w:val="24"/>
          <w:szCs w:val="24"/>
        </w:rPr>
        <w:t xml:space="preserve"> oświadcza, że zapoznał się z treścią Polityki prywatności </w:t>
      </w:r>
      <w:r w:rsidR="00333A75">
        <w:rPr>
          <w:rFonts w:ascii="Calibri" w:hAnsi="Calibri" w:cs="Calibri"/>
          <w:sz w:val="24"/>
          <w:szCs w:val="24"/>
        </w:rPr>
        <w:t>Kupującego</w:t>
      </w:r>
      <w:r w:rsidR="00333A75" w:rsidRPr="005355A9">
        <w:rPr>
          <w:rFonts w:ascii="Calibri" w:hAnsi="Calibri" w:cs="Calibri"/>
          <w:sz w:val="24"/>
          <w:szCs w:val="24"/>
        </w:rPr>
        <w:t xml:space="preserve"> umieszczonej w serwisie internetowym Regionalnej Dyrekcji Ochrony Środowiska w Bydgoszczy pod adresem: http://bydgoszcz.rdos.gov.pl/polityka-prywatnosci.</w:t>
      </w:r>
    </w:p>
    <w:p w14:paraId="5D189149" w14:textId="128A73B1" w:rsidR="00333A75" w:rsidRPr="00333A75" w:rsidRDefault="00333A75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484FC6E" w14:textId="1FF3FE75" w:rsidR="00333A75" w:rsidRPr="00333A75" w:rsidRDefault="00333A75" w:rsidP="00D7087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333A75">
        <w:rPr>
          <w:rFonts w:ascii="Calibri" w:eastAsia="Calibri" w:hAnsi="Calibri" w:cs="Calibri"/>
          <w:sz w:val="24"/>
          <w:szCs w:val="24"/>
        </w:rPr>
        <w:t>§ 10</w:t>
      </w:r>
    </w:p>
    <w:p w14:paraId="6309D620" w14:textId="77777777" w:rsidR="00405ADE" w:rsidRPr="00333A75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Umowę sporządzono w trzech jednobrzmiących egzemplarzach, dwa dla Kupującego i jeden dla Sprzedawcy.</w:t>
      </w:r>
    </w:p>
    <w:p w14:paraId="0B686FAE" w14:textId="77777777" w:rsidR="00405ADE" w:rsidRPr="00333A75" w:rsidRDefault="00107A57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33A75">
        <w:rPr>
          <w:rFonts w:ascii="Calibri" w:hAnsi="Calibri" w:cs="Calibri"/>
          <w:sz w:val="24"/>
          <w:szCs w:val="24"/>
        </w:rPr>
        <w:t>Umowę odczytano, zgodnie przyjęto i podpisano.</w:t>
      </w:r>
    </w:p>
    <w:p w14:paraId="459835FA" w14:textId="02B172FB" w:rsidR="00405ADE" w:rsidRPr="00C53B45" w:rsidRDefault="00405ADE" w:rsidP="00D70870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5B84FE" w14:textId="77777777" w:rsidR="00405ADE" w:rsidRPr="00C53B45" w:rsidRDefault="00405ADE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010A07ED" w14:textId="77777777" w:rsidR="00405ADE" w:rsidRPr="00C53B45" w:rsidRDefault="00107A57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53B45">
        <w:rPr>
          <w:rFonts w:ascii="Calibri" w:hAnsi="Calibri" w:cs="Calibri"/>
          <w:b/>
          <w:bCs/>
          <w:sz w:val="24"/>
          <w:szCs w:val="24"/>
        </w:rPr>
        <w:t>KUPUJĄ</w:t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>CY</w:t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</w:r>
      <w:r w:rsidRPr="00C53B45">
        <w:rPr>
          <w:rFonts w:ascii="Calibri" w:hAnsi="Calibri" w:cs="Calibri"/>
          <w:b/>
          <w:bCs/>
          <w:sz w:val="24"/>
          <w:szCs w:val="24"/>
          <w:lang w:val="de-DE"/>
        </w:rPr>
        <w:tab/>
        <w:t>SPRZEDAWCA</w:t>
      </w:r>
    </w:p>
    <w:p w14:paraId="78DEC81D" w14:textId="73549C25" w:rsidR="00405ADE" w:rsidRDefault="00405ADE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FF71DF2" w14:textId="77777777" w:rsidR="00D70870" w:rsidRPr="00C53B45" w:rsidRDefault="00D70870">
      <w:pPr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5B00982" w14:textId="77777777" w:rsidR="00405ADE" w:rsidRPr="00C53B45" w:rsidRDefault="00107A57" w:rsidP="006B3DC9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C53B45">
        <w:rPr>
          <w:rFonts w:ascii="Calibri" w:hAnsi="Calibri" w:cs="Calibri"/>
          <w:bCs/>
          <w:sz w:val="24"/>
          <w:szCs w:val="24"/>
        </w:rPr>
        <w:t>Zał</w:t>
      </w:r>
      <w:r w:rsidR="006B3DC9" w:rsidRPr="00C53B45">
        <w:rPr>
          <w:rFonts w:ascii="Calibri" w:hAnsi="Calibri" w:cs="Calibri"/>
          <w:bCs/>
          <w:sz w:val="24"/>
          <w:szCs w:val="24"/>
        </w:rPr>
        <w:t>ączniki</w:t>
      </w:r>
    </w:p>
    <w:p w14:paraId="1D6980BE" w14:textId="5A75BEC6" w:rsidR="00405ADE" w:rsidRPr="00AA5B0D" w:rsidRDefault="00F03CC0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53B45">
        <w:rPr>
          <w:rFonts w:ascii="Calibri" w:hAnsi="Calibri" w:cs="Calibri"/>
          <w:bCs/>
          <w:sz w:val="24"/>
          <w:szCs w:val="24"/>
        </w:rPr>
        <w:t>Opis przedmiotu zamówienia</w:t>
      </w:r>
      <w:r w:rsidR="00AA5B0D">
        <w:rPr>
          <w:rFonts w:ascii="Calibri" w:hAnsi="Calibri" w:cs="Calibri"/>
          <w:bCs/>
          <w:sz w:val="24"/>
          <w:szCs w:val="24"/>
        </w:rPr>
        <w:t>;</w:t>
      </w:r>
    </w:p>
    <w:p w14:paraId="6DBB25AF" w14:textId="72248AF1" w:rsidR="00AA5B0D" w:rsidRDefault="00AA5B0D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Oferta wykonawcy z dnia …..;</w:t>
      </w:r>
    </w:p>
    <w:p w14:paraId="4AE5A8FF" w14:textId="224F76C5" w:rsidR="00AA5B0D" w:rsidRPr="00C53B45" w:rsidRDefault="00AA5B0D" w:rsidP="006B3DC9">
      <w:pPr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Klauzula informacyjna przetwarzania danych osobowych.</w:t>
      </w:r>
    </w:p>
    <w:p w14:paraId="737CBB8F" w14:textId="77777777" w:rsidR="00405ADE" w:rsidRPr="00C53B45" w:rsidRDefault="00405ADE" w:rsidP="00F03CC0">
      <w:pPr>
        <w:spacing w:line="276" w:lineRule="auto"/>
        <w:ind w:left="211"/>
        <w:rPr>
          <w:rFonts w:ascii="Calibri" w:hAnsi="Calibri" w:cs="Calibri"/>
          <w:sz w:val="24"/>
          <w:szCs w:val="24"/>
        </w:rPr>
      </w:pPr>
    </w:p>
    <w:sectPr w:rsidR="00405ADE" w:rsidRPr="00C53B45">
      <w:headerReference w:type="default" r:id="rId8"/>
      <w:footerReference w:type="default" r:id="rId9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ACE8" w14:textId="77777777" w:rsidR="00FE4C7D" w:rsidRDefault="00FE4C7D">
      <w:r>
        <w:separator/>
      </w:r>
    </w:p>
  </w:endnote>
  <w:endnote w:type="continuationSeparator" w:id="0">
    <w:p w14:paraId="4C1F20EA" w14:textId="77777777" w:rsidR="00FE4C7D" w:rsidRDefault="00FE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537" w14:textId="099B4F77" w:rsidR="00405ADE" w:rsidRDefault="00107A57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E57A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6D1" w14:textId="77777777" w:rsidR="00FE4C7D" w:rsidRDefault="00FE4C7D">
      <w:r>
        <w:separator/>
      </w:r>
    </w:p>
  </w:footnote>
  <w:footnote w:type="continuationSeparator" w:id="0">
    <w:p w14:paraId="592D6D01" w14:textId="77777777" w:rsidR="00FE4C7D" w:rsidRDefault="00FE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C9C" w14:textId="77777777" w:rsidR="00405ADE" w:rsidRDefault="00107A57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7D61410" wp14:editId="1ACCA8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EF0FE0"/>
    <w:multiLevelType w:val="hybridMultilevel"/>
    <w:tmpl w:val="7C2E5E5C"/>
    <w:lvl w:ilvl="0" w:tplc="7898BE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20FE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6A4A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90628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0090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6B71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E51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6EC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C35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421D73"/>
    <w:multiLevelType w:val="hybridMultilevel"/>
    <w:tmpl w:val="FD36AF30"/>
    <w:numStyleLink w:val="Zaimportowanystyl8"/>
  </w:abstractNum>
  <w:abstractNum w:abstractNumId="3" w15:restartNumberingAfterBreak="0">
    <w:nsid w:val="0D0C2965"/>
    <w:multiLevelType w:val="hybridMultilevel"/>
    <w:tmpl w:val="56F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04F2A"/>
    <w:multiLevelType w:val="hybridMultilevel"/>
    <w:tmpl w:val="65D28C2E"/>
    <w:numStyleLink w:val="Zaimportowanystyl2"/>
  </w:abstractNum>
  <w:abstractNum w:abstractNumId="5" w15:restartNumberingAfterBreak="0">
    <w:nsid w:val="108203CC"/>
    <w:multiLevelType w:val="hybridMultilevel"/>
    <w:tmpl w:val="8E70F4F4"/>
    <w:styleLink w:val="Zaimportowanystyl5"/>
    <w:lvl w:ilvl="0" w:tplc="CA441A52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441A38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BE8B6E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9804BC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D03AD8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F60AC0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BE62F2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E70B2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EC7D1E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713EFF"/>
    <w:multiLevelType w:val="hybridMultilevel"/>
    <w:tmpl w:val="217CE352"/>
    <w:styleLink w:val="Zaimportowanystyl7"/>
    <w:lvl w:ilvl="0" w:tplc="6DE683F2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0F68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D01F0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BA74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6990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70ACE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4D75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CC899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4F24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9D4B65"/>
    <w:multiLevelType w:val="hybridMultilevel"/>
    <w:tmpl w:val="68C6DA80"/>
    <w:styleLink w:val="Zaimportowanystyl4"/>
    <w:lvl w:ilvl="0" w:tplc="F4201D54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4EF474">
      <w:start w:val="1"/>
      <w:numFmt w:val="decimal"/>
      <w:lvlText w:val="%2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E0D310">
      <w:start w:val="1"/>
      <w:numFmt w:val="decimal"/>
      <w:lvlText w:val="%3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38D914">
      <w:start w:val="1"/>
      <w:numFmt w:val="decimal"/>
      <w:lvlText w:val="%4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54039A">
      <w:start w:val="1"/>
      <w:numFmt w:val="decimal"/>
      <w:lvlText w:val="%5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F2D392">
      <w:start w:val="1"/>
      <w:numFmt w:val="decimal"/>
      <w:lvlText w:val="%6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16AA0C">
      <w:start w:val="1"/>
      <w:numFmt w:val="decimal"/>
      <w:lvlText w:val="%7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64F066">
      <w:start w:val="1"/>
      <w:numFmt w:val="decimal"/>
      <w:lvlText w:val="%8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86106C">
      <w:start w:val="1"/>
      <w:numFmt w:val="decimal"/>
      <w:lvlText w:val="%9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212B5B"/>
    <w:multiLevelType w:val="hybridMultilevel"/>
    <w:tmpl w:val="6838CBD0"/>
    <w:numStyleLink w:val="Zaimportowanystyl3"/>
  </w:abstractNum>
  <w:abstractNum w:abstractNumId="9" w15:restartNumberingAfterBreak="0">
    <w:nsid w:val="1934053C"/>
    <w:multiLevelType w:val="hybridMultilevel"/>
    <w:tmpl w:val="68C6DA80"/>
    <w:numStyleLink w:val="Zaimportowanystyl4"/>
  </w:abstractNum>
  <w:abstractNum w:abstractNumId="10" w15:restartNumberingAfterBreak="0">
    <w:nsid w:val="1C023BBE"/>
    <w:multiLevelType w:val="hybridMultilevel"/>
    <w:tmpl w:val="6838CBD0"/>
    <w:styleLink w:val="Zaimportowanystyl3"/>
    <w:lvl w:ilvl="0" w:tplc="995CCFE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1AA10C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CB6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424C9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E4947A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3EEBF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A215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C085F8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C98340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25312"/>
    <w:multiLevelType w:val="hybridMultilevel"/>
    <w:tmpl w:val="5CC08B02"/>
    <w:styleLink w:val="Zaimportowanystyl1"/>
    <w:lvl w:ilvl="0" w:tplc="357AED3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745F7C">
      <w:start w:val="1"/>
      <w:numFmt w:val="decimal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B82506">
      <w:start w:val="1"/>
      <w:numFmt w:val="decimal"/>
      <w:lvlText w:val="%3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F42CEA">
      <w:start w:val="1"/>
      <w:numFmt w:val="decimal"/>
      <w:lvlText w:val="%4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560AD4">
      <w:start w:val="1"/>
      <w:numFmt w:val="decimal"/>
      <w:lvlText w:val="%5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96AB22">
      <w:start w:val="1"/>
      <w:numFmt w:val="decimal"/>
      <w:lvlText w:val="%6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E4CE60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F2E19E">
      <w:start w:val="1"/>
      <w:numFmt w:val="decimal"/>
      <w:lvlText w:val="%8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88FECA">
      <w:start w:val="1"/>
      <w:numFmt w:val="decimal"/>
      <w:lvlText w:val="%9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0C2221"/>
    <w:multiLevelType w:val="hybridMultilevel"/>
    <w:tmpl w:val="8E70F4F4"/>
    <w:numStyleLink w:val="Zaimportowanystyl5"/>
  </w:abstractNum>
  <w:abstractNum w:abstractNumId="14" w15:restartNumberingAfterBreak="0">
    <w:nsid w:val="336C66AD"/>
    <w:multiLevelType w:val="hybridMultilevel"/>
    <w:tmpl w:val="6E38DD68"/>
    <w:numStyleLink w:val="Numery"/>
  </w:abstractNum>
  <w:abstractNum w:abstractNumId="15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6D7D2E"/>
    <w:multiLevelType w:val="multilevel"/>
    <w:tmpl w:val="3154D9B0"/>
    <w:numStyleLink w:val="Zaimportowanystyl17"/>
  </w:abstractNum>
  <w:abstractNum w:abstractNumId="17" w15:restartNumberingAfterBreak="0">
    <w:nsid w:val="3B946DFC"/>
    <w:multiLevelType w:val="hybridMultilevel"/>
    <w:tmpl w:val="6E38DD68"/>
    <w:styleLink w:val="Numery"/>
    <w:lvl w:ilvl="0" w:tplc="954C165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A397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A325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CC18C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661B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C364C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C8174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8415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2A48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EF0CA4"/>
    <w:multiLevelType w:val="hybridMultilevel"/>
    <w:tmpl w:val="5CC08B02"/>
    <w:numStyleLink w:val="Zaimportowanystyl1"/>
  </w:abstractNum>
  <w:abstractNum w:abstractNumId="19" w15:restartNumberingAfterBreak="0">
    <w:nsid w:val="42AA3103"/>
    <w:multiLevelType w:val="hybridMultilevel"/>
    <w:tmpl w:val="7C2E5E5C"/>
    <w:numStyleLink w:val="Zaimportowanystyl6"/>
  </w:abstractNum>
  <w:abstractNum w:abstractNumId="20" w15:restartNumberingAfterBreak="0">
    <w:nsid w:val="43AA109A"/>
    <w:multiLevelType w:val="hybridMultilevel"/>
    <w:tmpl w:val="217CE352"/>
    <w:numStyleLink w:val="Zaimportowanystyl7"/>
  </w:abstractNum>
  <w:abstractNum w:abstractNumId="21" w15:restartNumberingAfterBreak="0">
    <w:nsid w:val="5D055CBE"/>
    <w:multiLevelType w:val="hybridMultilevel"/>
    <w:tmpl w:val="65D28C2E"/>
    <w:styleLink w:val="Zaimportowanystyl2"/>
    <w:lvl w:ilvl="0" w:tplc="3A1C9E2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38B7E8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A228CC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B023FA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403D6E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3EB42E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B8B486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044ECA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F850C6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25F3447"/>
    <w:multiLevelType w:val="hybridMultilevel"/>
    <w:tmpl w:val="871A8F70"/>
    <w:lvl w:ilvl="0" w:tplc="F4ECB43C">
      <w:start w:val="1"/>
      <w:numFmt w:val="decimal"/>
      <w:lvlText w:val="%1."/>
      <w:lvlJc w:val="left"/>
      <w:pPr>
        <w:tabs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15C9"/>
    <w:multiLevelType w:val="hybridMultilevel"/>
    <w:tmpl w:val="D20C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47007"/>
    <w:multiLevelType w:val="hybridMultilevel"/>
    <w:tmpl w:val="FD36AF30"/>
    <w:styleLink w:val="Zaimportowanystyl8"/>
    <w:lvl w:ilvl="0" w:tplc="78303462">
      <w:start w:val="1"/>
      <w:numFmt w:val="decimal"/>
      <w:lvlText w:val="%1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69F72">
      <w:start w:val="1"/>
      <w:numFmt w:val="decimal"/>
      <w:lvlText w:val="%2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249C70">
      <w:start w:val="1"/>
      <w:numFmt w:val="decimal"/>
      <w:lvlText w:val="%3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6ECB52">
      <w:start w:val="1"/>
      <w:numFmt w:val="decimal"/>
      <w:lvlText w:val="%4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1418E2">
      <w:start w:val="1"/>
      <w:numFmt w:val="decimal"/>
      <w:lvlText w:val="%5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5C00AA">
      <w:start w:val="1"/>
      <w:numFmt w:val="decimal"/>
      <w:lvlText w:val="%6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C273E2">
      <w:start w:val="1"/>
      <w:numFmt w:val="decimal"/>
      <w:lvlText w:val="%7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379E">
      <w:start w:val="1"/>
      <w:numFmt w:val="decimal"/>
      <w:lvlText w:val="%8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EE0678">
      <w:start w:val="1"/>
      <w:numFmt w:val="decimal"/>
      <w:lvlText w:val="%9."/>
      <w:lvlJc w:val="left"/>
      <w:pPr>
        <w:tabs>
          <w:tab w:val="num" w:pos="360"/>
          <w:tab w:val="left" w:pos="720"/>
        </w:tabs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586FE0"/>
    <w:multiLevelType w:val="hybridMultilevel"/>
    <w:tmpl w:val="8E70F4F4"/>
    <w:numStyleLink w:val="Zaimportowanystyl5"/>
  </w:abstractNum>
  <w:abstractNum w:abstractNumId="26" w15:restartNumberingAfterBreak="0">
    <w:nsid w:val="79E22AA2"/>
    <w:multiLevelType w:val="hybridMultilevel"/>
    <w:tmpl w:val="7C2E5E5C"/>
    <w:styleLink w:val="Zaimportowanystyl6"/>
    <w:lvl w:ilvl="0" w:tplc="88885A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8ABE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EAA4B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CBB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E62C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0A0D8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924A2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7B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CF18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5282767">
    <w:abstractNumId w:val="12"/>
  </w:num>
  <w:num w:numId="2" w16cid:durableId="318315901">
    <w:abstractNumId w:val="18"/>
  </w:num>
  <w:num w:numId="3" w16cid:durableId="828668799">
    <w:abstractNumId w:val="18"/>
    <w:lvlOverride w:ilvl="0">
      <w:startOverride w:val="2"/>
      <w:lvl w:ilvl="0" w:tplc="47B68D6C">
        <w:start w:val="2"/>
        <w:numFmt w:val="decimal"/>
        <w:lvlText w:val="%1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0651E0">
        <w:start w:val="1"/>
        <w:numFmt w:val="decimal"/>
        <w:lvlText w:val="%2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9C826CA">
        <w:start w:val="1"/>
        <w:numFmt w:val="decimal"/>
        <w:lvlText w:val="%3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984786">
        <w:start w:val="1"/>
        <w:numFmt w:val="decimal"/>
        <w:lvlText w:val="%4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DD83286">
        <w:start w:val="1"/>
        <w:numFmt w:val="decimal"/>
        <w:lvlText w:val="%5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40BA9E">
        <w:start w:val="1"/>
        <w:numFmt w:val="decimal"/>
        <w:lvlText w:val="%6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03217B8">
        <w:start w:val="1"/>
        <w:numFmt w:val="decimal"/>
        <w:lvlText w:val="%7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95E1EE6">
        <w:start w:val="1"/>
        <w:numFmt w:val="decimal"/>
        <w:lvlText w:val="%8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560D3E">
        <w:start w:val="1"/>
        <w:numFmt w:val="decimal"/>
        <w:lvlText w:val="%9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06053191">
    <w:abstractNumId w:val="21"/>
  </w:num>
  <w:num w:numId="5" w16cid:durableId="99567071">
    <w:abstractNumId w:val="4"/>
  </w:num>
  <w:num w:numId="6" w16cid:durableId="1447701411">
    <w:abstractNumId w:val="10"/>
  </w:num>
  <w:num w:numId="7" w16cid:durableId="809174503">
    <w:abstractNumId w:val="8"/>
  </w:num>
  <w:num w:numId="8" w16cid:durableId="1617904382">
    <w:abstractNumId w:val="7"/>
  </w:num>
  <w:num w:numId="9" w16cid:durableId="238171272">
    <w:abstractNumId w:val="9"/>
  </w:num>
  <w:num w:numId="10" w16cid:durableId="1788349477">
    <w:abstractNumId w:val="9"/>
    <w:lvlOverride w:ilvl="0">
      <w:lvl w:ilvl="0" w:tplc="26B8A628">
        <w:start w:val="1"/>
        <w:numFmt w:val="decimal"/>
        <w:lvlText w:val="%1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90F214">
        <w:start w:val="1"/>
        <w:numFmt w:val="decimal"/>
        <w:lvlText w:val="%2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561F10">
        <w:start w:val="1"/>
        <w:numFmt w:val="decimal"/>
        <w:lvlText w:val="%3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58D870">
        <w:start w:val="1"/>
        <w:numFmt w:val="decimal"/>
        <w:lvlText w:val="%4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B2026A">
        <w:start w:val="1"/>
        <w:numFmt w:val="decimal"/>
        <w:lvlText w:val="%5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FC08B4">
        <w:start w:val="1"/>
        <w:numFmt w:val="decimal"/>
        <w:lvlText w:val="%6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E291DE">
        <w:start w:val="1"/>
        <w:numFmt w:val="decimal"/>
        <w:lvlText w:val="%7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1E1896">
        <w:start w:val="1"/>
        <w:numFmt w:val="decimal"/>
        <w:lvlText w:val="%8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FC0192">
        <w:start w:val="1"/>
        <w:numFmt w:val="decimal"/>
        <w:lvlText w:val="%9."/>
        <w:lvlJc w:val="left"/>
        <w:pPr>
          <w:tabs>
            <w:tab w:val="left" w:pos="360"/>
            <w:tab w:val="left" w:pos="720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53634193">
    <w:abstractNumId w:val="5"/>
  </w:num>
  <w:num w:numId="12" w16cid:durableId="144787234">
    <w:abstractNumId w:val="13"/>
  </w:num>
  <w:num w:numId="13" w16cid:durableId="2044406599">
    <w:abstractNumId w:val="26"/>
  </w:num>
  <w:num w:numId="14" w16cid:durableId="559438488">
    <w:abstractNumId w:val="19"/>
  </w:num>
  <w:num w:numId="15" w16cid:durableId="1400707514">
    <w:abstractNumId w:val="6"/>
  </w:num>
  <w:num w:numId="16" w16cid:durableId="1902909932">
    <w:abstractNumId w:val="20"/>
  </w:num>
  <w:num w:numId="17" w16cid:durableId="1712027001">
    <w:abstractNumId w:val="19"/>
    <w:lvlOverride w:ilvl="0">
      <w:startOverride w:val="2"/>
    </w:lvlOverride>
  </w:num>
  <w:num w:numId="18" w16cid:durableId="56242699">
    <w:abstractNumId w:val="24"/>
  </w:num>
  <w:num w:numId="19" w16cid:durableId="1766535986">
    <w:abstractNumId w:val="2"/>
  </w:num>
  <w:num w:numId="20" w16cid:durableId="543762051">
    <w:abstractNumId w:val="17"/>
  </w:num>
  <w:num w:numId="21" w16cid:durableId="1658415395">
    <w:abstractNumId w:val="14"/>
  </w:num>
  <w:num w:numId="22" w16cid:durableId="1484078776">
    <w:abstractNumId w:val="23"/>
  </w:num>
  <w:num w:numId="23" w16cid:durableId="574972456">
    <w:abstractNumId w:val="3"/>
  </w:num>
  <w:num w:numId="24" w16cid:durableId="1439642416">
    <w:abstractNumId w:val="25"/>
  </w:num>
  <w:num w:numId="25" w16cid:durableId="716899201">
    <w:abstractNumId w:val="11"/>
  </w:num>
  <w:num w:numId="26" w16cid:durableId="2030253243">
    <w:abstractNumId w:val="15"/>
  </w:num>
  <w:num w:numId="27" w16cid:durableId="1329595655">
    <w:abstractNumId w:val="16"/>
  </w:num>
  <w:num w:numId="28" w16cid:durableId="425229881">
    <w:abstractNumId w:val="22"/>
  </w:num>
  <w:num w:numId="29" w16cid:durableId="2062055308">
    <w:abstractNumId w:val="1"/>
  </w:num>
  <w:num w:numId="30" w16cid:durableId="13666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DE"/>
    <w:rsid w:val="0006675C"/>
    <w:rsid w:val="000A62C6"/>
    <w:rsid w:val="00107A57"/>
    <w:rsid w:val="00142D5E"/>
    <w:rsid w:val="001D46ED"/>
    <w:rsid w:val="002040ED"/>
    <w:rsid w:val="00300F2B"/>
    <w:rsid w:val="003114A5"/>
    <w:rsid w:val="00333A75"/>
    <w:rsid w:val="00341956"/>
    <w:rsid w:val="003507E4"/>
    <w:rsid w:val="00392377"/>
    <w:rsid w:val="003C2392"/>
    <w:rsid w:val="003F4FB3"/>
    <w:rsid w:val="00405ADE"/>
    <w:rsid w:val="00405F9D"/>
    <w:rsid w:val="00410165"/>
    <w:rsid w:val="00433B8C"/>
    <w:rsid w:val="005355A9"/>
    <w:rsid w:val="005476EC"/>
    <w:rsid w:val="00556AFD"/>
    <w:rsid w:val="0058641C"/>
    <w:rsid w:val="00610600"/>
    <w:rsid w:val="006B3DC9"/>
    <w:rsid w:val="006C0D70"/>
    <w:rsid w:val="007004DE"/>
    <w:rsid w:val="007E57AA"/>
    <w:rsid w:val="0080219B"/>
    <w:rsid w:val="0084505A"/>
    <w:rsid w:val="008F63E9"/>
    <w:rsid w:val="009110DC"/>
    <w:rsid w:val="009E44F6"/>
    <w:rsid w:val="00AA5B0D"/>
    <w:rsid w:val="00B00641"/>
    <w:rsid w:val="00B057D0"/>
    <w:rsid w:val="00B73A25"/>
    <w:rsid w:val="00C40EC6"/>
    <w:rsid w:val="00C53B45"/>
    <w:rsid w:val="00C610E9"/>
    <w:rsid w:val="00C9489F"/>
    <w:rsid w:val="00D70870"/>
    <w:rsid w:val="00D71686"/>
    <w:rsid w:val="00DA1B1F"/>
    <w:rsid w:val="00F02012"/>
    <w:rsid w:val="00F037D9"/>
    <w:rsid w:val="00F03CC0"/>
    <w:rsid w:val="00FE001E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E46B"/>
  <w15:docId w15:val="{A3E5FC6D-81FE-44A9-8817-C1372E0A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Arial" w:hAnsi="Arial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qFormat/>
    <w:pPr>
      <w:ind w:left="708" w:hanging="284"/>
      <w:jc w:val="both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Numery">
    <w:name w:val="Numery"/>
    <w:pPr>
      <w:numPr>
        <w:numId w:val="2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B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8C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CC0"/>
    <w:rPr>
      <w:rFonts w:ascii="Arial" w:hAnsi="Arial" w:cs="Arial Unicode MS"/>
      <w:b/>
      <w:bCs/>
      <w:color w:val="000000"/>
      <w:u w:color="000000"/>
    </w:rPr>
  </w:style>
  <w:style w:type="numbering" w:customStyle="1" w:styleId="Zaimportowanystyl17">
    <w:name w:val="Zaimportowany styl 17"/>
    <w:rsid w:val="00333A75"/>
    <w:pPr>
      <w:numPr>
        <w:numId w:val="26"/>
      </w:numPr>
    </w:pPr>
  </w:style>
  <w:style w:type="paragraph" w:styleId="Poprawka">
    <w:name w:val="Revision"/>
    <w:hidden/>
    <w:uiPriority w:val="99"/>
    <w:semiHidden/>
    <w:rsid w:val="003F4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</w:rPr>
  </w:style>
  <w:style w:type="character" w:styleId="Uwydatnienie">
    <w:name w:val="Emphasis"/>
    <w:qFormat/>
    <w:rsid w:val="00405F9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2</cp:revision>
  <cp:lastPrinted>2025-12-03T13:51:00Z</cp:lastPrinted>
  <dcterms:created xsi:type="dcterms:W3CDTF">2025-12-03T13:52:00Z</dcterms:created>
  <dcterms:modified xsi:type="dcterms:W3CDTF">2025-12-03T13:52:00Z</dcterms:modified>
</cp:coreProperties>
</file>