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88619" w14:textId="6ABD0B36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nr 102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RM </w:t>
      </w:r>
      <w:r w:rsidR="002D4268">
        <w:rPr>
          <w:rFonts w:ascii="Calibri" w:eastAsia="Times New Roman" w:hAnsi="Calibri" w:cs="Calibri"/>
          <w:color w:val="000000"/>
          <w:lang w:eastAsia="pl-PL"/>
        </w:rPr>
        <w:br/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 dnia </w:t>
      </w:r>
      <w:r w:rsidR="002D4268">
        <w:rPr>
          <w:rFonts w:ascii="Calibri" w:eastAsia="Times New Roman" w:hAnsi="Calibri" w:cs="Calibri"/>
          <w:color w:val="000000"/>
          <w:lang w:eastAsia="pl-PL"/>
        </w:rPr>
        <w:t>23 lipca 2020 r. - ujednolicony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41F40E19" w:rsidR="00961170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Wojewoda</w:t>
            </w:r>
          </w:p>
          <w:p w14:paraId="4ACDAD59" w14:textId="4F80081F" w:rsidR="00DB1A58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DC47077" w14:textId="741B71F3" w:rsidR="00DB1A58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5A71F3EB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9E04AF">
              <w:rPr>
                <w:shd w:val="clear" w:color="auto" w:fill="D9D9D9" w:themeFill="background1" w:themeFillShade="D9"/>
              </w:rPr>
              <w:t xml:space="preserve"> inwestycji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2F1842C1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</w:t>
            </w:r>
            <w:r w:rsidR="009E04AF">
              <w:t>ch</w:t>
            </w:r>
            <w:r w:rsidR="003865B2">
              <w:t xml:space="preserve"> inwestycja wywiera </w:t>
            </w:r>
            <w:r w:rsidR="009E04AF">
              <w:t>korzystny</w:t>
            </w:r>
            <w:r w:rsidR="003865B2">
              <w:t xml:space="preserve">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  <w:tr w:rsidR="00150CAF" w14:paraId="3D3D56EE" w14:textId="77777777" w:rsidTr="00E96803">
        <w:trPr>
          <w:trHeight w:val="173"/>
        </w:trPr>
        <w:tc>
          <w:tcPr>
            <w:tcW w:w="9370" w:type="dxa"/>
            <w:gridSpan w:val="2"/>
          </w:tcPr>
          <w:p w14:paraId="0A35E318" w14:textId="04848E78" w:rsidR="00150CAF" w:rsidRDefault="00150CAF" w:rsidP="00150CAF">
            <w:pPr>
              <w:spacing w:after="0"/>
              <w:jc w:val="both"/>
            </w:pPr>
            <w:r>
              <w:t>f) wpływ planowanej inwestycji na ograniczenie skutków klęsk żywiołowych lub zapobieganie</w:t>
            </w:r>
          </w:p>
          <w:p w14:paraId="1AB21787" w14:textId="5055BEC6" w:rsidR="00150CAF" w:rsidRDefault="00150CAF" w:rsidP="00150CAF">
            <w:pPr>
              <w:spacing w:after="0"/>
              <w:jc w:val="both"/>
            </w:pPr>
            <w:r>
              <w:t xml:space="preserve">im w przyszłości, jeżeli planowana inwestycja może mieć taki wpływ </w:t>
            </w: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0CCAA77F" w14:textId="77777777" w:rsidTr="00E96803">
        <w:trPr>
          <w:trHeight w:val="173"/>
        </w:trPr>
        <w:tc>
          <w:tcPr>
            <w:tcW w:w="9370" w:type="dxa"/>
            <w:gridSpan w:val="2"/>
          </w:tcPr>
          <w:p w14:paraId="38B181BB" w14:textId="77777777" w:rsidR="00150CAF" w:rsidRDefault="00150CAF" w:rsidP="00F623CD">
            <w:pPr>
              <w:jc w:val="both"/>
            </w:pPr>
          </w:p>
        </w:tc>
      </w:tr>
      <w:tr w:rsidR="00150CAF" w14:paraId="3026A1E2" w14:textId="77777777" w:rsidTr="00E96803">
        <w:trPr>
          <w:trHeight w:val="173"/>
        </w:trPr>
        <w:tc>
          <w:tcPr>
            <w:tcW w:w="9370" w:type="dxa"/>
            <w:gridSpan w:val="2"/>
          </w:tcPr>
          <w:p w14:paraId="0702D925" w14:textId="77777777" w:rsidR="00150CAF" w:rsidRDefault="00150CAF" w:rsidP="00150CAF">
            <w:pPr>
              <w:spacing w:after="0"/>
              <w:jc w:val="both"/>
            </w:pPr>
            <w:r>
              <w:t>g) zapewnienie dostępności w rozumieniu ustawy z dnia 19 lipca 2019 r. o zapewnianiu</w:t>
            </w:r>
          </w:p>
          <w:p w14:paraId="135105AF" w14:textId="0F7ED9D0" w:rsidR="00150CAF" w:rsidRDefault="00150CAF" w:rsidP="00150CAF">
            <w:pPr>
              <w:spacing w:after="0"/>
              <w:jc w:val="both"/>
            </w:pPr>
            <w:r>
              <w:t xml:space="preserve">dostępności osobom ze szczególnymi potrzebami (Dz.U. </w:t>
            </w:r>
            <w:r w:rsidR="009E04AF">
              <w:t>z</w:t>
            </w:r>
            <w:r>
              <w:t xml:space="preserve"> 2020 </w:t>
            </w:r>
            <w:r w:rsidR="009E04AF">
              <w:t xml:space="preserve">r. </w:t>
            </w:r>
            <w:r>
              <w:t>poz. 1062)</w:t>
            </w:r>
            <w:r w:rsidR="009E04AF" w:rsidRPr="00150CAF">
              <w:rPr>
                <w:i/>
                <w:sz w:val="14"/>
                <w:szCs w:val="14"/>
              </w:rPr>
              <w:t xml:space="preserve"> (max. 500 znaków)</w:t>
            </w:r>
          </w:p>
          <w:p w14:paraId="6DFD7962" w14:textId="2653C89E" w:rsidR="00150CAF" w:rsidRPr="00150CAF" w:rsidRDefault="00150CAF" w:rsidP="00150CAF">
            <w:pPr>
              <w:spacing w:after="0"/>
              <w:jc w:val="both"/>
              <w:rPr>
                <w:i/>
              </w:rPr>
            </w:pP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6D61F85D" w14:textId="77777777" w:rsidTr="00E96803">
        <w:trPr>
          <w:trHeight w:val="173"/>
        </w:trPr>
        <w:tc>
          <w:tcPr>
            <w:tcW w:w="9370" w:type="dxa"/>
            <w:gridSpan w:val="2"/>
          </w:tcPr>
          <w:p w14:paraId="528C59E8" w14:textId="77777777" w:rsidR="00150CAF" w:rsidRDefault="00150CAF" w:rsidP="00150CAF">
            <w:pPr>
              <w:spacing w:after="0"/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2E3E5E2D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odsetek od otrzymanych środków, zgromadzonych na rachunku bankowym lub lokacie</w:t>
      </w:r>
      <w:r w:rsidR="009E04AF">
        <w:rPr>
          <w:rFonts w:ascii="Calibri" w:eastAsia="Times New Roman" w:hAnsi="Calibri" w:cs="Calibri"/>
          <w:color w:val="000000"/>
          <w:lang w:eastAsia="pl-PL"/>
        </w:rPr>
        <w:t>,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0F3C70AE" w:rsidR="006A6696" w:rsidRPr="006A6696" w:rsidRDefault="00C95434" w:rsidP="002D426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przedkładania do właściwego wojewody w formie elektronicznej, przez elektroniczną skrzynkę podawczą,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rocznych informacji o wykorzystaniu środków, na określonym w uchwale Rady Ministrów w sprawie wsparcia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na realizację zadań inwestycyjnych przez jednostki samorządu terytorialnego wzorze, według stanu na koniec roku, w terminie 30 dni od dnia zakończenia okresu, za który sporządzana jest informacja, oraz 60 dni od dnia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zakończenia wydatkowania przekazanych środków;</w:t>
      </w:r>
    </w:p>
    <w:p w14:paraId="6F585E56" w14:textId="1076AAC0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</w:t>
      </w:r>
      <w:r w:rsidR="009E04AF">
        <w:rPr>
          <w:rFonts w:ascii="Calibri" w:eastAsia="Times New Roman" w:hAnsi="Calibri" w:cs="Calibri"/>
          <w:color w:val="000000"/>
          <w:lang w:eastAsia="pl-PL"/>
        </w:rPr>
        <w:t xml:space="preserve">ady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</w:t>
      </w:r>
      <w:r w:rsidR="009E04AF">
        <w:t xml:space="preserve">inistrów </w:t>
      </w:r>
      <w:r w:rsidR="0019028F" w:rsidRPr="0019028F">
        <w:t>w sprawie wsparcia na realizację zadań inwestycyjnych przez jednostki samorządu terytorialnego</w:t>
      </w:r>
      <w:r w:rsidR="009E04AF">
        <w:t>,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4F4A1" w14:textId="77777777" w:rsidR="003A57E6" w:rsidRDefault="003A57E6" w:rsidP="008005E8">
      <w:pPr>
        <w:spacing w:after="0" w:line="240" w:lineRule="auto"/>
      </w:pPr>
      <w:r>
        <w:separator/>
      </w:r>
    </w:p>
  </w:endnote>
  <w:endnote w:type="continuationSeparator" w:id="0">
    <w:p w14:paraId="16D85D23" w14:textId="77777777" w:rsidR="003A57E6" w:rsidRDefault="003A57E6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FE954" w14:textId="77777777" w:rsidR="003A57E6" w:rsidRDefault="003A57E6" w:rsidP="008005E8">
      <w:pPr>
        <w:spacing w:after="0" w:line="240" w:lineRule="auto"/>
      </w:pPr>
      <w:r>
        <w:separator/>
      </w:r>
    </w:p>
  </w:footnote>
  <w:footnote w:type="continuationSeparator" w:id="0">
    <w:p w14:paraId="2A7E0628" w14:textId="77777777" w:rsidR="003A57E6" w:rsidRDefault="003A57E6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6719DA25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5EF6494E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</w:t>
      </w:r>
      <w:r w:rsidR="009E04AF">
        <w:rPr>
          <w:rFonts w:cstheme="minorHAnsi"/>
          <w:sz w:val="14"/>
          <w:szCs w:val="14"/>
        </w:rPr>
        <w:t>j</w:t>
      </w:r>
      <w:r w:rsidR="004239CE" w:rsidRPr="006578DE">
        <w:rPr>
          <w:rFonts w:cstheme="minorHAnsi"/>
          <w:sz w:val="14"/>
          <w:szCs w:val="14"/>
        </w:rPr>
        <w:t>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</w:t>
      </w:r>
      <w:r w:rsidR="009E04AF">
        <w:rPr>
          <w:rFonts w:cstheme="minorHAnsi"/>
          <w:sz w:val="14"/>
          <w:szCs w:val="14"/>
        </w:rPr>
        <w:t>e</w:t>
      </w:r>
      <w:r w:rsidR="004239CE" w:rsidRPr="006578DE">
        <w:rPr>
          <w:rFonts w:cstheme="minorHAnsi"/>
          <w:sz w:val="14"/>
          <w:szCs w:val="14"/>
        </w:rPr>
        <w:t xml:space="preserve">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296715EC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</w:t>
      </w:r>
      <w:r w:rsidR="009E04AF">
        <w:rPr>
          <w:rFonts w:cstheme="minorHAnsi"/>
          <w:sz w:val="14"/>
          <w:szCs w:val="14"/>
        </w:rPr>
        <w:t>m</w:t>
      </w:r>
      <w:r>
        <w:rPr>
          <w:rFonts w:cstheme="minorHAnsi"/>
          <w:sz w:val="14"/>
          <w:szCs w:val="14"/>
        </w:rPr>
        <w:t>ieszkańców</w:t>
      </w:r>
      <w:r w:rsidR="009E04AF">
        <w:rPr>
          <w:rFonts w:cstheme="minorHAnsi"/>
          <w:sz w:val="14"/>
          <w:szCs w:val="14"/>
        </w:rPr>
        <w:t>;</w:t>
      </w:r>
      <w:r>
        <w:rPr>
          <w:rFonts w:cstheme="minorHAnsi"/>
          <w:sz w:val="14"/>
          <w:szCs w:val="14"/>
        </w:rPr>
        <w:t xml:space="preserve">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72C0B761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>w przypadku inwestycji rowerowych</w:t>
      </w:r>
      <w:r w:rsidR="009E04AF">
        <w:rPr>
          <w:rFonts w:cstheme="minorHAnsi"/>
          <w:sz w:val="14"/>
          <w:szCs w:val="14"/>
        </w:rPr>
        <w:t>:</w:t>
      </w:r>
      <w:r w:rsidRPr="00105072">
        <w:rPr>
          <w:rFonts w:cstheme="minorHAnsi"/>
          <w:sz w:val="14"/>
          <w:szCs w:val="14"/>
        </w:rPr>
        <w:t xml:space="preserve">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</w:t>
      </w:r>
      <w:r w:rsidR="009E04AF">
        <w:rPr>
          <w:rFonts w:cstheme="minorHAnsi"/>
          <w:sz w:val="14"/>
          <w:szCs w:val="14"/>
        </w:rPr>
        <w:t>e</w:t>
      </w:r>
      <w:r w:rsidR="00DE49A8" w:rsidRPr="00105072">
        <w:rPr>
          <w:rFonts w:cstheme="minorHAnsi"/>
          <w:sz w:val="14"/>
          <w:szCs w:val="14"/>
        </w:rPr>
        <w:t xml:space="preserve">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2363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50CAF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6034C"/>
    <w:rsid w:val="0028023F"/>
    <w:rsid w:val="00281A80"/>
    <w:rsid w:val="00291CD7"/>
    <w:rsid w:val="00292637"/>
    <w:rsid w:val="0029648B"/>
    <w:rsid w:val="002C4587"/>
    <w:rsid w:val="002D01EE"/>
    <w:rsid w:val="002D03FB"/>
    <w:rsid w:val="002D4268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A57E6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5E0A28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43743"/>
    <w:rsid w:val="00950013"/>
    <w:rsid w:val="00961170"/>
    <w:rsid w:val="00966E09"/>
    <w:rsid w:val="00974BB4"/>
    <w:rsid w:val="00976863"/>
    <w:rsid w:val="00984907"/>
    <w:rsid w:val="00986312"/>
    <w:rsid w:val="009940BE"/>
    <w:rsid w:val="009A011F"/>
    <w:rsid w:val="009A733A"/>
    <w:rsid w:val="009B39B2"/>
    <w:rsid w:val="009B4AE3"/>
    <w:rsid w:val="009C1AB4"/>
    <w:rsid w:val="009D031D"/>
    <w:rsid w:val="009E04AF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73C9C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12AB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1A58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997DB468-E63D-4873-BA9D-022B91C1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33C0-7317-4162-AC0F-9CFF2A2A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Marciniak</dc:creator>
  <cp:lastModifiedBy>Marcin Kłobuszewski</cp:lastModifiedBy>
  <cp:revision>2</cp:revision>
  <cp:lastPrinted>2020-07-03T11:17:00Z</cp:lastPrinted>
  <dcterms:created xsi:type="dcterms:W3CDTF">2020-12-10T11:20:00Z</dcterms:created>
  <dcterms:modified xsi:type="dcterms:W3CDTF">2020-12-10T11:20:00Z</dcterms:modified>
</cp:coreProperties>
</file>