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B1AE" w14:textId="15D2076B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410C0">
        <w:rPr>
          <w:rFonts w:ascii="Arial" w:hAnsi="Arial" w:cs="Arial"/>
          <w:b/>
          <w:sz w:val="22"/>
          <w:szCs w:val="22"/>
        </w:rPr>
        <w:t>5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074EF815" w:rsidR="00B261E9" w:rsidRPr="00F01E0C" w:rsidRDefault="00380DBC" w:rsidP="001448B5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</w:t>
      </w:r>
      <w:r w:rsidR="00402E6B">
        <w:rPr>
          <w:rFonts w:ascii="Arial" w:hAnsi="Arial" w:cs="Arial"/>
          <w:sz w:val="22"/>
          <w:szCs w:val="20"/>
        </w:rPr>
        <w:t xml:space="preserve"> pn.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402E6B" w:rsidRPr="00402E6B">
        <w:rPr>
          <w:rFonts w:ascii="Arial" w:hAnsi="Arial" w:cs="Arial"/>
          <w:sz w:val="22"/>
          <w:szCs w:val="20"/>
        </w:rPr>
        <w:t>„</w:t>
      </w:r>
      <w:r w:rsidR="00CA3EDD" w:rsidRPr="00CA3EDD">
        <w:rPr>
          <w:rFonts w:ascii="Arial" w:hAnsi="Arial" w:cs="Arial"/>
          <w:b/>
          <w:bCs/>
          <w:i/>
          <w:iCs/>
          <w:sz w:val="22"/>
          <w:szCs w:val="20"/>
        </w:rPr>
        <w:t>Usługa sprzątania siedziby RDOŚ w Rzeszowie</w:t>
      </w:r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”, znak: WOA.261.</w:t>
      </w:r>
      <w:r w:rsidR="00CA3EDD">
        <w:rPr>
          <w:rFonts w:ascii="Arial" w:hAnsi="Arial" w:cs="Arial"/>
          <w:b/>
          <w:bCs/>
          <w:i/>
          <w:iCs/>
          <w:sz w:val="22"/>
          <w:szCs w:val="20"/>
        </w:rPr>
        <w:t>23</w:t>
      </w:r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.202</w:t>
      </w:r>
      <w:r w:rsidR="00CA3EDD">
        <w:rPr>
          <w:rFonts w:ascii="Arial" w:hAnsi="Arial" w:cs="Arial"/>
          <w:b/>
          <w:bCs/>
          <w:i/>
          <w:iCs/>
          <w:sz w:val="22"/>
          <w:szCs w:val="20"/>
        </w:rPr>
        <w:t>5</w:t>
      </w:r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.</w:t>
      </w:r>
      <w:r w:rsidR="0063505B">
        <w:rPr>
          <w:rFonts w:ascii="Arial" w:hAnsi="Arial" w:cs="Arial"/>
          <w:b/>
          <w:bCs/>
          <w:i/>
          <w:iCs/>
          <w:sz w:val="22"/>
          <w:szCs w:val="20"/>
        </w:rPr>
        <w:t>LB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1448B5">
        <w:rPr>
          <w:rFonts w:ascii="Arial" w:hAnsi="Arial" w:cs="Arial"/>
          <w:sz w:val="22"/>
          <w:szCs w:val="20"/>
        </w:rPr>
        <w:br/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2410C0">
        <w:rPr>
          <w:rFonts w:ascii="Arial" w:hAnsi="Arial" w:cs="Arial"/>
          <w:color w:val="000000"/>
          <w:sz w:val="22"/>
          <w:szCs w:val="20"/>
        </w:rPr>
        <w:t>4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2410C0">
        <w:rPr>
          <w:rFonts w:ascii="Arial" w:hAnsi="Arial" w:cs="Arial"/>
          <w:color w:val="000000"/>
          <w:sz w:val="22"/>
          <w:szCs w:val="20"/>
        </w:rPr>
        <w:t>1320</w:t>
      </w:r>
      <w:r w:rsidR="000A0099">
        <w:rPr>
          <w:rFonts w:ascii="Arial" w:hAnsi="Arial" w:cs="Arial"/>
          <w:color w:val="000000"/>
          <w:sz w:val="22"/>
          <w:szCs w:val="20"/>
        </w:rPr>
        <w:t>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4BF0F660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 r. o ochronie konkurencji i konsumentów (</w:t>
      </w:r>
      <w:r w:rsidR="002410C0" w:rsidRPr="002410C0">
        <w:rPr>
          <w:rFonts w:ascii="Arial" w:hAnsi="Arial" w:cs="Arial"/>
          <w:sz w:val="22"/>
          <w:szCs w:val="20"/>
        </w:rPr>
        <w:t>Dz. U. z 2024 r. poz.</w:t>
      </w:r>
      <w:r w:rsidR="00CA3EDD">
        <w:rPr>
          <w:rFonts w:ascii="Arial" w:hAnsi="Arial" w:cs="Arial"/>
          <w:sz w:val="22"/>
          <w:szCs w:val="20"/>
        </w:rPr>
        <w:t xml:space="preserve"> 1616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Pr="00402E6B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402E6B">
        <w:rPr>
          <w:rFonts w:ascii="Arial" w:hAnsi="Arial" w:cs="Arial"/>
          <w:b/>
          <w:bCs/>
          <w:sz w:val="20"/>
          <w:szCs w:val="20"/>
        </w:rPr>
        <w:t>Uwaga</w:t>
      </w:r>
      <w:r w:rsidR="0003185E" w:rsidRPr="00402E6B">
        <w:rPr>
          <w:rFonts w:ascii="Arial" w:hAnsi="Arial" w:cs="Arial"/>
          <w:b/>
          <w:bCs/>
          <w:sz w:val="20"/>
          <w:szCs w:val="20"/>
        </w:rPr>
        <w:t>!</w:t>
      </w:r>
    </w:p>
    <w:p w14:paraId="3B525B26" w14:textId="77777777" w:rsidR="0003185E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Dokument należy podpisać kwalifikowanym podpisem elektronicznym lub podpisem zaufanym lub podpisem osobistym.</w:t>
      </w:r>
    </w:p>
    <w:p w14:paraId="617FA4FB" w14:textId="77777777" w:rsidR="00B261E9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W</w:t>
      </w:r>
      <w:r w:rsidR="00B261E9" w:rsidRPr="00402E6B">
        <w:rPr>
          <w:rFonts w:ascii="Arial" w:hAnsi="Arial" w:cs="Arial"/>
          <w:sz w:val="20"/>
          <w:szCs w:val="20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7C5F2016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23F9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3A3F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8B5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0C0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B24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9FF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29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E6B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4909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505B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5A8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090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20B4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3ED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54C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1A99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7FE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62B5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2FA7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2</cp:revision>
  <cp:lastPrinted>2022-11-08T07:55:00Z</cp:lastPrinted>
  <dcterms:created xsi:type="dcterms:W3CDTF">2025-03-07T09:35:00Z</dcterms:created>
  <dcterms:modified xsi:type="dcterms:W3CDTF">2025-03-07T09:35:00Z</dcterms:modified>
</cp:coreProperties>
</file>