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7973" w14:textId="452C2C14" w:rsidR="006C3E87" w:rsidRDefault="006C3E87" w:rsidP="000618E8">
      <w:pPr>
        <w:rPr>
          <w:rFonts w:eastAsia="Times New Roman"/>
          <w:color w:val="000000"/>
          <w:shd w:val="clear" w:color="auto" w:fill="FFFFFF"/>
        </w:rPr>
      </w:pPr>
    </w:p>
    <w:p w14:paraId="633D3A04" w14:textId="57C2B306" w:rsidR="00535C0C" w:rsidRDefault="003B08E0" w:rsidP="002036DD">
      <w:pPr>
        <w:spacing w:after="0"/>
        <w:jc w:val="center"/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</w:pPr>
      <w:r w:rsidRPr="003B08E0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Plan działania na rzecz poprawy zapewnienia dostępności osobom ze szczególnymi potrzebami na rok 2023</w:t>
      </w:r>
    </w:p>
    <w:p w14:paraId="6759330F" w14:textId="77777777" w:rsidR="003B08E0" w:rsidRPr="003B08E0" w:rsidRDefault="003B08E0" w:rsidP="003B08E0">
      <w:pPr>
        <w:spacing w:after="0"/>
        <w:jc w:val="center"/>
        <w:rPr>
          <w:rFonts w:eastAsia="Times New Roman"/>
          <w:b/>
          <w:bCs/>
          <w:color w:val="000000"/>
          <w:sz w:val="16"/>
          <w:szCs w:val="16"/>
          <w:shd w:val="clear" w:color="auto" w:fill="FFFFFF"/>
        </w:rPr>
      </w:pPr>
    </w:p>
    <w:p w14:paraId="0A470A48" w14:textId="0B92B685" w:rsidR="003B08E0" w:rsidRDefault="003B08E0" w:rsidP="000618E8">
      <w:pPr>
        <w:spacing w:after="0"/>
        <w:ind w:firstLine="708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Na podstawie art. 14 pkt 5 w związku z art. 6 ustawy z dnia 19 lipca 2019 r. o zapewnieniu dostępności osobom ze szczególnymi potrzebami </w:t>
      </w:r>
      <w:r w:rsidR="000618E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(</w:t>
      </w:r>
      <w:r w:rsidR="000618E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tekst jednolity 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Dz. U. z 2022 r. poz. 2240) ustala się plan działania na rzecz poprawy zapewnienia dostępności w Powiatowej Stacji Sanitarno-Epidemiologicznej w Gołdapi osobom ze szczególnymi potrzebami.</w:t>
      </w:r>
    </w:p>
    <w:p w14:paraId="2AA50ECE" w14:textId="09FB570B" w:rsidR="003B08E0" w:rsidRPr="003B08E0" w:rsidRDefault="003B08E0" w:rsidP="003B08E0">
      <w:pPr>
        <w:spacing w:after="0"/>
        <w:jc w:val="center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</w:t>
      </w:r>
    </w:p>
    <w:tbl>
      <w:tblPr>
        <w:tblStyle w:val="Tabela-Siatka"/>
        <w:tblW w:w="15020" w:type="dxa"/>
        <w:jc w:val="center"/>
        <w:tblLook w:val="04A0" w:firstRow="1" w:lastRow="0" w:firstColumn="1" w:lastColumn="0" w:noHBand="0" w:noVBand="1"/>
      </w:tblPr>
      <w:tblGrid>
        <w:gridCol w:w="536"/>
        <w:gridCol w:w="4137"/>
        <w:gridCol w:w="4394"/>
        <w:gridCol w:w="3827"/>
        <w:gridCol w:w="2126"/>
      </w:tblGrid>
      <w:tr w:rsidR="00945DD6" w14:paraId="28DD5484" w14:textId="77777777" w:rsidTr="000618E8">
        <w:trPr>
          <w:jc w:val="center"/>
        </w:trPr>
        <w:tc>
          <w:tcPr>
            <w:tcW w:w="536" w:type="dxa"/>
          </w:tcPr>
          <w:p w14:paraId="3ECF2908" w14:textId="5B49073E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L.p.</w:t>
            </w:r>
          </w:p>
        </w:tc>
        <w:tc>
          <w:tcPr>
            <w:tcW w:w="4137" w:type="dxa"/>
          </w:tcPr>
          <w:p w14:paraId="2C65FE1C" w14:textId="3F721B20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Zakres działania</w:t>
            </w:r>
          </w:p>
        </w:tc>
        <w:tc>
          <w:tcPr>
            <w:tcW w:w="4394" w:type="dxa"/>
          </w:tcPr>
          <w:p w14:paraId="5FD248B8" w14:textId="15718487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Sposób realizacji</w:t>
            </w:r>
          </w:p>
        </w:tc>
        <w:tc>
          <w:tcPr>
            <w:tcW w:w="3827" w:type="dxa"/>
          </w:tcPr>
          <w:p w14:paraId="213C9ECD" w14:textId="77696518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Osoba odpowiedzialna</w:t>
            </w:r>
          </w:p>
        </w:tc>
        <w:tc>
          <w:tcPr>
            <w:tcW w:w="2126" w:type="dxa"/>
          </w:tcPr>
          <w:p w14:paraId="2DA4DDCA" w14:textId="08261D3E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Termin realizacji</w:t>
            </w:r>
          </w:p>
        </w:tc>
      </w:tr>
      <w:tr w:rsidR="00945DD6" w14:paraId="1BB28715" w14:textId="77777777" w:rsidTr="000618E8">
        <w:trPr>
          <w:jc w:val="center"/>
        </w:trPr>
        <w:tc>
          <w:tcPr>
            <w:tcW w:w="536" w:type="dxa"/>
          </w:tcPr>
          <w:p w14:paraId="4E002664" w14:textId="78D8264F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4137" w:type="dxa"/>
            <w:vAlign w:val="center"/>
          </w:tcPr>
          <w:p w14:paraId="76CDAD61" w14:textId="72170932" w:rsidR="003B08E0" w:rsidRDefault="003B08E0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Aktualizacja deklaracji</w:t>
            </w:r>
            <w:r w:rsidR="00945DD6">
              <w:rPr>
                <w:rFonts w:eastAsia="Times New Roman"/>
                <w:color w:val="000000"/>
                <w:shd w:val="clear" w:color="auto" w:fill="FFFFFF"/>
              </w:rPr>
              <w:t xml:space="preserve"> dostępności.</w:t>
            </w:r>
          </w:p>
        </w:tc>
        <w:tc>
          <w:tcPr>
            <w:tcW w:w="4394" w:type="dxa"/>
          </w:tcPr>
          <w:p w14:paraId="037F8718" w14:textId="63A38FA6" w:rsidR="003B08E0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Przegląd strony internetowej urzędu.</w:t>
            </w:r>
          </w:p>
          <w:p w14:paraId="14CAAFD8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2002A72C" w14:textId="3EC8B175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Aktualizacja deklaracji dostępności.</w:t>
            </w:r>
          </w:p>
          <w:p w14:paraId="344CB3FD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1FC90745" w14:textId="20D2819F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Zatwierdzenie przez Dyrektora PSSE w Gołdapi.</w:t>
            </w:r>
          </w:p>
          <w:p w14:paraId="46C3703A" w14:textId="77777777" w:rsidR="000618E8" w:rsidRPr="000618E8" w:rsidRDefault="000618E8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41324D1B" w14:textId="77777777" w:rsidR="00945DD6" w:rsidRDefault="00945DD6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Zamieszczenie deklaracji dostępności na stronie BIP.</w:t>
            </w:r>
          </w:p>
          <w:p w14:paraId="4B816763" w14:textId="73027AEA" w:rsidR="000618E8" w:rsidRPr="000618E8" w:rsidRDefault="000618E8" w:rsidP="000618E8">
            <w:pP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27" w:type="dxa"/>
          </w:tcPr>
          <w:p w14:paraId="7D9B0B71" w14:textId="77777777" w:rsidR="00945DD6" w:rsidRDefault="00945DD6" w:rsidP="00945DD6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Informatyk</w:t>
            </w:r>
          </w:p>
          <w:p w14:paraId="2E7F45A3" w14:textId="77777777" w:rsidR="00945DD6" w:rsidRDefault="00945DD6" w:rsidP="00945DD6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3E681243" w14:textId="226C1E4B" w:rsidR="003B08E0" w:rsidRDefault="00945DD6" w:rsidP="00FE4ED9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00E44982" w14:textId="77777777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Do 30 marca 2023 r.</w:t>
            </w:r>
          </w:p>
          <w:p w14:paraId="39917140" w14:textId="03A23552" w:rsidR="00945DD6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945DD6" w14:paraId="6E611B06" w14:textId="77777777" w:rsidTr="000618E8">
        <w:trPr>
          <w:jc w:val="center"/>
        </w:trPr>
        <w:tc>
          <w:tcPr>
            <w:tcW w:w="536" w:type="dxa"/>
          </w:tcPr>
          <w:p w14:paraId="2AF4FA83" w14:textId="713EB4F0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4137" w:type="dxa"/>
            <w:vAlign w:val="center"/>
          </w:tcPr>
          <w:p w14:paraId="133B2AD1" w14:textId="0F0008A8" w:rsidR="00FE4ED9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Poszerzenie wiadomości z zakresu dostępności osobom ze szczególnymi potrzebami.</w:t>
            </w:r>
          </w:p>
        </w:tc>
        <w:tc>
          <w:tcPr>
            <w:tcW w:w="4394" w:type="dxa"/>
          </w:tcPr>
          <w:p w14:paraId="5FE64261" w14:textId="641C28C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Szkolenie z zakresu dostępności osobom ze szczególnymi potrzebami.</w:t>
            </w:r>
          </w:p>
        </w:tc>
        <w:tc>
          <w:tcPr>
            <w:tcW w:w="3827" w:type="dxa"/>
          </w:tcPr>
          <w:p w14:paraId="1F8D74C2" w14:textId="1996772D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10C4F113" w14:textId="7FC0B98D" w:rsidR="003B08E0" w:rsidRDefault="00FE4ED9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IV kwartał 2023 r.</w:t>
            </w:r>
          </w:p>
        </w:tc>
      </w:tr>
      <w:tr w:rsidR="00945DD6" w14:paraId="43A7A9E6" w14:textId="77777777" w:rsidTr="000618E8">
        <w:trPr>
          <w:jc w:val="center"/>
        </w:trPr>
        <w:tc>
          <w:tcPr>
            <w:tcW w:w="536" w:type="dxa"/>
          </w:tcPr>
          <w:p w14:paraId="1E56AD11" w14:textId="3F9B1513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137" w:type="dxa"/>
            <w:vAlign w:val="center"/>
          </w:tcPr>
          <w:p w14:paraId="7E3A30A0" w14:textId="3E49A47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Monitorowanie zapewnienia przez PSSE dostępności osobom ze szczególnymi potrzebami.</w:t>
            </w:r>
          </w:p>
        </w:tc>
        <w:tc>
          <w:tcPr>
            <w:tcW w:w="4394" w:type="dxa"/>
          </w:tcPr>
          <w:p w14:paraId="3971DC0D" w14:textId="132162EE" w:rsidR="003B08E0" w:rsidRDefault="00FE4ED9" w:rsidP="000618E8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Rozpatrywanie wniosków o zapewnienie dostępności.</w:t>
            </w:r>
          </w:p>
          <w:p w14:paraId="02DD116B" w14:textId="77777777" w:rsidR="000618E8" w:rsidRPr="000618E8" w:rsidRDefault="000618E8" w:rsidP="000618E8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</w:p>
          <w:p w14:paraId="54C60DB9" w14:textId="77777777" w:rsidR="00FE4ED9" w:rsidRPr="000618E8" w:rsidRDefault="00FE4ED9" w:rsidP="000618E8">
            <w:pPr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 w:rsidRPr="000618E8">
              <w:rPr>
                <w:rFonts w:eastAsia="Times New Roman"/>
                <w:color w:val="000000"/>
                <w:shd w:val="clear" w:color="auto" w:fill="FFFFFF"/>
              </w:rPr>
              <w:t>Bieżące monitorowanie dostępności.</w:t>
            </w:r>
          </w:p>
          <w:p w14:paraId="196866F5" w14:textId="2C97C0A4" w:rsidR="00FE4ED9" w:rsidRPr="00FE4ED9" w:rsidRDefault="00FE4ED9" w:rsidP="00FE4ED9">
            <w:pPr>
              <w:pStyle w:val="Akapitzlist"/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</w:tcPr>
          <w:p w14:paraId="55429028" w14:textId="3C66B90A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75A12F7C" w14:textId="5C1CE2F6" w:rsidR="003B08E0" w:rsidRDefault="00FE4ED9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Realizacja w całym okresie działania</w:t>
            </w:r>
          </w:p>
        </w:tc>
      </w:tr>
      <w:tr w:rsidR="00945DD6" w14:paraId="339BA6B1" w14:textId="77777777" w:rsidTr="000618E8">
        <w:trPr>
          <w:jc w:val="center"/>
        </w:trPr>
        <w:tc>
          <w:tcPr>
            <w:tcW w:w="536" w:type="dxa"/>
          </w:tcPr>
          <w:p w14:paraId="122DAE28" w14:textId="5FD802D2" w:rsidR="003B08E0" w:rsidRDefault="003B08E0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137" w:type="dxa"/>
            <w:vAlign w:val="center"/>
          </w:tcPr>
          <w:p w14:paraId="7D7EE096" w14:textId="50513301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Wspieranie osób ze szczególnymi potrzebami do dostępności w zakresie architektonicznym, cyfrowym, informacyjno-komunikacyjnym.</w:t>
            </w:r>
          </w:p>
        </w:tc>
        <w:tc>
          <w:tcPr>
            <w:tcW w:w="4394" w:type="dxa"/>
          </w:tcPr>
          <w:p w14:paraId="077AD335" w14:textId="7FD7B466" w:rsidR="003B08E0" w:rsidRDefault="00FE4ED9" w:rsidP="00FE4ED9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Działania mające na celu ułatwienie dostępu architektonicznego, cyfrowego oraz informacyjno-komunikacyjnego.</w:t>
            </w:r>
          </w:p>
        </w:tc>
        <w:tc>
          <w:tcPr>
            <w:tcW w:w="3827" w:type="dxa"/>
          </w:tcPr>
          <w:p w14:paraId="0E053D59" w14:textId="4BD5773E" w:rsidR="003B08E0" w:rsidRDefault="00945DD6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Koordynator ds. dostępności</w:t>
            </w:r>
          </w:p>
        </w:tc>
        <w:tc>
          <w:tcPr>
            <w:tcW w:w="2126" w:type="dxa"/>
          </w:tcPr>
          <w:p w14:paraId="7A0F2F6F" w14:textId="2367F250" w:rsidR="003B08E0" w:rsidRDefault="000618E8" w:rsidP="005031E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n</w:t>
            </w:r>
            <w:r w:rsidR="00FE4ED9">
              <w:rPr>
                <w:rFonts w:eastAsia="Times New Roman"/>
                <w:color w:val="000000"/>
                <w:shd w:val="clear" w:color="auto" w:fill="FFFFFF"/>
              </w:rPr>
              <w:t>a bieżąco</w:t>
            </w:r>
          </w:p>
        </w:tc>
      </w:tr>
    </w:tbl>
    <w:p w14:paraId="61E1CA62" w14:textId="77777777" w:rsidR="005031EF" w:rsidRPr="000618E8" w:rsidRDefault="005031EF" w:rsidP="000618E8">
      <w:pPr>
        <w:rPr>
          <w:rFonts w:eastAsia="Times New Roman"/>
          <w:color w:val="000000"/>
          <w:shd w:val="clear" w:color="auto" w:fill="FFFFFF"/>
        </w:rPr>
      </w:pPr>
    </w:p>
    <w:p w14:paraId="1360FC95" w14:textId="19DE9C2E" w:rsidR="005F6E31" w:rsidRPr="000618E8" w:rsidRDefault="004A088B" w:rsidP="000618E8">
      <w:pPr>
        <w:rPr>
          <w:rFonts w:eastAsia="Times New Roman"/>
          <w:color w:val="000000"/>
          <w:u w:val="single"/>
          <w:shd w:val="clear" w:color="auto" w:fill="FFFFFF"/>
        </w:rPr>
      </w:pPr>
      <w:r w:rsidRPr="000618E8">
        <w:rPr>
          <w:rFonts w:eastAsia="Times New Roman"/>
          <w:color w:val="000000"/>
          <w:u w:val="single"/>
          <w:shd w:val="clear" w:color="auto" w:fill="FFFFFF"/>
        </w:rPr>
        <w:t>Realizacja zagadnień zgodnie z przepisami:</w:t>
      </w:r>
    </w:p>
    <w:p w14:paraId="0C1A6070" w14:textId="71F338D1" w:rsidR="004A088B" w:rsidRPr="000618E8" w:rsidRDefault="004A088B" w:rsidP="000618E8">
      <w:pPr>
        <w:rPr>
          <w:rFonts w:eastAsia="Times New Roman"/>
          <w:color w:val="000000"/>
          <w:sz w:val="18"/>
          <w:szCs w:val="18"/>
          <w:shd w:val="clear" w:color="auto" w:fill="FFFFFF"/>
        </w:rPr>
      </w:pP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Ustawa z dnia 19 lipca 2019 r. o zapewnieniu dostępności osobom ze szczególnymi potrzebami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(</w:t>
      </w:r>
      <w:r w:rsidR="000618E8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tekst jednolity 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Dz.U. z 2022 r. poz. 2240)</w:t>
      </w:r>
    </w:p>
    <w:p w14:paraId="71D2F1D7" w14:textId="1EB53ED1" w:rsidR="004A088B" w:rsidRPr="000618E8" w:rsidRDefault="004A088B" w:rsidP="000618E8">
      <w:pPr>
        <w:rPr>
          <w:rFonts w:eastAsia="Times New Roman"/>
          <w:color w:val="000000"/>
          <w:sz w:val="18"/>
          <w:szCs w:val="18"/>
          <w:shd w:val="clear" w:color="auto" w:fill="FFFFFF"/>
        </w:rPr>
      </w:pP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Ustawa z dnia 4 kwietnia 2019 r. o dostępności cyfrowej stron internetowych i aplikacji 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m</w:t>
      </w:r>
      <w:r w:rsidRPr="000618E8">
        <w:rPr>
          <w:rFonts w:eastAsia="Times New Roman"/>
          <w:color w:val="000000"/>
          <w:sz w:val="18"/>
          <w:szCs w:val="18"/>
          <w:shd w:val="clear" w:color="auto" w:fill="FFFFFF"/>
        </w:rPr>
        <w:t>obilnych podmiotów publicznych</w:t>
      </w:r>
      <w:r w:rsidR="00CF04D6" w:rsidRPr="000618E8">
        <w:rPr>
          <w:rFonts w:eastAsia="Times New Roman"/>
          <w:color w:val="000000"/>
          <w:sz w:val="18"/>
          <w:szCs w:val="18"/>
          <w:shd w:val="clear" w:color="auto" w:fill="FFFFFF"/>
        </w:rPr>
        <w:t xml:space="preserve"> (</w:t>
      </w:r>
      <w:r w:rsidR="000618E8" w:rsidRPr="000618E8">
        <w:rPr>
          <w:rStyle w:val="markedcontent"/>
          <w:sz w:val="18"/>
          <w:szCs w:val="18"/>
        </w:rPr>
        <w:t>tekst jednolity</w:t>
      </w:r>
      <w:r w:rsidR="000618E8" w:rsidRPr="000618E8">
        <w:rPr>
          <w:sz w:val="18"/>
          <w:szCs w:val="18"/>
        </w:rPr>
        <w:t xml:space="preserve"> </w:t>
      </w:r>
      <w:r w:rsidR="000618E8" w:rsidRPr="000618E8">
        <w:rPr>
          <w:rStyle w:val="markedcontent"/>
          <w:sz w:val="18"/>
          <w:szCs w:val="18"/>
        </w:rPr>
        <w:t>Dz. U. z 2023 r.</w:t>
      </w:r>
      <w:r w:rsidR="000618E8" w:rsidRPr="000618E8">
        <w:rPr>
          <w:sz w:val="18"/>
          <w:szCs w:val="18"/>
        </w:rPr>
        <w:t xml:space="preserve"> </w:t>
      </w:r>
      <w:r w:rsidR="000618E8" w:rsidRPr="000618E8">
        <w:rPr>
          <w:rStyle w:val="markedcontent"/>
          <w:sz w:val="18"/>
          <w:szCs w:val="18"/>
        </w:rPr>
        <w:t>poz. 82)</w:t>
      </w:r>
    </w:p>
    <w:p w14:paraId="22BB038C" w14:textId="77777777" w:rsidR="00445268" w:rsidRPr="00AC7257" w:rsidRDefault="00445268" w:rsidP="00CF04D6">
      <w:pPr>
        <w:rPr>
          <w:sz w:val="24"/>
          <w:szCs w:val="24"/>
        </w:rPr>
      </w:pPr>
    </w:p>
    <w:sectPr w:rsidR="00445268" w:rsidRPr="00AC7257" w:rsidSect="000618E8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72700"/>
    <w:multiLevelType w:val="hybridMultilevel"/>
    <w:tmpl w:val="97901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56675"/>
    <w:multiLevelType w:val="hybridMultilevel"/>
    <w:tmpl w:val="D7960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F082F"/>
    <w:multiLevelType w:val="hybridMultilevel"/>
    <w:tmpl w:val="0B003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5C59"/>
    <w:multiLevelType w:val="hybridMultilevel"/>
    <w:tmpl w:val="03EA6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497"/>
    <w:multiLevelType w:val="hybridMultilevel"/>
    <w:tmpl w:val="AFFE3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4448"/>
    <w:multiLevelType w:val="hybridMultilevel"/>
    <w:tmpl w:val="0D721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D7502"/>
    <w:multiLevelType w:val="hybridMultilevel"/>
    <w:tmpl w:val="8D768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420F"/>
    <w:multiLevelType w:val="hybridMultilevel"/>
    <w:tmpl w:val="8438E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91986">
    <w:abstractNumId w:val="2"/>
  </w:num>
  <w:num w:numId="2" w16cid:durableId="963267867">
    <w:abstractNumId w:val="7"/>
  </w:num>
  <w:num w:numId="3" w16cid:durableId="1856571211">
    <w:abstractNumId w:val="1"/>
  </w:num>
  <w:num w:numId="4" w16cid:durableId="1298292267">
    <w:abstractNumId w:val="4"/>
  </w:num>
  <w:num w:numId="5" w16cid:durableId="1142427817">
    <w:abstractNumId w:val="0"/>
  </w:num>
  <w:num w:numId="6" w16cid:durableId="1671982473">
    <w:abstractNumId w:val="3"/>
  </w:num>
  <w:num w:numId="7" w16cid:durableId="958103121">
    <w:abstractNumId w:val="6"/>
  </w:num>
  <w:num w:numId="8" w16cid:durableId="175879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7"/>
    <w:rsid w:val="000315C2"/>
    <w:rsid w:val="000349C0"/>
    <w:rsid w:val="000618E8"/>
    <w:rsid w:val="00061A64"/>
    <w:rsid w:val="0007397B"/>
    <w:rsid w:val="000B3BC2"/>
    <w:rsid w:val="000E080A"/>
    <w:rsid w:val="000F1E2A"/>
    <w:rsid w:val="00143048"/>
    <w:rsid w:val="00157851"/>
    <w:rsid w:val="00174E99"/>
    <w:rsid w:val="001A1454"/>
    <w:rsid w:val="001A2913"/>
    <w:rsid w:val="001A6E06"/>
    <w:rsid w:val="001C220D"/>
    <w:rsid w:val="001D19E3"/>
    <w:rsid w:val="00201748"/>
    <w:rsid w:val="002036DD"/>
    <w:rsid w:val="002159A9"/>
    <w:rsid w:val="00221EB6"/>
    <w:rsid w:val="00236347"/>
    <w:rsid w:val="002452A6"/>
    <w:rsid w:val="00253BD3"/>
    <w:rsid w:val="002561C3"/>
    <w:rsid w:val="002711B1"/>
    <w:rsid w:val="0029189E"/>
    <w:rsid w:val="00297A46"/>
    <w:rsid w:val="002B11E1"/>
    <w:rsid w:val="002B65E1"/>
    <w:rsid w:val="002C1567"/>
    <w:rsid w:val="002D17B9"/>
    <w:rsid w:val="002D442B"/>
    <w:rsid w:val="002E0187"/>
    <w:rsid w:val="002E7173"/>
    <w:rsid w:val="0032409C"/>
    <w:rsid w:val="00331AE2"/>
    <w:rsid w:val="0034174D"/>
    <w:rsid w:val="00354C0C"/>
    <w:rsid w:val="00386A11"/>
    <w:rsid w:val="00387602"/>
    <w:rsid w:val="00395133"/>
    <w:rsid w:val="003965D3"/>
    <w:rsid w:val="00397B82"/>
    <w:rsid w:val="003B08E0"/>
    <w:rsid w:val="003B1169"/>
    <w:rsid w:val="003D066D"/>
    <w:rsid w:val="003D0676"/>
    <w:rsid w:val="003D1388"/>
    <w:rsid w:val="003E7B20"/>
    <w:rsid w:val="003F6CBF"/>
    <w:rsid w:val="004001E1"/>
    <w:rsid w:val="004120A0"/>
    <w:rsid w:val="004275CC"/>
    <w:rsid w:val="00430CA5"/>
    <w:rsid w:val="004401E6"/>
    <w:rsid w:val="00445268"/>
    <w:rsid w:val="00454F65"/>
    <w:rsid w:val="004562E6"/>
    <w:rsid w:val="00461B47"/>
    <w:rsid w:val="004A088B"/>
    <w:rsid w:val="004B4BB9"/>
    <w:rsid w:val="004C4962"/>
    <w:rsid w:val="004C53D4"/>
    <w:rsid w:val="004D0592"/>
    <w:rsid w:val="004F68B1"/>
    <w:rsid w:val="005031EF"/>
    <w:rsid w:val="00531443"/>
    <w:rsid w:val="00535C0C"/>
    <w:rsid w:val="0054351C"/>
    <w:rsid w:val="0056248D"/>
    <w:rsid w:val="00574B90"/>
    <w:rsid w:val="005B00B8"/>
    <w:rsid w:val="005C437C"/>
    <w:rsid w:val="005F18ED"/>
    <w:rsid w:val="005F6E31"/>
    <w:rsid w:val="006242CC"/>
    <w:rsid w:val="006301CE"/>
    <w:rsid w:val="00656803"/>
    <w:rsid w:val="0068241F"/>
    <w:rsid w:val="006A66AA"/>
    <w:rsid w:val="006B017C"/>
    <w:rsid w:val="006B0984"/>
    <w:rsid w:val="006C31AD"/>
    <w:rsid w:val="006C3E87"/>
    <w:rsid w:val="0070394A"/>
    <w:rsid w:val="007078BE"/>
    <w:rsid w:val="007115F2"/>
    <w:rsid w:val="00713F5B"/>
    <w:rsid w:val="00722478"/>
    <w:rsid w:val="007278CE"/>
    <w:rsid w:val="00733BC6"/>
    <w:rsid w:val="00766DCC"/>
    <w:rsid w:val="007B3495"/>
    <w:rsid w:val="007C4F76"/>
    <w:rsid w:val="007E6DEA"/>
    <w:rsid w:val="00807095"/>
    <w:rsid w:val="0081187D"/>
    <w:rsid w:val="00813F42"/>
    <w:rsid w:val="0082776A"/>
    <w:rsid w:val="00841B01"/>
    <w:rsid w:val="00860174"/>
    <w:rsid w:val="008601EB"/>
    <w:rsid w:val="008E6D44"/>
    <w:rsid w:val="009016FD"/>
    <w:rsid w:val="00923D3A"/>
    <w:rsid w:val="00945DD6"/>
    <w:rsid w:val="00975D83"/>
    <w:rsid w:val="00995832"/>
    <w:rsid w:val="009B2317"/>
    <w:rsid w:val="009C0F4C"/>
    <w:rsid w:val="009D048B"/>
    <w:rsid w:val="009D4B90"/>
    <w:rsid w:val="009E3FFD"/>
    <w:rsid w:val="00A00C6B"/>
    <w:rsid w:val="00A13B18"/>
    <w:rsid w:val="00A3748D"/>
    <w:rsid w:val="00A85628"/>
    <w:rsid w:val="00A90509"/>
    <w:rsid w:val="00A93ABA"/>
    <w:rsid w:val="00AB1036"/>
    <w:rsid w:val="00AB30CE"/>
    <w:rsid w:val="00AB33E6"/>
    <w:rsid w:val="00AC7257"/>
    <w:rsid w:val="00AD104C"/>
    <w:rsid w:val="00AD7C73"/>
    <w:rsid w:val="00B10DDB"/>
    <w:rsid w:val="00B27C74"/>
    <w:rsid w:val="00B60BA9"/>
    <w:rsid w:val="00B62608"/>
    <w:rsid w:val="00B63341"/>
    <w:rsid w:val="00B867ED"/>
    <w:rsid w:val="00BA0070"/>
    <w:rsid w:val="00BB539F"/>
    <w:rsid w:val="00BE70D3"/>
    <w:rsid w:val="00C234DA"/>
    <w:rsid w:val="00C80BE5"/>
    <w:rsid w:val="00C81056"/>
    <w:rsid w:val="00C96AD8"/>
    <w:rsid w:val="00CD3B3F"/>
    <w:rsid w:val="00CE2744"/>
    <w:rsid w:val="00CE6707"/>
    <w:rsid w:val="00CF04D6"/>
    <w:rsid w:val="00D01434"/>
    <w:rsid w:val="00D04EF1"/>
    <w:rsid w:val="00D15816"/>
    <w:rsid w:val="00D323DD"/>
    <w:rsid w:val="00D35967"/>
    <w:rsid w:val="00D40EC1"/>
    <w:rsid w:val="00D47C10"/>
    <w:rsid w:val="00D6081C"/>
    <w:rsid w:val="00D67645"/>
    <w:rsid w:val="00D70D1F"/>
    <w:rsid w:val="00D86938"/>
    <w:rsid w:val="00DC38EE"/>
    <w:rsid w:val="00DC66CB"/>
    <w:rsid w:val="00DE764A"/>
    <w:rsid w:val="00DE7924"/>
    <w:rsid w:val="00E12ACF"/>
    <w:rsid w:val="00E14953"/>
    <w:rsid w:val="00E225C1"/>
    <w:rsid w:val="00E240A2"/>
    <w:rsid w:val="00E31E08"/>
    <w:rsid w:val="00EA4753"/>
    <w:rsid w:val="00EB7516"/>
    <w:rsid w:val="00ED3A9A"/>
    <w:rsid w:val="00ED45DC"/>
    <w:rsid w:val="00ED75DD"/>
    <w:rsid w:val="00EE257F"/>
    <w:rsid w:val="00EE7D5D"/>
    <w:rsid w:val="00EF3CA5"/>
    <w:rsid w:val="00F05270"/>
    <w:rsid w:val="00F256FE"/>
    <w:rsid w:val="00F30382"/>
    <w:rsid w:val="00F64D57"/>
    <w:rsid w:val="00F91A03"/>
    <w:rsid w:val="00F95C05"/>
    <w:rsid w:val="00FA1B9B"/>
    <w:rsid w:val="00FB2150"/>
    <w:rsid w:val="00FE4ED9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A448"/>
  <w15:chartTrackingRefBased/>
  <w15:docId w15:val="{3AF94E33-F993-4DA7-92B7-59B3DAD1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0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1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1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B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6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2" ma:contentTypeDescription="Create a new document." ma:contentTypeScope="" ma:versionID="b1b22deaea54af5498a61d8b7a566941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d47fc3ac2dc77cb907a0d7ba47f686c2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84D4B-A5B2-4DF6-9B37-933C4957E6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CC0650-ABE0-4547-8D9F-F5196784C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16BC-B5ED-451A-94F5-CCA3F70B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Edyta Mazur</dc:creator>
  <cp:keywords/>
  <dc:description/>
  <cp:lastModifiedBy>PSSE Gołdap - Grażyna Mentel</cp:lastModifiedBy>
  <cp:revision>7</cp:revision>
  <dcterms:created xsi:type="dcterms:W3CDTF">2023-01-02T13:05:00Z</dcterms:created>
  <dcterms:modified xsi:type="dcterms:W3CDTF">2023-03-20T09:08:00Z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