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B984" w14:textId="77777777" w:rsidR="008162AB" w:rsidRPr="00A3714B" w:rsidRDefault="008162AB" w:rsidP="00000D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1CAFC4" w14:textId="67609234" w:rsidR="00865843" w:rsidRPr="00A3714B" w:rsidRDefault="00865843" w:rsidP="00000DAE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683AFAFB" w:rsidR="00865843" w:rsidRPr="00A3714B" w:rsidRDefault="00865843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9BB5D1B" w14:textId="77777777" w:rsidR="008162AB" w:rsidRPr="00A3714B" w:rsidRDefault="008162AB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D262F91" w14:textId="77777777" w:rsidR="008162AB" w:rsidRPr="00A3714B" w:rsidRDefault="00607D19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b/>
          <w:sz w:val="20"/>
          <w:szCs w:val="20"/>
        </w:rPr>
        <w:t>ZAMAWIAJĄCY</w:t>
      </w:r>
    </w:p>
    <w:p w14:paraId="31740A72" w14:textId="1CFBAAD0" w:rsidR="00A52059" w:rsidRPr="00A3714B" w:rsidRDefault="00A52059" w:rsidP="00532153">
      <w:pPr>
        <w:spacing w:line="276" w:lineRule="auto"/>
        <w:ind w:firstLine="357"/>
        <w:jc w:val="both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Ministerstwo Infrastruktury</w:t>
      </w:r>
    </w:p>
    <w:p w14:paraId="7B414874" w14:textId="36993738" w:rsidR="00A52059" w:rsidRPr="00A3714B" w:rsidRDefault="00A52059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ul. Chałubińskiego 4/6</w:t>
      </w:r>
      <w:bookmarkStart w:id="0" w:name="_GoBack"/>
      <w:bookmarkEnd w:id="0"/>
    </w:p>
    <w:p w14:paraId="481DD27D" w14:textId="2179100A" w:rsidR="008162AB" w:rsidRPr="00A3714B" w:rsidRDefault="008162AB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00-928 Warszawa</w:t>
      </w:r>
    </w:p>
    <w:p w14:paraId="5C4D26E0" w14:textId="77777777" w:rsidR="00A82576" w:rsidRPr="00A3714B" w:rsidRDefault="00A82576" w:rsidP="00A825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110155" w14:textId="4492FC5F" w:rsidR="00865843" w:rsidRPr="00A3714B" w:rsidRDefault="00865843" w:rsidP="00A82576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 w:rsidRPr="00A3714B">
        <w:rPr>
          <w:rFonts w:ascii="Arial" w:hAnsi="Arial" w:cs="Arial"/>
          <w:b/>
          <w:caps/>
          <w:sz w:val="20"/>
          <w:szCs w:val="20"/>
        </w:rPr>
        <w:t>P</w:t>
      </w:r>
      <w:r w:rsidR="00DF4593" w:rsidRPr="00A3714B">
        <w:rPr>
          <w:rFonts w:ascii="Arial" w:hAnsi="Arial" w:cs="Arial"/>
          <w:b/>
          <w:caps/>
          <w:sz w:val="20"/>
          <w:szCs w:val="20"/>
        </w:rPr>
        <w:t>rzedmiot zamówienia</w:t>
      </w:r>
    </w:p>
    <w:p w14:paraId="26C4FAB3" w14:textId="353B56CF" w:rsidR="00534E97" w:rsidRPr="00A3714B" w:rsidRDefault="00A3714B" w:rsidP="005321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Przedmiotem zamówienia jest dostawa i wdrożenie systemu dostępu do zasobów sieciowych Cisco Identity Services Engine (Cisco ISE), obsługującego 2500 równoczesnych sesji, wraz ze wsparciem technicznym producenta przez 24 miesiące oraz instruktarzem stanowiskowym</w:t>
      </w:r>
      <w:r w:rsidR="00534E97" w:rsidRPr="00A3714B">
        <w:rPr>
          <w:rFonts w:ascii="Arial" w:hAnsi="Arial" w:cs="Arial"/>
          <w:sz w:val="20"/>
          <w:szCs w:val="20"/>
        </w:rPr>
        <w:t>.</w:t>
      </w:r>
    </w:p>
    <w:p w14:paraId="78FE7BC2" w14:textId="77777777" w:rsidR="00D0238C" w:rsidRPr="00A3714B" w:rsidRDefault="00D0238C" w:rsidP="00534E97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953" w:type="dxa"/>
        <w:tblInd w:w="284" w:type="dxa"/>
        <w:tblLook w:val="04A0" w:firstRow="1" w:lastRow="0" w:firstColumn="1" w:lastColumn="0" w:noHBand="0" w:noVBand="1"/>
      </w:tblPr>
      <w:tblGrid>
        <w:gridCol w:w="525"/>
        <w:gridCol w:w="4828"/>
        <w:gridCol w:w="2594"/>
        <w:gridCol w:w="1006"/>
      </w:tblGrid>
      <w:tr w:rsidR="00D0238C" w:rsidRPr="00A3714B" w14:paraId="356C50FB" w14:textId="77777777" w:rsidTr="00A82576">
        <w:trPr>
          <w:trHeight w:val="468"/>
        </w:trPr>
        <w:tc>
          <w:tcPr>
            <w:tcW w:w="525" w:type="dxa"/>
            <w:vAlign w:val="center"/>
          </w:tcPr>
          <w:p w14:paraId="57E05A6C" w14:textId="77777777" w:rsidR="00D0238C" w:rsidRPr="00A3714B" w:rsidRDefault="00D0238C" w:rsidP="00A3714B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b/>
                <w:color w:val="000000"/>
              </w:rPr>
              <w:t>Lp.</w:t>
            </w:r>
          </w:p>
        </w:tc>
        <w:tc>
          <w:tcPr>
            <w:tcW w:w="4828" w:type="dxa"/>
            <w:vAlign w:val="center"/>
          </w:tcPr>
          <w:p w14:paraId="54F9BF7E" w14:textId="7C226947" w:rsidR="00D0238C" w:rsidRPr="00A3714B" w:rsidRDefault="00A3714B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b/>
                <w:color w:val="000000"/>
              </w:rPr>
              <w:t>O</w:t>
            </w:r>
            <w:r w:rsidR="00A82576">
              <w:rPr>
                <w:b/>
                <w:color w:val="000000"/>
              </w:rPr>
              <w:t>pis</w:t>
            </w:r>
          </w:p>
        </w:tc>
        <w:tc>
          <w:tcPr>
            <w:tcW w:w="2594" w:type="dxa"/>
            <w:vAlign w:val="center"/>
          </w:tcPr>
          <w:p w14:paraId="0C3431F3" w14:textId="50BD6FA4" w:rsidR="00A3714B" w:rsidRPr="00A3714B" w:rsidRDefault="00A3714B" w:rsidP="00A3714B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A3714B">
              <w:rPr>
                <w:b/>
                <w:color w:val="000000"/>
              </w:rPr>
              <w:t>Numer katalogowy</w:t>
            </w:r>
          </w:p>
        </w:tc>
        <w:tc>
          <w:tcPr>
            <w:tcW w:w="1006" w:type="dxa"/>
            <w:vAlign w:val="center"/>
          </w:tcPr>
          <w:p w14:paraId="707436EF" w14:textId="10A08228" w:rsidR="00D0238C" w:rsidRPr="00A3714B" w:rsidRDefault="00A82576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>
              <w:rPr>
                <w:b/>
                <w:color w:val="000000"/>
              </w:rPr>
              <w:t>Ilość</w:t>
            </w:r>
          </w:p>
        </w:tc>
      </w:tr>
      <w:tr w:rsidR="00A3714B" w:rsidRPr="00A3714B" w14:paraId="571CC3BD" w14:textId="77777777" w:rsidTr="00A82576">
        <w:trPr>
          <w:trHeight w:val="510"/>
        </w:trPr>
        <w:tc>
          <w:tcPr>
            <w:tcW w:w="525" w:type="dxa"/>
            <w:vAlign w:val="center"/>
          </w:tcPr>
          <w:p w14:paraId="176B853A" w14:textId="7777777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color w:val="000000"/>
              </w:rPr>
              <w:t>1</w:t>
            </w:r>
          </w:p>
        </w:tc>
        <w:tc>
          <w:tcPr>
            <w:tcW w:w="4828" w:type="dxa"/>
            <w:vAlign w:val="center"/>
          </w:tcPr>
          <w:p w14:paraId="12E2C5F5" w14:textId="6A60C72E" w:rsidR="00A3714B" w:rsidRPr="00A3714B" w:rsidRDefault="00A3714B" w:rsidP="00A82576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 xml:space="preserve">Cisco ISE Virtual Machine </w:t>
            </w:r>
            <w:proofErr w:type="spellStart"/>
            <w:r w:rsidRPr="00A3714B">
              <w:rPr>
                <w:rFonts w:eastAsia="Times New Roman"/>
                <w:bCs/>
                <w:lang w:eastAsia="pl-PL"/>
              </w:rPr>
              <w:t>Common</w:t>
            </w:r>
            <w:proofErr w:type="spellEnd"/>
            <w:r w:rsidRPr="00A3714B">
              <w:rPr>
                <w:rFonts w:eastAsia="Times New Roman"/>
                <w:bCs/>
                <w:lang w:eastAsia="pl-PL"/>
              </w:rPr>
              <w:t xml:space="preserve"> PID</w:t>
            </w:r>
          </w:p>
        </w:tc>
        <w:tc>
          <w:tcPr>
            <w:tcW w:w="2594" w:type="dxa"/>
            <w:vAlign w:val="center"/>
          </w:tcPr>
          <w:p w14:paraId="20D11136" w14:textId="7A33CF1F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R-ISE-VMC-K9=</w:t>
            </w:r>
          </w:p>
        </w:tc>
        <w:tc>
          <w:tcPr>
            <w:tcW w:w="1006" w:type="dxa"/>
            <w:vAlign w:val="center"/>
          </w:tcPr>
          <w:p w14:paraId="0F8E09DB" w14:textId="09F79C82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2</w:t>
            </w:r>
          </w:p>
        </w:tc>
      </w:tr>
      <w:tr w:rsidR="00A3714B" w:rsidRPr="00A3714B" w14:paraId="00F1A733" w14:textId="77777777" w:rsidTr="00A82576">
        <w:trPr>
          <w:trHeight w:val="520"/>
        </w:trPr>
        <w:tc>
          <w:tcPr>
            <w:tcW w:w="525" w:type="dxa"/>
            <w:vAlign w:val="center"/>
          </w:tcPr>
          <w:p w14:paraId="058E17CF" w14:textId="7777777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color w:val="000000"/>
              </w:rPr>
              <w:t>2</w:t>
            </w:r>
          </w:p>
        </w:tc>
        <w:tc>
          <w:tcPr>
            <w:tcW w:w="4828" w:type="dxa"/>
            <w:vAlign w:val="center"/>
          </w:tcPr>
          <w:p w14:paraId="37341420" w14:textId="565CDEDC" w:rsidR="00A3714B" w:rsidRPr="00A3714B" w:rsidRDefault="00A3714B" w:rsidP="00A82576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Cisco Identity Service Engine Subscription</w:t>
            </w:r>
          </w:p>
        </w:tc>
        <w:tc>
          <w:tcPr>
            <w:tcW w:w="2594" w:type="dxa"/>
            <w:vAlign w:val="center"/>
          </w:tcPr>
          <w:p w14:paraId="63F4E4BE" w14:textId="3426EC2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ISE-SEC-SUB</w:t>
            </w:r>
          </w:p>
        </w:tc>
        <w:tc>
          <w:tcPr>
            <w:tcW w:w="1006" w:type="dxa"/>
            <w:vAlign w:val="center"/>
          </w:tcPr>
          <w:p w14:paraId="44F8340D" w14:textId="401A15E5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1</w:t>
            </w:r>
          </w:p>
        </w:tc>
      </w:tr>
      <w:tr w:rsidR="00A3714B" w:rsidRPr="00A3714B" w14:paraId="5ACCC848" w14:textId="77777777" w:rsidTr="00A82576">
        <w:trPr>
          <w:trHeight w:val="510"/>
        </w:trPr>
        <w:tc>
          <w:tcPr>
            <w:tcW w:w="525" w:type="dxa"/>
            <w:vAlign w:val="center"/>
          </w:tcPr>
          <w:p w14:paraId="51A80626" w14:textId="7777777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color w:val="000000"/>
              </w:rPr>
              <w:t>3</w:t>
            </w:r>
          </w:p>
        </w:tc>
        <w:tc>
          <w:tcPr>
            <w:tcW w:w="4828" w:type="dxa"/>
          </w:tcPr>
          <w:p w14:paraId="3600C99B" w14:textId="4C2EBCC6" w:rsidR="00A3714B" w:rsidRPr="00A3714B" w:rsidRDefault="00A3714B" w:rsidP="00A82576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Cisco Identity Service Engine Essentials Subscription</w:t>
            </w:r>
          </w:p>
        </w:tc>
        <w:tc>
          <w:tcPr>
            <w:tcW w:w="2594" w:type="dxa"/>
            <w:vAlign w:val="center"/>
          </w:tcPr>
          <w:p w14:paraId="57431088" w14:textId="76ADDB53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ISE-E-LIC</w:t>
            </w:r>
          </w:p>
        </w:tc>
        <w:tc>
          <w:tcPr>
            <w:tcW w:w="1006" w:type="dxa"/>
            <w:vAlign w:val="center"/>
          </w:tcPr>
          <w:p w14:paraId="42DE0759" w14:textId="3A5AB9ED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2500</w:t>
            </w:r>
          </w:p>
        </w:tc>
      </w:tr>
      <w:tr w:rsidR="00A3714B" w:rsidRPr="00A3714B" w14:paraId="2829495E" w14:textId="77777777" w:rsidTr="00A82576">
        <w:trPr>
          <w:trHeight w:val="520"/>
        </w:trPr>
        <w:tc>
          <w:tcPr>
            <w:tcW w:w="525" w:type="dxa"/>
            <w:vAlign w:val="center"/>
          </w:tcPr>
          <w:p w14:paraId="7D2C6205" w14:textId="7777777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color w:val="000000"/>
              </w:rPr>
              <w:t>4</w:t>
            </w:r>
          </w:p>
        </w:tc>
        <w:tc>
          <w:tcPr>
            <w:tcW w:w="4828" w:type="dxa"/>
          </w:tcPr>
          <w:p w14:paraId="2AB9614A" w14:textId="5FB59A47" w:rsidR="00A3714B" w:rsidRPr="00A3714B" w:rsidRDefault="00A3714B" w:rsidP="00A82576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 xml:space="preserve">Basic </w:t>
            </w:r>
            <w:proofErr w:type="spellStart"/>
            <w:r w:rsidRPr="00A3714B">
              <w:rPr>
                <w:rFonts w:eastAsia="Times New Roman"/>
                <w:bCs/>
                <w:lang w:eastAsia="pl-PL"/>
              </w:rPr>
              <w:t>Support</w:t>
            </w:r>
            <w:proofErr w:type="spellEnd"/>
            <w:r w:rsidRPr="00A3714B">
              <w:rPr>
                <w:rFonts w:eastAsia="Times New Roman"/>
                <w:bCs/>
                <w:lang w:eastAsia="pl-PL"/>
              </w:rPr>
              <w:t xml:space="preserve"> for Identity Service Engine Subscription</w:t>
            </w:r>
          </w:p>
        </w:tc>
        <w:tc>
          <w:tcPr>
            <w:tcW w:w="2594" w:type="dxa"/>
            <w:vAlign w:val="center"/>
          </w:tcPr>
          <w:p w14:paraId="24D616F2" w14:textId="2442A49C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SVS-ISE-SUP-B</w:t>
            </w:r>
          </w:p>
        </w:tc>
        <w:tc>
          <w:tcPr>
            <w:tcW w:w="1006" w:type="dxa"/>
            <w:vAlign w:val="center"/>
          </w:tcPr>
          <w:p w14:paraId="443B0B32" w14:textId="7CA01003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1</w:t>
            </w:r>
          </w:p>
        </w:tc>
      </w:tr>
      <w:tr w:rsidR="00A3714B" w:rsidRPr="00A3714B" w14:paraId="52866BB3" w14:textId="77777777" w:rsidTr="00A82576">
        <w:trPr>
          <w:trHeight w:val="785"/>
        </w:trPr>
        <w:tc>
          <w:tcPr>
            <w:tcW w:w="525" w:type="dxa"/>
            <w:vAlign w:val="center"/>
          </w:tcPr>
          <w:p w14:paraId="52F06A92" w14:textId="77777777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color w:val="000000"/>
              </w:rPr>
              <w:t>5</w:t>
            </w:r>
          </w:p>
        </w:tc>
        <w:tc>
          <w:tcPr>
            <w:tcW w:w="4828" w:type="dxa"/>
          </w:tcPr>
          <w:p w14:paraId="6C35518E" w14:textId="11A25C10" w:rsidR="00A3714B" w:rsidRPr="00A3714B" w:rsidRDefault="00A3714B" w:rsidP="00A82576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 xml:space="preserve">SOLN SUPP SWSS Cisco ISE Virtual Machine </w:t>
            </w:r>
            <w:proofErr w:type="spellStart"/>
            <w:r w:rsidRPr="00A3714B">
              <w:rPr>
                <w:rFonts w:eastAsia="Times New Roman"/>
                <w:bCs/>
                <w:lang w:eastAsia="pl-PL"/>
              </w:rPr>
              <w:t>Common</w:t>
            </w:r>
            <w:proofErr w:type="spellEnd"/>
            <w:r w:rsidRPr="00A3714B">
              <w:rPr>
                <w:rFonts w:eastAsia="Times New Roman"/>
                <w:bCs/>
                <w:lang w:eastAsia="pl-PL"/>
              </w:rPr>
              <w:t xml:space="preserve"> PID</w:t>
            </w:r>
          </w:p>
        </w:tc>
        <w:tc>
          <w:tcPr>
            <w:tcW w:w="2594" w:type="dxa"/>
            <w:vAlign w:val="center"/>
          </w:tcPr>
          <w:p w14:paraId="5486B1B7" w14:textId="5B109A04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CON-ECMUS-RISE9KVM</w:t>
            </w:r>
          </w:p>
        </w:tc>
        <w:tc>
          <w:tcPr>
            <w:tcW w:w="1006" w:type="dxa"/>
            <w:vAlign w:val="center"/>
          </w:tcPr>
          <w:p w14:paraId="4E5CA082" w14:textId="61617ED2" w:rsidR="00A3714B" w:rsidRPr="00A3714B" w:rsidRDefault="00A3714B" w:rsidP="00A3714B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A3714B">
              <w:rPr>
                <w:rFonts w:eastAsia="Times New Roman"/>
                <w:bCs/>
                <w:lang w:eastAsia="pl-PL"/>
              </w:rPr>
              <w:t>2</w:t>
            </w:r>
          </w:p>
        </w:tc>
      </w:tr>
    </w:tbl>
    <w:p w14:paraId="3BBBC0C7" w14:textId="6B4591A9" w:rsidR="00D0238C" w:rsidRPr="00A3714B" w:rsidRDefault="00D0238C" w:rsidP="000517A5">
      <w:pPr>
        <w:pStyle w:val="Akapitzlist"/>
        <w:widowControl w:val="0"/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66F1F116" w14:textId="2E3C20F9" w:rsidR="00A3714B" w:rsidRPr="00A3714B" w:rsidRDefault="00A3714B" w:rsidP="00A3714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b/>
          <w:bCs/>
          <w:sz w:val="20"/>
          <w:szCs w:val="20"/>
        </w:rPr>
        <w:t>WDROŻENIE I ODBIÓR SYSTEMU</w:t>
      </w:r>
    </w:p>
    <w:p w14:paraId="256BD3A9" w14:textId="77777777" w:rsidR="00A3714B" w:rsidRPr="00A3714B" w:rsidRDefault="00A3714B" w:rsidP="00A3714B">
      <w:pPr>
        <w:pStyle w:val="NormalnyWeb"/>
        <w:numPr>
          <w:ilvl w:val="0"/>
          <w:numId w:val="26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Przed przystąpieniem do prac wdrożeniowych zostanie przeprowadzone przez Wykonawcę rozpoznanie środowiska informatycznego Zamawiającego. Wykonawca wykona wdrożenie Systemu w środowisku Zamawiającego po akceptacji przez Zamawiającego dokumentu Projekt Wdrożenia.</w:t>
      </w:r>
    </w:p>
    <w:p w14:paraId="34A3C027" w14:textId="77777777" w:rsidR="00A3714B" w:rsidRPr="00A3714B" w:rsidRDefault="00A3714B" w:rsidP="00A3714B">
      <w:pPr>
        <w:pStyle w:val="NormalnyWeb"/>
        <w:numPr>
          <w:ilvl w:val="0"/>
          <w:numId w:val="26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Zakres prac wdrożeniowych musi obejmować wykonanie konfiguracji wszystkich komponentów Systemu wymaganych do prawidłowego funkcjonowania (realizowania wszystkich wymaganych funkcjonalności) w środowisku Zamawiającego.</w:t>
      </w:r>
    </w:p>
    <w:p w14:paraId="090F7622" w14:textId="77777777" w:rsidR="00A3714B" w:rsidRPr="00A3714B" w:rsidRDefault="00A3714B" w:rsidP="00A3714B">
      <w:pPr>
        <w:pStyle w:val="NormalnyWeb"/>
        <w:spacing w:after="120" w:line="276" w:lineRule="auto"/>
        <w:ind w:left="786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 xml:space="preserve">W ramach </w:t>
      </w:r>
      <w:r w:rsidRPr="00A3714B">
        <w:rPr>
          <w:rFonts w:ascii="Arial" w:hAnsi="Arial" w:cs="Arial"/>
          <w:sz w:val="20"/>
        </w:rPr>
        <w:t>systemu dostępu do zasobów sieciowych Cisco Identity Services Engine (Cisco ISE)</w:t>
      </w: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 xml:space="preserve"> Wykonawca wykona:</w:t>
      </w:r>
    </w:p>
    <w:p w14:paraId="3133A149" w14:textId="77777777" w:rsidR="00A3714B" w:rsidRPr="00A3714B" w:rsidRDefault="00A3714B" w:rsidP="00A3714B">
      <w:pPr>
        <w:pStyle w:val="NormalnyWeb"/>
        <w:numPr>
          <w:ilvl w:val="0"/>
          <w:numId w:val="27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Instalację maszyn wirtualnych i budowę klastra niezawodnościowego,</w:t>
      </w:r>
    </w:p>
    <w:p w14:paraId="24BF4A6F" w14:textId="754FBD2F" w:rsidR="00A3714B" w:rsidRPr="00A3714B" w:rsidRDefault="00A3714B" w:rsidP="00A3714B">
      <w:pPr>
        <w:pStyle w:val="NormalnyWeb"/>
        <w:numPr>
          <w:ilvl w:val="0"/>
          <w:numId w:val="27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 xml:space="preserve">Integrację z CA i AD </w:t>
      </w:r>
      <w:r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Z</w:t>
      </w: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amawiającego,</w:t>
      </w:r>
    </w:p>
    <w:p w14:paraId="599740CA" w14:textId="77777777" w:rsidR="00A3714B" w:rsidRPr="00A3714B" w:rsidRDefault="00A3714B" w:rsidP="00A3714B">
      <w:pPr>
        <w:pStyle w:val="Akapitzlist"/>
        <w:numPr>
          <w:ilvl w:val="0"/>
          <w:numId w:val="2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Budowę polityk dostępowych dot1x dla sieci przewodowej jak i bezprzewodowej,</w:t>
      </w:r>
    </w:p>
    <w:p w14:paraId="1A9D75A1" w14:textId="77777777" w:rsidR="00A3714B" w:rsidRPr="00A3714B" w:rsidRDefault="00A3714B" w:rsidP="00A3714B">
      <w:pPr>
        <w:pStyle w:val="NormalnyWeb"/>
        <w:numPr>
          <w:ilvl w:val="0"/>
          <w:numId w:val="27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Budowę bazy danych urządzeń nieobsługujących standard dot1x,</w:t>
      </w:r>
    </w:p>
    <w:p w14:paraId="25B658B6" w14:textId="77777777" w:rsidR="00A3714B" w:rsidRPr="00A3714B" w:rsidRDefault="00A3714B" w:rsidP="00A3714B">
      <w:pPr>
        <w:pStyle w:val="Akapitzlist"/>
        <w:numPr>
          <w:ilvl w:val="0"/>
          <w:numId w:val="2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lastRenderedPageBreak/>
        <w:t>Konfigurację urządzeń sieciowych w zakresie AAA</w:t>
      </w:r>
      <w:r w:rsidRPr="00A3714B">
        <w:rPr>
          <w:rStyle w:val="Nagwek1Znak"/>
          <w:rFonts w:ascii="Arial" w:hAnsi="Arial" w:cs="Arial"/>
          <w:sz w:val="20"/>
          <w:szCs w:val="20"/>
        </w:rPr>
        <w:t xml:space="preserve"> </w:t>
      </w:r>
      <w:r w:rsidRPr="00A3714B">
        <w:rPr>
          <w:rStyle w:val="Pogrubienie"/>
          <w:rFonts w:ascii="Arial" w:hAnsi="Arial" w:cs="Arial"/>
          <w:sz w:val="20"/>
          <w:szCs w:val="20"/>
        </w:rPr>
        <w:t>(</w:t>
      </w:r>
      <w:proofErr w:type="spellStart"/>
      <w:r w:rsidRPr="00A3714B">
        <w:rPr>
          <w:rStyle w:val="Pogrubienie"/>
          <w:rFonts w:ascii="Arial" w:hAnsi="Arial" w:cs="Arial"/>
          <w:sz w:val="20"/>
          <w:szCs w:val="20"/>
        </w:rPr>
        <w:t>Authentication</w:t>
      </w:r>
      <w:proofErr w:type="spellEnd"/>
      <w:r w:rsidRPr="00A3714B">
        <w:rPr>
          <w:rStyle w:val="Pogrubienie"/>
          <w:rFonts w:ascii="Arial" w:hAnsi="Arial" w:cs="Arial"/>
          <w:sz w:val="20"/>
          <w:szCs w:val="20"/>
        </w:rPr>
        <w:t xml:space="preserve">, </w:t>
      </w:r>
      <w:proofErr w:type="spellStart"/>
      <w:r w:rsidRPr="00A3714B">
        <w:rPr>
          <w:rStyle w:val="Pogrubienie"/>
          <w:rFonts w:ascii="Arial" w:hAnsi="Arial" w:cs="Arial"/>
          <w:sz w:val="20"/>
          <w:szCs w:val="20"/>
        </w:rPr>
        <w:t>Authorization</w:t>
      </w:r>
      <w:proofErr w:type="spellEnd"/>
      <w:r w:rsidRPr="00A3714B">
        <w:rPr>
          <w:rStyle w:val="Pogrubienie"/>
          <w:rFonts w:ascii="Arial" w:hAnsi="Arial" w:cs="Arial"/>
          <w:sz w:val="20"/>
          <w:szCs w:val="20"/>
        </w:rPr>
        <w:t>, Accounting)</w:t>
      </w:r>
      <w:r w:rsidRPr="00A3714B">
        <w:rPr>
          <w:rFonts w:ascii="Arial" w:hAnsi="Arial" w:cs="Arial"/>
          <w:sz w:val="20"/>
          <w:szCs w:val="20"/>
        </w:rPr>
        <w:t>,</w:t>
      </w:r>
    </w:p>
    <w:p w14:paraId="5F7612EF" w14:textId="6F184331" w:rsidR="00A3714B" w:rsidRPr="00A3714B" w:rsidRDefault="00A3714B" w:rsidP="00A3714B">
      <w:pPr>
        <w:pStyle w:val="NormalnyWeb"/>
        <w:numPr>
          <w:ilvl w:val="0"/>
          <w:numId w:val="27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Przygotowanie wzorca konfiguracji suplikanta dla komputerów</w:t>
      </w:r>
      <w:r w:rsidR="00A82576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,</w:t>
      </w:r>
    </w:p>
    <w:p w14:paraId="4FC14C57" w14:textId="15389FCE" w:rsidR="00A3714B" w:rsidRPr="00A3714B" w:rsidRDefault="00A3714B" w:rsidP="00A3714B">
      <w:pPr>
        <w:pStyle w:val="NormalnyWeb"/>
        <w:numPr>
          <w:ilvl w:val="0"/>
          <w:numId w:val="27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 xml:space="preserve">Przeprowadzenie testów funkcjonalnych potwierdzających zgodność wprowadzonej konfiguracji z wymaganiami </w:t>
      </w:r>
      <w:r w:rsidR="00A82576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Z</w:t>
      </w: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amawiającego.</w:t>
      </w:r>
    </w:p>
    <w:p w14:paraId="459A8690" w14:textId="77777777" w:rsidR="00A3714B" w:rsidRPr="00A3714B" w:rsidRDefault="00A3714B" w:rsidP="00A3714B">
      <w:pPr>
        <w:pStyle w:val="NormalnyWeb"/>
        <w:numPr>
          <w:ilvl w:val="0"/>
          <w:numId w:val="26"/>
        </w:numPr>
        <w:spacing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Po wykonaniu wdrożenia Wykonawca przekaże Zamawiającemu pełny dostęp administracyjny oraz zarządzanie Systemem wraz z hasłami do kont systemów operacyjnych i aplikacji zdefiniowanych podczas wdrożenia.</w:t>
      </w:r>
    </w:p>
    <w:p w14:paraId="54291DCD" w14:textId="77777777" w:rsidR="00A3714B" w:rsidRPr="00A3714B" w:rsidRDefault="00A3714B" w:rsidP="00A3714B">
      <w:pPr>
        <w:pStyle w:val="NormalnyWeb"/>
        <w:numPr>
          <w:ilvl w:val="0"/>
          <w:numId w:val="26"/>
        </w:numPr>
        <w:spacing w:before="0" w:after="120" w:line="276" w:lineRule="auto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Odbiór Systemu dokonany zostanie na podstawie podpisania Protokołu  Odbioru przez przedstawiciela Wykonawcy i Zamawiającego po akceptacji przez Zamawiającego ostatecznej wersji Dokumentacji Powykonawczej.</w:t>
      </w:r>
    </w:p>
    <w:p w14:paraId="020A8C18" w14:textId="1AB54EC1" w:rsidR="00A3714B" w:rsidRPr="00A3714B" w:rsidRDefault="00A3714B" w:rsidP="00A3714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389B1476" w14:textId="081FF865" w:rsidR="00A3714B" w:rsidRPr="00A82576" w:rsidRDefault="00A3714B" w:rsidP="00A3714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caps/>
          <w:sz w:val="20"/>
          <w:szCs w:val="20"/>
        </w:rPr>
      </w:pPr>
      <w:r w:rsidRPr="00A82576">
        <w:rPr>
          <w:rFonts w:ascii="Arial" w:eastAsiaTheme="minorHAnsi" w:hAnsi="Arial" w:cs="Arial"/>
          <w:b/>
          <w:caps/>
          <w:kern w:val="2"/>
          <w:sz w:val="20"/>
          <w:szCs w:val="20"/>
          <w:lang w:eastAsia="en-US"/>
          <w14:ligatures w14:val="standardContextual"/>
        </w:rPr>
        <w:t>Instruktarz stanowiskowy</w:t>
      </w:r>
    </w:p>
    <w:p w14:paraId="6AA6B492" w14:textId="77777777" w:rsidR="00A3714B" w:rsidRPr="00A3714B" w:rsidRDefault="00A3714B" w:rsidP="00A82576">
      <w:pPr>
        <w:pStyle w:val="NormalnyWeb"/>
        <w:spacing w:after="120" w:line="276" w:lineRule="auto"/>
        <w:ind w:left="360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W ramach realizacji Przedmiotu Zamówienia Wykonawca przeprowadzi instruktarz stanowiskowy na następujących zasadach i warunkach:</w:t>
      </w:r>
    </w:p>
    <w:p w14:paraId="186A2C25" w14:textId="0B7EB812" w:rsidR="00A3714B" w:rsidRPr="00A3714B" w:rsidRDefault="00A3714B" w:rsidP="00A3714B">
      <w:pPr>
        <w:pStyle w:val="NormalnyWeb"/>
        <w:numPr>
          <w:ilvl w:val="0"/>
          <w:numId w:val="28"/>
        </w:numPr>
        <w:spacing w:after="120" w:line="276" w:lineRule="auto"/>
        <w:ind w:left="1134" w:hanging="283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Instruktarz stanowiskowy odbędzie się w siedzibie Zamawiającego dla 4 (czterech) wskazanych pracowników Zamawiającego</w:t>
      </w:r>
      <w:r w:rsidR="00A82576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,</w:t>
      </w:r>
    </w:p>
    <w:p w14:paraId="3C2C3885" w14:textId="17684AAE" w:rsidR="00A3714B" w:rsidRPr="00A3714B" w:rsidRDefault="00A3714B" w:rsidP="00A3714B">
      <w:pPr>
        <w:pStyle w:val="NormalnyWeb"/>
        <w:numPr>
          <w:ilvl w:val="0"/>
          <w:numId w:val="28"/>
        </w:numPr>
        <w:spacing w:after="120" w:line="276" w:lineRule="auto"/>
        <w:ind w:left="1134" w:hanging="283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Wykonawca opracuje harmonogram instruktarzu wraz ze szczegółowym opisem programu planowanego instruktarzu i przedłoży tę dokumentację Zamawiającemu do akceptacji</w:t>
      </w:r>
      <w:r w:rsidR="00A82576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,</w:t>
      </w:r>
    </w:p>
    <w:p w14:paraId="07811F2F" w14:textId="1705BB46" w:rsidR="00A3714B" w:rsidRPr="00A3714B" w:rsidRDefault="00A3714B" w:rsidP="00A3714B">
      <w:pPr>
        <w:pStyle w:val="NormalnyWeb"/>
        <w:numPr>
          <w:ilvl w:val="0"/>
          <w:numId w:val="28"/>
        </w:numPr>
        <w:spacing w:after="120" w:line="276" w:lineRule="auto"/>
        <w:ind w:left="1134" w:hanging="283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Wykonawca przeprowadzi instruktarz stanowiskowy w języku polskim, zapewniając materiały dla wszystkich uczestników</w:t>
      </w:r>
      <w:r w:rsidR="00A82576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,</w:t>
      </w:r>
    </w:p>
    <w:p w14:paraId="7F9611E1" w14:textId="51EE1989" w:rsidR="00A3714B" w:rsidRPr="00A3714B" w:rsidRDefault="00A3714B" w:rsidP="00A3714B">
      <w:pPr>
        <w:pStyle w:val="NormalnyWeb"/>
        <w:numPr>
          <w:ilvl w:val="0"/>
          <w:numId w:val="28"/>
        </w:numPr>
        <w:spacing w:after="120" w:line="276" w:lineRule="auto"/>
        <w:ind w:left="1134" w:hanging="283"/>
        <w:jc w:val="both"/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</w:pPr>
      <w:r w:rsidRPr="00A3714B">
        <w:rPr>
          <w:rFonts w:ascii="Arial" w:eastAsiaTheme="minorHAnsi" w:hAnsi="Arial" w:cs="Arial"/>
          <w:kern w:val="2"/>
          <w:sz w:val="20"/>
          <w:lang w:eastAsia="en-US"/>
          <w14:ligatures w14:val="standardContextual"/>
        </w:rPr>
        <w:t>Wykonawca zapewni prowadzenie instruktarzu stanowiskowego przez osoby posiadające należyte doświadczenie i odpowiednią wiedzę merytoryczną w zakresie objętym tematyką instruktarzu.</w:t>
      </w:r>
    </w:p>
    <w:p w14:paraId="2B87EC37" w14:textId="77777777" w:rsidR="00EA280F" w:rsidRPr="00A3714B" w:rsidRDefault="00EA280F" w:rsidP="00F04BFD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276CD3" w14:textId="15815315" w:rsidR="00D0238C" w:rsidRPr="00A3714B" w:rsidRDefault="00D0238C" w:rsidP="00F04BFD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b/>
          <w:sz w:val="20"/>
          <w:szCs w:val="20"/>
        </w:rPr>
        <w:t>TERMIN REALIZACJI ZAMÓWIENIA</w:t>
      </w:r>
    </w:p>
    <w:p w14:paraId="6786A1E8" w14:textId="0BE2D634" w:rsidR="00D0238C" w:rsidRPr="00A3714B" w:rsidRDefault="00A3714B" w:rsidP="00532153">
      <w:pPr>
        <w:spacing w:before="120" w:after="120" w:line="276" w:lineRule="auto"/>
        <w:ind w:left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pacing w:val="4"/>
          <w:sz w:val="20"/>
          <w:szCs w:val="20"/>
        </w:rPr>
        <w:t>Termin realizacji do 45</w:t>
      </w:r>
      <w:r w:rsidR="00D0238C" w:rsidRPr="00A3714B">
        <w:rPr>
          <w:rFonts w:ascii="Arial" w:hAnsi="Arial" w:cs="Arial"/>
          <w:spacing w:val="4"/>
          <w:sz w:val="20"/>
          <w:szCs w:val="20"/>
        </w:rPr>
        <w:t xml:space="preserve"> dni </w:t>
      </w:r>
      <w:r w:rsidR="00E71EA3" w:rsidRPr="00A3714B">
        <w:rPr>
          <w:rFonts w:ascii="Arial" w:hAnsi="Arial" w:cs="Arial"/>
          <w:spacing w:val="4"/>
          <w:sz w:val="20"/>
          <w:szCs w:val="20"/>
        </w:rPr>
        <w:t xml:space="preserve">roboczych </w:t>
      </w:r>
      <w:r w:rsidR="00D0238C" w:rsidRPr="00A3714B">
        <w:rPr>
          <w:rFonts w:ascii="Arial" w:hAnsi="Arial" w:cs="Arial"/>
          <w:spacing w:val="4"/>
          <w:sz w:val="20"/>
          <w:szCs w:val="20"/>
        </w:rPr>
        <w:t>od podpisania umowy.</w:t>
      </w:r>
    </w:p>
    <w:p w14:paraId="2B31939F" w14:textId="77777777" w:rsidR="00EA280F" w:rsidRPr="00A82576" w:rsidRDefault="00EA280F" w:rsidP="00A82576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F98531" w14:textId="187DBFBE" w:rsidR="00E3087F" w:rsidRPr="00A3714B" w:rsidRDefault="00E3087F" w:rsidP="00F04BFD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3714B">
        <w:rPr>
          <w:rFonts w:ascii="Arial" w:hAnsi="Arial" w:cs="Arial"/>
          <w:b/>
          <w:sz w:val="20"/>
          <w:szCs w:val="20"/>
        </w:rPr>
        <w:t>PŁATNOŚCI</w:t>
      </w:r>
    </w:p>
    <w:p w14:paraId="796B7636" w14:textId="53985A26" w:rsidR="00E3087F" w:rsidRPr="00A3714B" w:rsidRDefault="00176CA3" w:rsidP="00EA280F">
      <w:pPr>
        <w:spacing w:before="120" w:after="120" w:line="276" w:lineRule="auto"/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 w:rsidRPr="00A3714B">
        <w:rPr>
          <w:rFonts w:ascii="Arial" w:hAnsi="Arial" w:cs="Arial"/>
          <w:sz w:val="20"/>
          <w:szCs w:val="20"/>
        </w:rPr>
        <w:t>T</w:t>
      </w:r>
      <w:r w:rsidR="00E3087F" w:rsidRPr="00A3714B">
        <w:rPr>
          <w:rFonts w:ascii="Arial" w:hAnsi="Arial" w:cs="Arial"/>
          <w:sz w:val="20"/>
          <w:szCs w:val="20"/>
        </w:rPr>
        <w:t>ermi</w:t>
      </w:r>
      <w:r w:rsidRPr="00A3714B">
        <w:rPr>
          <w:rFonts w:ascii="Arial" w:hAnsi="Arial" w:cs="Arial"/>
          <w:sz w:val="20"/>
          <w:szCs w:val="20"/>
        </w:rPr>
        <w:t>n</w:t>
      </w:r>
      <w:r w:rsidR="00E3087F" w:rsidRPr="00A3714B">
        <w:rPr>
          <w:rFonts w:ascii="Arial" w:hAnsi="Arial" w:cs="Arial"/>
          <w:sz w:val="20"/>
          <w:szCs w:val="20"/>
        </w:rPr>
        <w:t xml:space="preserve"> </w:t>
      </w:r>
      <w:r w:rsidRPr="00A3714B">
        <w:rPr>
          <w:rFonts w:ascii="Arial" w:hAnsi="Arial" w:cs="Arial"/>
          <w:sz w:val="20"/>
          <w:szCs w:val="20"/>
        </w:rPr>
        <w:t xml:space="preserve">płatności </w:t>
      </w:r>
      <w:r w:rsidR="00E3087F" w:rsidRPr="00A3714B">
        <w:rPr>
          <w:rFonts w:ascii="Arial" w:hAnsi="Arial" w:cs="Arial"/>
          <w:sz w:val="20"/>
          <w:szCs w:val="20"/>
        </w:rPr>
        <w:t>2</w:t>
      </w:r>
      <w:r w:rsidRPr="00A3714B">
        <w:rPr>
          <w:rFonts w:ascii="Arial" w:hAnsi="Arial" w:cs="Arial"/>
          <w:sz w:val="20"/>
          <w:szCs w:val="20"/>
        </w:rPr>
        <w:t>1 dni</w:t>
      </w:r>
      <w:r w:rsidR="00E3087F" w:rsidRPr="00A3714B">
        <w:rPr>
          <w:rFonts w:ascii="Arial" w:hAnsi="Arial" w:cs="Arial"/>
          <w:sz w:val="20"/>
          <w:szCs w:val="20"/>
        </w:rPr>
        <w:t xml:space="preserve"> </w:t>
      </w:r>
      <w:r w:rsidRPr="00A3714B">
        <w:rPr>
          <w:rFonts w:ascii="Arial" w:hAnsi="Arial" w:cs="Arial"/>
          <w:sz w:val="20"/>
          <w:szCs w:val="20"/>
        </w:rPr>
        <w:t xml:space="preserve">kalendarzowych </w:t>
      </w:r>
      <w:r w:rsidR="00E3087F" w:rsidRPr="00A3714B">
        <w:rPr>
          <w:rFonts w:ascii="Arial" w:hAnsi="Arial" w:cs="Arial"/>
          <w:sz w:val="20"/>
          <w:szCs w:val="20"/>
        </w:rPr>
        <w:t xml:space="preserve">od daty dostarczenia </w:t>
      </w:r>
      <w:r w:rsidR="003755E8" w:rsidRPr="00A3714B">
        <w:rPr>
          <w:rFonts w:ascii="Arial" w:hAnsi="Arial" w:cs="Arial"/>
          <w:sz w:val="20"/>
          <w:szCs w:val="20"/>
        </w:rPr>
        <w:t>prawidłowo wystawionej faktury VAT</w:t>
      </w:r>
      <w:r w:rsidRPr="00A3714B">
        <w:rPr>
          <w:rFonts w:ascii="Arial" w:hAnsi="Arial" w:cs="Arial"/>
          <w:sz w:val="20"/>
          <w:szCs w:val="20"/>
        </w:rPr>
        <w:t>.</w:t>
      </w:r>
      <w:r w:rsidRPr="00A3714B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1C2E44E7" w14:textId="3B5ABAA4" w:rsidR="00E3087F" w:rsidRPr="00A3714B" w:rsidRDefault="00E3087F" w:rsidP="00532153">
      <w:pPr>
        <w:spacing w:before="120" w:after="120" w:line="276" w:lineRule="auto"/>
        <w:ind w:left="360"/>
        <w:jc w:val="both"/>
        <w:rPr>
          <w:rFonts w:ascii="Arial" w:hAnsi="Arial" w:cs="Arial"/>
          <w:caps/>
          <w:sz w:val="20"/>
          <w:szCs w:val="20"/>
        </w:rPr>
      </w:pPr>
    </w:p>
    <w:sectPr w:rsidR="00E3087F" w:rsidRPr="00A3714B" w:rsidSect="006124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B769" w14:textId="77777777" w:rsidR="00477286" w:rsidRDefault="00477286" w:rsidP="008A33A4">
      <w:r>
        <w:separator/>
      </w:r>
    </w:p>
  </w:endnote>
  <w:endnote w:type="continuationSeparator" w:id="0">
    <w:p w14:paraId="2575CBF3" w14:textId="77777777" w:rsidR="00477286" w:rsidRDefault="00477286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98C0" w14:textId="77777777" w:rsidR="00477286" w:rsidRDefault="00477286" w:rsidP="008A33A4">
      <w:r>
        <w:separator/>
      </w:r>
    </w:p>
  </w:footnote>
  <w:footnote w:type="continuationSeparator" w:id="0">
    <w:p w14:paraId="37545BDE" w14:textId="77777777" w:rsidR="00477286" w:rsidRDefault="00477286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31EEE15F" w:rsidR="0061242D" w:rsidRDefault="0061242D">
    <w:pPr>
      <w:pStyle w:val="Nagwek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Załącznik nr 2 do </w:t>
    </w:r>
    <w:r w:rsidR="00A67EDC">
      <w:rPr>
        <w:rFonts w:ascii="Arial" w:hAnsi="Arial" w:cs="Arial"/>
        <w:sz w:val="20"/>
        <w:szCs w:val="20"/>
      </w:rPr>
      <w:t>Rozeznania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53847F34"/>
    <w:lvl w:ilvl="0" w:tplc="DD72E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F31"/>
    <w:multiLevelType w:val="hybridMultilevel"/>
    <w:tmpl w:val="49CC8970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A435188"/>
    <w:multiLevelType w:val="hybridMultilevel"/>
    <w:tmpl w:val="BE183FF2"/>
    <w:lvl w:ilvl="0" w:tplc="A618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525"/>
    <w:multiLevelType w:val="hybridMultilevel"/>
    <w:tmpl w:val="9DE4997A"/>
    <w:lvl w:ilvl="0" w:tplc="CA6E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9C8"/>
    <w:multiLevelType w:val="hybridMultilevel"/>
    <w:tmpl w:val="BD92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E69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40ABD"/>
    <w:multiLevelType w:val="hybridMultilevel"/>
    <w:tmpl w:val="5C2A4AC0"/>
    <w:lvl w:ilvl="0" w:tplc="F55C8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09DE"/>
    <w:multiLevelType w:val="hybridMultilevel"/>
    <w:tmpl w:val="828E2A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E74FA"/>
    <w:multiLevelType w:val="hybridMultilevel"/>
    <w:tmpl w:val="67B031DC"/>
    <w:lvl w:ilvl="0" w:tplc="7DF6C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9646D"/>
    <w:multiLevelType w:val="hybridMultilevel"/>
    <w:tmpl w:val="CA3E3490"/>
    <w:lvl w:ilvl="0" w:tplc="1F0ED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176A"/>
    <w:multiLevelType w:val="hybridMultilevel"/>
    <w:tmpl w:val="D75EB81A"/>
    <w:lvl w:ilvl="0" w:tplc="04150019">
      <w:start w:val="1"/>
      <w:numFmt w:val="lowerLetter"/>
      <w:lvlText w:val="%1."/>
      <w:lvlJc w:val="left"/>
      <w:pPr>
        <w:ind w:left="2935" w:hanging="360"/>
      </w:pPr>
    </w:lvl>
    <w:lvl w:ilvl="1" w:tplc="04150019" w:tentative="1">
      <w:start w:val="1"/>
      <w:numFmt w:val="lowerLetter"/>
      <w:lvlText w:val="%2."/>
      <w:lvlJc w:val="left"/>
      <w:pPr>
        <w:ind w:left="3655" w:hanging="360"/>
      </w:pPr>
    </w:lvl>
    <w:lvl w:ilvl="2" w:tplc="0415001B" w:tentative="1">
      <w:start w:val="1"/>
      <w:numFmt w:val="lowerRoman"/>
      <w:lvlText w:val="%3."/>
      <w:lvlJc w:val="right"/>
      <w:pPr>
        <w:ind w:left="4375" w:hanging="180"/>
      </w:pPr>
    </w:lvl>
    <w:lvl w:ilvl="3" w:tplc="0415000F" w:tentative="1">
      <w:start w:val="1"/>
      <w:numFmt w:val="decimal"/>
      <w:lvlText w:val="%4."/>
      <w:lvlJc w:val="left"/>
      <w:pPr>
        <w:ind w:left="5095" w:hanging="360"/>
      </w:pPr>
    </w:lvl>
    <w:lvl w:ilvl="4" w:tplc="04150019" w:tentative="1">
      <w:start w:val="1"/>
      <w:numFmt w:val="lowerLetter"/>
      <w:lvlText w:val="%5."/>
      <w:lvlJc w:val="left"/>
      <w:pPr>
        <w:ind w:left="5815" w:hanging="360"/>
      </w:pPr>
    </w:lvl>
    <w:lvl w:ilvl="5" w:tplc="0415001B" w:tentative="1">
      <w:start w:val="1"/>
      <w:numFmt w:val="lowerRoman"/>
      <w:lvlText w:val="%6."/>
      <w:lvlJc w:val="right"/>
      <w:pPr>
        <w:ind w:left="6535" w:hanging="180"/>
      </w:pPr>
    </w:lvl>
    <w:lvl w:ilvl="6" w:tplc="0415000F" w:tentative="1">
      <w:start w:val="1"/>
      <w:numFmt w:val="decimal"/>
      <w:lvlText w:val="%7."/>
      <w:lvlJc w:val="left"/>
      <w:pPr>
        <w:ind w:left="7255" w:hanging="360"/>
      </w:pPr>
    </w:lvl>
    <w:lvl w:ilvl="7" w:tplc="04150019" w:tentative="1">
      <w:start w:val="1"/>
      <w:numFmt w:val="lowerLetter"/>
      <w:lvlText w:val="%8."/>
      <w:lvlJc w:val="left"/>
      <w:pPr>
        <w:ind w:left="7975" w:hanging="360"/>
      </w:pPr>
    </w:lvl>
    <w:lvl w:ilvl="8" w:tplc="0415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11" w15:restartNumberingAfterBreak="0">
    <w:nsid w:val="29834B6A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C1F80"/>
    <w:multiLevelType w:val="hybridMultilevel"/>
    <w:tmpl w:val="143457E4"/>
    <w:lvl w:ilvl="0" w:tplc="E68E8E0E">
      <w:start w:val="36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5B0FCA"/>
    <w:multiLevelType w:val="hybridMultilevel"/>
    <w:tmpl w:val="1D06CCBE"/>
    <w:lvl w:ilvl="0" w:tplc="BCE2A5F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1096"/>
    <w:multiLevelType w:val="hybridMultilevel"/>
    <w:tmpl w:val="FD62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71F6C"/>
    <w:multiLevelType w:val="hybridMultilevel"/>
    <w:tmpl w:val="3328F5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41AE5"/>
    <w:multiLevelType w:val="hybridMultilevel"/>
    <w:tmpl w:val="988A75A8"/>
    <w:lvl w:ilvl="0" w:tplc="C4C42742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739AD"/>
    <w:multiLevelType w:val="hybridMultilevel"/>
    <w:tmpl w:val="990A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7AD4"/>
    <w:multiLevelType w:val="hybridMultilevel"/>
    <w:tmpl w:val="8E3E4E86"/>
    <w:lvl w:ilvl="0" w:tplc="4540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26B4F"/>
    <w:multiLevelType w:val="hybridMultilevel"/>
    <w:tmpl w:val="6C20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8397C"/>
    <w:multiLevelType w:val="hybridMultilevel"/>
    <w:tmpl w:val="0132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3A8"/>
    <w:multiLevelType w:val="hybridMultilevel"/>
    <w:tmpl w:val="22B2851E"/>
    <w:lvl w:ilvl="0" w:tplc="F418FAE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B119EC"/>
    <w:multiLevelType w:val="multilevel"/>
    <w:tmpl w:val="615C775E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28"/>
      <w:numFmt w:val="decimal"/>
      <w:lvlText w:val="%1-%2"/>
      <w:lvlJc w:val="left"/>
      <w:pPr>
        <w:ind w:left="129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12" w:hanging="1800"/>
      </w:pPr>
      <w:rPr>
        <w:rFonts w:hint="default"/>
      </w:rPr>
    </w:lvl>
  </w:abstractNum>
  <w:abstractNum w:abstractNumId="23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72E43"/>
    <w:multiLevelType w:val="hybridMultilevel"/>
    <w:tmpl w:val="EED4FADA"/>
    <w:lvl w:ilvl="0" w:tplc="6B980B9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3493"/>
    <w:multiLevelType w:val="hybridMultilevel"/>
    <w:tmpl w:val="F820AB48"/>
    <w:lvl w:ilvl="0" w:tplc="CE927592">
      <w:start w:val="1"/>
      <w:numFmt w:val="lowerLetter"/>
      <w:pStyle w:val="a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E4149"/>
    <w:multiLevelType w:val="hybridMultilevel"/>
    <w:tmpl w:val="1116C0E0"/>
    <w:lvl w:ilvl="0" w:tplc="16BEEE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0"/>
  </w:num>
  <w:num w:numId="4">
    <w:abstractNumId w:val="14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8"/>
  </w:num>
  <w:num w:numId="10">
    <w:abstractNumId w:val="22"/>
  </w:num>
  <w:num w:numId="11">
    <w:abstractNumId w:val="9"/>
  </w:num>
  <w:num w:numId="12">
    <w:abstractNumId w:val="5"/>
  </w:num>
  <w:num w:numId="13">
    <w:abstractNumId w:val="24"/>
  </w:num>
  <w:num w:numId="14">
    <w:abstractNumId w:val="25"/>
  </w:num>
  <w:num w:numId="15">
    <w:abstractNumId w:val="11"/>
  </w:num>
  <w:num w:numId="16">
    <w:abstractNumId w:val="3"/>
  </w:num>
  <w:num w:numId="17">
    <w:abstractNumId w:val="12"/>
  </w:num>
  <w:num w:numId="18">
    <w:abstractNumId w:val="13"/>
  </w:num>
  <w:num w:numId="19">
    <w:abstractNumId w:val="7"/>
  </w:num>
  <w:num w:numId="20">
    <w:abstractNumId w:val="15"/>
  </w:num>
  <w:num w:numId="21">
    <w:abstractNumId w:val="20"/>
  </w:num>
  <w:num w:numId="22">
    <w:abstractNumId w:val="1"/>
  </w:num>
  <w:num w:numId="23">
    <w:abstractNumId w:val="19"/>
  </w:num>
  <w:num w:numId="24">
    <w:abstractNumId w:val="8"/>
  </w:num>
  <w:num w:numId="25">
    <w:abstractNumId w:val="17"/>
  </w:num>
  <w:num w:numId="26">
    <w:abstractNumId w:val="26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00DAE"/>
    <w:rsid w:val="00013B35"/>
    <w:rsid w:val="000360E7"/>
    <w:rsid w:val="000517A5"/>
    <w:rsid w:val="0005358F"/>
    <w:rsid w:val="00061179"/>
    <w:rsid w:val="000D2ACF"/>
    <w:rsid w:val="00113650"/>
    <w:rsid w:val="00120F65"/>
    <w:rsid w:val="00176CA3"/>
    <w:rsid w:val="001D06DD"/>
    <w:rsid w:val="001E0EBB"/>
    <w:rsid w:val="001E16C8"/>
    <w:rsid w:val="00200315"/>
    <w:rsid w:val="002C0E36"/>
    <w:rsid w:val="002C684F"/>
    <w:rsid w:val="00312F7F"/>
    <w:rsid w:val="00327E4F"/>
    <w:rsid w:val="00345CB6"/>
    <w:rsid w:val="00372983"/>
    <w:rsid w:val="003755E8"/>
    <w:rsid w:val="00477286"/>
    <w:rsid w:val="004B21C1"/>
    <w:rsid w:val="00501384"/>
    <w:rsid w:val="00522BCE"/>
    <w:rsid w:val="00532153"/>
    <w:rsid w:val="00534E97"/>
    <w:rsid w:val="00535435"/>
    <w:rsid w:val="0059250B"/>
    <w:rsid w:val="005B747E"/>
    <w:rsid w:val="00600603"/>
    <w:rsid w:val="00607D19"/>
    <w:rsid w:val="0061242D"/>
    <w:rsid w:val="00654C4F"/>
    <w:rsid w:val="006610D9"/>
    <w:rsid w:val="00665C66"/>
    <w:rsid w:val="006806E8"/>
    <w:rsid w:val="00697EFA"/>
    <w:rsid w:val="006E5A4B"/>
    <w:rsid w:val="00742A88"/>
    <w:rsid w:val="0076413F"/>
    <w:rsid w:val="007B553D"/>
    <w:rsid w:val="008050CE"/>
    <w:rsid w:val="00805430"/>
    <w:rsid w:val="008162AB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3767C"/>
    <w:rsid w:val="009522DB"/>
    <w:rsid w:val="00952548"/>
    <w:rsid w:val="00972737"/>
    <w:rsid w:val="0097432B"/>
    <w:rsid w:val="00980802"/>
    <w:rsid w:val="00A364BE"/>
    <w:rsid w:val="00A3714B"/>
    <w:rsid w:val="00A46531"/>
    <w:rsid w:val="00A52059"/>
    <w:rsid w:val="00A67EDC"/>
    <w:rsid w:val="00A82576"/>
    <w:rsid w:val="00AD22B5"/>
    <w:rsid w:val="00AD6F3C"/>
    <w:rsid w:val="00AE6A0F"/>
    <w:rsid w:val="00AF49A4"/>
    <w:rsid w:val="00B11608"/>
    <w:rsid w:val="00B37A7C"/>
    <w:rsid w:val="00B679F5"/>
    <w:rsid w:val="00BA0C19"/>
    <w:rsid w:val="00C46254"/>
    <w:rsid w:val="00C52041"/>
    <w:rsid w:val="00C77C6F"/>
    <w:rsid w:val="00C97CC7"/>
    <w:rsid w:val="00CD215B"/>
    <w:rsid w:val="00D0238C"/>
    <w:rsid w:val="00D71448"/>
    <w:rsid w:val="00D724B3"/>
    <w:rsid w:val="00DF4593"/>
    <w:rsid w:val="00E06FE3"/>
    <w:rsid w:val="00E110A6"/>
    <w:rsid w:val="00E23E1D"/>
    <w:rsid w:val="00E3087F"/>
    <w:rsid w:val="00E65D3D"/>
    <w:rsid w:val="00E71EA3"/>
    <w:rsid w:val="00EA280F"/>
    <w:rsid w:val="00ED2A94"/>
    <w:rsid w:val="00EF2741"/>
    <w:rsid w:val="00F04BFD"/>
    <w:rsid w:val="00F103F5"/>
    <w:rsid w:val="00F322C4"/>
    <w:rsid w:val="00F35BCD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E9873E87-97D3-48BD-B515-462CB61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71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35B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5BCD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ZnakZnak3">
    <w:name w:val="Znak Znak3"/>
    <w:basedOn w:val="Normalny"/>
    <w:rsid w:val="00534E97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39"/>
    <w:rsid w:val="0053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."/>
    <w:basedOn w:val="Akapitzlist"/>
    <w:qFormat/>
    <w:rsid w:val="00D0238C"/>
    <w:pPr>
      <w:widowControl w:val="0"/>
      <w:numPr>
        <w:numId w:val="14"/>
      </w:numPr>
      <w:autoSpaceDE w:val="0"/>
      <w:autoSpaceDN w:val="0"/>
      <w:adjustRightInd w:val="0"/>
      <w:spacing w:before="120"/>
      <w:contextualSpacing w:val="0"/>
      <w:jc w:val="both"/>
    </w:pPr>
    <w:rPr>
      <w:rFonts w:ascii="Arial" w:eastAsia="Arial Unicode MS" w:hAnsi="Arial" w:cs="Arial"/>
      <w:color w:val="000000"/>
      <w:sz w:val="20"/>
      <w:szCs w:val="20"/>
      <w:u w:color="000000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371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ormalnyWeb">
    <w:name w:val="Normal (Web)"/>
    <w:basedOn w:val="Normalny"/>
    <w:rsid w:val="00A371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A37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30E4-337B-4520-BF52-C4CFB296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Domżalski Dariusz</cp:lastModifiedBy>
  <cp:revision>15</cp:revision>
  <dcterms:created xsi:type="dcterms:W3CDTF">2024-02-06T14:01:00Z</dcterms:created>
  <dcterms:modified xsi:type="dcterms:W3CDTF">2024-05-08T08:07:00Z</dcterms:modified>
</cp:coreProperties>
</file>