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B1CF" w14:textId="77777777" w:rsidR="00C114AC" w:rsidRPr="006D303A" w:rsidRDefault="00C114AC" w:rsidP="00C114AC">
      <w:pPr>
        <w:pStyle w:val="Standard"/>
        <w:ind w:left="3540" w:firstLine="708"/>
        <w:rPr>
          <w:color w:val="FFFFFF" w:themeColor="background1"/>
        </w:rPr>
      </w:pPr>
      <w:r w:rsidRPr="006D303A">
        <w:rPr>
          <w:color w:val="FFFFFF" w:themeColor="background1"/>
        </w:rPr>
        <w:t xml:space="preserve">                                      …………………………………………………</w:t>
      </w:r>
      <w:r w:rsidRPr="006D303A">
        <w:rPr>
          <w:color w:val="FFFFFF" w:themeColor="background1"/>
        </w:rPr>
        <w:tab/>
      </w:r>
      <w:r w:rsidRPr="006D303A">
        <w:rPr>
          <w:color w:val="FFFFFF" w:themeColor="background1"/>
        </w:rPr>
        <w:tab/>
      </w:r>
      <w:r w:rsidRPr="006D303A">
        <w:rPr>
          <w:color w:val="FFFFFF" w:themeColor="background1"/>
        </w:rPr>
        <w:tab/>
      </w:r>
      <w:r w:rsidRPr="006D303A">
        <w:rPr>
          <w:color w:val="FFFFFF" w:themeColor="background1"/>
        </w:rPr>
        <w:tab/>
      </w:r>
      <w:r w:rsidRPr="006D303A">
        <w:rPr>
          <w:color w:val="FFFFFF" w:themeColor="background1"/>
        </w:rPr>
        <w:tab/>
      </w:r>
      <w:r w:rsidRPr="006D303A">
        <w:rPr>
          <w:rFonts w:ascii="Times New Roman" w:hAnsi="Times New Roman"/>
          <w:b/>
          <w:color w:val="FFFFFF" w:themeColor="background1"/>
        </w:rPr>
        <w:t>Akceptuję</w:t>
      </w:r>
    </w:p>
    <w:p w14:paraId="54653840" w14:textId="77777777" w:rsidR="001F686A" w:rsidRPr="00CC2702" w:rsidRDefault="001F686A" w:rsidP="001F686A">
      <w:pPr>
        <w:pStyle w:val="Standard"/>
        <w:jc w:val="center"/>
      </w:pPr>
    </w:p>
    <w:p w14:paraId="4A2BD839" w14:textId="77777777" w:rsidR="001F686A" w:rsidRPr="00CC2702" w:rsidRDefault="001F686A" w:rsidP="001F686A">
      <w:pPr>
        <w:pStyle w:val="Standard"/>
      </w:pPr>
    </w:p>
    <w:p w14:paraId="0F12EEE8" w14:textId="77777777" w:rsidR="009D329E" w:rsidRPr="00CC2702" w:rsidRDefault="009D329E" w:rsidP="001F686A">
      <w:pPr>
        <w:pStyle w:val="Standard"/>
      </w:pPr>
    </w:p>
    <w:p w14:paraId="6463F8D8" w14:textId="77777777" w:rsidR="009D329E" w:rsidRPr="00CC2702" w:rsidRDefault="009D329E" w:rsidP="001F686A">
      <w:pPr>
        <w:pStyle w:val="Standard"/>
      </w:pPr>
    </w:p>
    <w:p w14:paraId="6A4E6A02" w14:textId="77777777" w:rsidR="009D329E" w:rsidRPr="00CC2702" w:rsidRDefault="009D329E" w:rsidP="001F686A">
      <w:pPr>
        <w:pStyle w:val="Standard"/>
      </w:pPr>
    </w:p>
    <w:p w14:paraId="5D45AC03" w14:textId="77777777" w:rsidR="009D329E" w:rsidRPr="00CC2702" w:rsidRDefault="009D329E" w:rsidP="001F686A">
      <w:pPr>
        <w:pStyle w:val="Standard"/>
      </w:pPr>
    </w:p>
    <w:p w14:paraId="54E4CE66" w14:textId="77777777" w:rsidR="001F686A" w:rsidRPr="00CC2702" w:rsidRDefault="001F686A" w:rsidP="002A7F96">
      <w:pPr>
        <w:pStyle w:val="Standard"/>
        <w:jc w:val="center"/>
      </w:pPr>
    </w:p>
    <w:p w14:paraId="68CEFAB1" w14:textId="436D37B8" w:rsidR="009D329E" w:rsidRPr="00CC2702" w:rsidRDefault="009D329E" w:rsidP="002A7F96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2702">
        <w:rPr>
          <w:rFonts w:ascii="Times New Roman" w:hAnsi="Times New Roman"/>
          <w:b/>
          <w:sz w:val="28"/>
          <w:szCs w:val="28"/>
        </w:rPr>
        <w:t>MINISTER SPORTU</w:t>
      </w:r>
      <w:r w:rsidR="003573AC">
        <w:rPr>
          <w:rFonts w:ascii="Times New Roman" w:hAnsi="Times New Roman"/>
          <w:b/>
          <w:sz w:val="28"/>
          <w:szCs w:val="28"/>
        </w:rPr>
        <w:t xml:space="preserve"> I TURYSTYKI</w:t>
      </w:r>
    </w:p>
    <w:p w14:paraId="677437C2" w14:textId="77777777" w:rsidR="009D329E" w:rsidRPr="00CC2702" w:rsidRDefault="009D329E" w:rsidP="002A7F96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08BF70C" w14:textId="77777777" w:rsidR="009D329E" w:rsidRPr="00CC2702" w:rsidRDefault="009D329E" w:rsidP="002A7F96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2702">
        <w:rPr>
          <w:rFonts w:ascii="Times New Roman" w:hAnsi="Times New Roman"/>
          <w:b/>
          <w:sz w:val="28"/>
          <w:szCs w:val="28"/>
        </w:rPr>
        <w:t>OGŁASZA</w:t>
      </w:r>
    </w:p>
    <w:p w14:paraId="449184F0" w14:textId="77777777" w:rsidR="001F686A" w:rsidRPr="00CC2702" w:rsidRDefault="001F686A" w:rsidP="001F686A">
      <w:pPr>
        <w:pStyle w:val="Standard"/>
        <w:rPr>
          <w:sz w:val="16"/>
          <w:szCs w:val="16"/>
        </w:rPr>
      </w:pPr>
    </w:p>
    <w:p w14:paraId="1DA5D583" w14:textId="77777777" w:rsidR="001F686A" w:rsidRPr="00CC2702" w:rsidRDefault="001F686A" w:rsidP="001F686A">
      <w:pPr>
        <w:pStyle w:val="Standard"/>
        <w:rPr>
          <w:sz w:val="16"/>
          <w:szCs w:val="16"/>
        </w:rPr>
      </w:pPr>
    </w:p>
    <w:p w14:paraId="7DFCD2C2" w14:textId="77777777" w:rsidR="001F686A" w:rsidRPr="00CC2702" w:rsidRDefault="001F686A" w:rsidP="001F686A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2702">
        <w:rPr>
          <w:rFonts w:ascii="Times New Roman" w:hAnsi="Times New Roman"/>
          <w:b/>
          <w:sz w:val="28"/>
          <w:szCs w:val="28"/>
        </w:rPr>
        <w:t xml:space="preserve">PROGRAM „SPORT </w:t>
      </w:r>
      <w:r w:rsidR="004B04EA" w:rsidRPr="00CC2702">
        <w:rPr>
          <w:rFonts w:ascii="Times New Roman" w:hAnsi="Times New Roman"/>
          <w:b/>
          <w:sz w:val="28"/>
          <w:szCs w:val="28"/>
        </w:rPr>
        <w:t>AKADEMICKI</w:t>
      </w:r>
      <w:r w:rsidRPr="00CC2702">
        <w:rPr>
          <w:rFonts w:ascii="Times New Roman" w:hAnsi="Times New Roman"/>
          <w:b/>
          <w:sz w:val="28"/>
          <w:szCs w:val="28"/>
        </w:rPr>
        <w:t>”</w:t>
      </w:r>
    </w:p>
    <w:p w14:paraId="672E6A50" w14:textId="4FFF6044" w:rsidR="001F686A" w:rsidRPr="00CC2702" w:rsidRDefault="001F686A" w:rsidP="001F686A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 w:rsidRPr="00CC2702">
        <w:rPr>
          <w:rFonts w:ascii="Times New Roman" w:hAnsi="Times New Roman"/>
          <w:sz w:val="28"/>
          <w:szCs w:val="28"/>
        </w:rPr>
        <w:t xml:space="preserve">w ramach  rozwijania sportu poprzez wspieranie przedsięwzięć </w:t>
      </w:r>
      <w:r w:rsidRPr="00CC2702">
        <w:rPr>
          <w:rFonts w:ascii="Times New Roman" w:hAnsi="Times New Roman"/>
          <w:sz w:val="28"/>
          <w:szCs w:val="28"/>
        </w:rPr>
        <w:br/>
        <w:t>z zakresu upowszechniania sportu dzieci i młodzieży</w:t>
      </w:r>
      <w:r w:rsidR="006A1413" w:rsidRPr="00CC2702">
        <w:rPr>
          <w:rFonts w:ascii="Times New Roman" w:hAnsi="Times New Roman"/>
          <w:sz w:val="28"/>
          <w:szCs w:val="28"/>
        </w:rPr>
        <w:t xml:space="preserve"> w </w:t>
      </w:r>
      <w:r w:rsidR="00A3218E" w:rsidRPr="00CC2702">
        <w:rPr>
          <w:rFonts w:ascii="Times New Roman" w:hAnsi="Times New Roman"/>
          <w:sz w:val="28"/>
          <w:szCs w:val="28"/>
        </w:rPr>
        <w:t>202</w:t>
      </w:r>
      <w:r w:rsidR="00A3218E">
        <w:rPr>
          <w:rFonts w:ascii="Times New Roman" w:hAnsi="Times New Roman"/>
          <w:sz w:val="28"/>
          <w:szCs w:val="28"/>
        </w:rPr>
        <w:t>2</w:t>
      </w:r>
      <w:r w:rsidR="00A3218E" w:rsidRPr="00CC2702">
        <w:rPr>
          <w:rFonts w:ascii="Times New Roman" w:hAnsi="Times New Roman"/>
          <w:sz w:val="28"/>
          <w:szCs w:val="28"/>
        </w:rPr>
        <w:t xml:space="preserve"> </w:t>
      </w:r>
      <w:r w:rsidR="006A1413" w:rsidRPr="00CC2702">
        <w:rPr>
          <w:rFonts w:ascii="Times New Roman" w:hAnsi="Times New Roman"/>
          <w:sz w:val="28"/>
          <w:szCs w:val="28"/>
        </w:rPr>
        <w:t>r.</w:t>
      </w:r>
    </w:p>
    <w:p w14:paraId="7AB1796B" w14:textId="77777777" w:rsidR="001F686A" w:rsidRPr="00CC2702" w:rsidRDefault="001F686A" w:rsidP="001F686A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8BEF77" w14:textId="77777777" w:rsidR="001F686A" w:rsidRPr="00CC2702" w:rsidRDefault="001F686A" w:rsidP="001F686A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2702">
        <w:rPr>
          <w:rFonts w:ascii="Times New Roman" w:hAnsi="Times New Roman"/>
          <w:b/>
          <w:sz w:val="28"/>
          <w:szCs w:val="28"/>
        </w:rPr>
        <w:t xml:space="preserve"> </w:t>
      </w:r>
    </w:p>
    <w:p w14:paraId="646E69CA" w14:textId="77777777" w:rsidR="001F686A" w:rsidRPr="00CC2702" w:rsidRDefault="001F686A" w:rsidP="001F686A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14:paraId="7ADD681C" w14:textId="77777777" w:rsidR="001F686A" w:rsidRPr="00CC2702" w:rsidRDefault="001F686A" w:rsidP="001F686A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14:paraId="1AEFF26F" w14:textId="77777777" w:rsidR="001F686A" w:rsidRPr="00CC2702" w:rsidRDefault="001F686A" w:rsidP="0024232D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0"/>
          <w:szCs w:val="20"/>
        </w:rPr>
      </w:pPr>
      <w:r w:rsidRPr="00CC2702">
        <w:rPr>
          <w:rFonts w:ascii="Times New Roman" w:hAnsi="Times New Roman"/>
          <w:b/>
          <w:sz w:val="20"/>
          <w:szCs w:val="20"/>
        </w:rPr>
        <w:tab/>
      </w:r>
    </w:p>
    <w:p w14:paraId="02345456" w14:textId="77777777" w:rsidR="0024232D" w:rsidRPr="00CC2702" w:rsidRDefault="0024232D" w:rsidP="0024232D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0"/>
          <w:szCs w:val="20"/>
        </w:rPr>
      </w:pPr>
    </w:p>
    <w:p w14:paraId="2C9409B6" w14:textId="77777777" w:rsidR="0024232D" w:rsidRPr="00CC2702" w:rsidRDefault="0024232D" w:rsidP="0024232D">
      <w:pPr>
        <w:pStyle w:val="Standard"/>
        <w:tabs>
          <w:tab w:val="left" w:pos="1315"/>
          <w:tab w:val="left" w:pos="7225"/>
        </w:tabs>
        <w:jc w:val="both"/>
        <w:rPr>
          <w:rFonts w:ascii="Times New Roman" w:hAnsi="Times New Roman"/>
          <w:b/>
          <w:sz w:val="20"/>
          <w:szCs w:val="20"/>
        </w:rPr>
      </w:pPr>
    </w:p>
    <w:p w14:paraId="464553E0" w14:textId="77777777" w:rsidR="001F686A" w:rsidRPr="00CC2702" w:rsidRDefault="001F686A" w:rsidP="001F686A">
      <w:pPr>
        <w:pStyle w:val="Standard"/>
        <w:spacing w:after="0"/>
        <w:ind w:left="567"/>
        <w:rPr>
          <w:rFonts w:ascii="Times New Roman" w:hAnsi="Times New Roman"/>
          <w:b/>
          <w:sz w:val="20"/>
          <w:szCs w:val="20"/>
        </w:rPr>
      </w:pPr>
    </w:p>
    <w:p w14:paraId="6CAF912A" w14:textId="77777777" w:rsidR="001F686A" w:rsidRPr="00CC2702" w:rsidRDefault="001F686A" w:rsidP="001F686A">
      <w:pPr>
        <w:pStyle w:val="Standard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660DB77" w14:textId="77777777" w:rsidR="001F686A" w:rsidRPr="00CC2702" w:rsidRDefault="001F686A" w:rsidP="001F686A">
      <w:pPr>
        <w:pStyle w:val="Standard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CD02A96" w14:textId="77777777" w:rsidR="004B7993" w:rsidRPr="00CC2702" w:rsidRDefault="004B7993" w:rsidP="001F686A">
      <w:pPr>
        <w:pStyle w:val="Standard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08FEABD7" w14:textId="77777777" w:rsidR="004B7993" w:rsidRPr="00CC2702" w:rsidRDefault="004B7993" w:rsidP="001F686A">
      <w:pPr>
        <w:pStyle w:val="Standard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D130796" w14:textId="77777777" w:rsidR="001F686A" w:rsidRPr="00CC2702" w:rsidRDefault="001F686A" w:rsidP="001F686A">
      <w:pPr>
        <w:pStyle w:val="Standard"/>
        <w:ind w:left="2832" w:firstLine="708"/>
        <w:rPr>
          <w:rFonts w:ascii="Times New Roman" w:hAnsi="Times New Roman"/>
          <w:sz w:val="24"/>
          <w:szCs w:val="24"/>
        </w:rPr>
      </w:pPr>
    </w:p>
    <w:p w14:paraId="4E16CCF9" w14:textId="773C89B7" w:rsidR="001F686A" w:rsidRPr="00CC2702" w:rsidRDefault="006A1413" w:rsidP="001F686A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CC270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Warszawa,</w:t>
      </w:r>
      <w:r w:rsidR="007F1565" w:rsidRPr="00CC2702">
        <w:rPr>
          <w:rFonts w:ascii="Times New Roman" w:hAnsi="Times New Roman"/>
          <w:b/>
          <w:sz w:val="20"/>
          <w:szCs w:val="20"/>
        </w:rPr>
        <w:t xml:space="preserve"> </w:t>
      </w:r>
      <w:r w:rsidR="006D303A">
        <w:rPr>
          <w:rFonts w:ascii="Times New Roman" w:hAnsi="Times New Roman"/>
          <w:b/>
          <w:sz w:val="20"/>
          <w:szCs w:val="20"/>
        </w:rPr>
        <w:t>3</w:t>
      </w:r>
      <w:r w:rsidR="007F1565" w:rsidRPr="00CC2702">
        <w:rPr>
          <w:rFonts w:ascii="Times New Roman" w:hAnsi="Times New Roman"/>
          <w:b/>
          <w:sz w:val="20"/>
          <w:szCs w:val="20"/>
        </w:rPr>
        <w:t xml:space="preserve"> </w:t>
      </w:r>
      <w:r w:rsidR="002A7F96">
        <w:rPr>
          <w:rFonts w:ascii="Times New Roman" w:hAnsi="Times New Roman"/>
          <w:b/>
          <w:sz w:val="20"/>
          <w:szCs w:val="20"/>
        </w:rPr>
        <w:t>grudnia</w:t>
      </w:r>
      <w:r w:rsidRPr="00CC2702">
        <w:rPr>
          <w:rFonts w:ascii="Times New Roman" w:hAnsi="Times New Roman"/>
          <w:b/>
          <w:sz w:val="20"/>
          <w:szCs w:val="20"/>
        </w:rPr>
        <w:t xml:space="preserve"> </w:t>
      </w:r>
      <w:r w:rsidR="00A3218E" w:rsidRPr="00CC2702">
        <w:rPr>
          <w:rFonts w:ascii="Times New Roman" w:hAnsi="Times New Roman"/>
          <w:b/>
          <w:sz w:val="20"/>
          <w:szCs w:val="20"/>
        </w:rPr>
        <w:t>202</w:t>
      </w:r>
      <w:r w:rsidR="00A3218E">
        <w:rPr>
          <w:rFonts w:ascii="Times New Roman" w:hAnsi="Times New Roman"/>
          <w:b/>
          <w:sz w:val="20"/>
          <w:szCs w:val="20"/>
        </w:rPr>
        <w:t>1</w:t>
      </w:r>
      <w:r w:rsidR="00A3218E" w:rsidRPr="00CC2702">
        <w:rPr>
          <w:rFonts w:ascii="Times New Roman" w:hAnsi="Times New Roman"/>
          <w:b/>
          <w:sz w:val="20"/>
          <w:szCs w:val="20"/>
        </w:rPr>
        <w:t xml:space="preserve"> </w:t>
      </w:r>
      <w:r w:rsidRPr="00CC2702">
        <w:rPr>
          <w:rFonts w:ascii="Times New Roman" w:hAnsi="Times New Roman"/>
          <w:b/>
          <w:sz w:val="20"/>
          <w:szCs w:val="20"/>
        </w:rPr>
        <w:t>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5"/>
        <w:gridCol w:w="457"/>
      </w:tblGrid>
      <w:tr w:rsidR="001F686A" w:rsidRPr="00CC2702" w14:paraId="4669118D" w14:textId="77777777" w:rsidTr="00352081">
        <w:tc>
          <w:tcPr>
            <w:tcW w:w="8755" w:type="dxa"/>
          </w:tcPr>
          <w:p w14:paraId="5BC2513C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lastRenderedPageBreak/>
              <w:t>WSTĘP</w:t>
            </w:r>
          </w:p>
          <w:p w14:paraId="48B35066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PODSTAWA PRAWNA PROGRAMU</w:t>
            </w:r>
          </w:p>
          <w:p w14:paraId="22203E96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ZADANIA OBJĘTE DOFINANSOWANIEM</w:t>
            </w:r>
          </w:p>
          <w:p w14:paraId="4A0DB8B0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WNIOSKODAWCY UPRAWNIENI DO UZYSKANIA DOFINANSOWANIA</w:t>
            </w:r>
          </w:p>
          <w:p w14:paraId="0B731A9F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WYSOKOŚĆ ŚRODKÓW PRZEZNACZONYCH NA REALIZACJĘ PROGRAMU</w:t>
            </w:r>
          </w:p>
          <w:p w14:paraId="59D101B4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 xml:space="preserve">OPIS, TERMINY I WARUNKI REALIZACJ ZADAŃ </w:t>
            </w:r>
          </w:p>
          <w:p w14:paraId="423B3C38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WARUNKI UDZIELENIA DOFINANSOWANIA</w:t>
            </w:r>
          </w:p>
          <w:p w14:paraId="75820469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KRYTERIA OCENY WNIOSKÓW</w:t>
            </w:r>
          </w:p>
          <w:p w14:paraId="17F028B5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TERMIN I MIEJSCE SKŁADANIA WNIOSKÓW</w:t>
            </w:r>
          </w:p>
          <w:p w14:paraId="73566544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TERMIN ROZPATRZENIA WNIOSKÓW</w:t>
            </w:r>
          </w:p>
          <w:p w14:paraId="5477E6C6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PROCEDURA OCENY ZŁOŻONYCH WNIOSKÓW</w:t>
            </w:r>
          </w:p>
          <w:p w14:paraId="16DD2A8D" w14:textId="77777777" w:rsidR="001F686A" w:rsidRPr="00CC2702" w:rsidRDefault="001F686A" w:rsidP="005F796F">
            <w:pPr>
              <w:numPr>
                <w:ilvl w:val="0"/>
                <w:numId w:val="99"/>
              </w:numPr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ZASADY REALIZACJI I ROZLICZENIA UMOWY</w:t>
            </w:r>
          </w:p>
          <w:p w14:paraId="3DB616EC" w14:textId="77777777" w:rsidR="001F686A" w:rsidRPr="00CC2702" w:rsidRDefault="001F686A" w:rsidP="00055078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0D9A4251" w14:textId="77777777" w:rsidR="001F686A" w:rsidRPr="00CC2702" w:rsidRDefault="00D4538B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2</w:t>
            </w:r>
          </w:p>
          <w:p w14:paraId="71EEC416" w14:textId="77777777" w:rsidR="001F686A" w:rsidRPr="00CC2702" w:rsidRDefault="00D4538B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3</w:t>
            </w:r>
          </w:p>
          <w:p w14:paraId="6FE575B4" w14:textId="77777777" w:rsidR="001F686A" w:rsidRPr="00CC2702" w:rsidRDefault="00D4538B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3</w:t>
            </w:r>
          </w:p>
          <w:p w14:paraId="50E16204" w14:textId="77777777" w:rsidR="001F686A" w:rsidRPr="00CC2702" w:rsidRDefault="00D4538B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3</w:t>
            </w:r>
          </w:p>
          <w:p w14:paraId="717A1562" w14:textId="77777777" w:rsidR="001F686A" w:rsidRPr="00CC2702" w:rsidRDefault="00D4538B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3</w:t>
            </w:r>
          </w:p>
          <w:p w14:paraId="739339F3" w14:textId="77777777" w:rsidR="001F686A" w:rsidRPr="00CC2702" w:rsidRDefault="001F686A" w:rsidP="00055078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72230819" w14:textId="77777777" w:rsidR="001F686A" w:rsidRPr="00CC2702" w:rsidRDefault="0016755D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4</w:t>
            </w:r>
          </w:p>
          <w:p w14:paraId="44FAABC8" w14:textId="77777777" w:rsidR="001F686A" w:rsidRPr="00CC2702" w:rsidRDefault="00DC1B5F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6</w:t>
            </w:r>
          </w:p>
          <w:p w14:paraId="5F9CE581" w14:textId="77777777" w:rsidR="001F686A" w:rsidRPr="00CC2702" w:rsidRDefault="00DC1B5F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7</w:t>
            </w:r>
          </w:p>
          <w:p w14:paraId="211D7B81" w14:textId="2CADE4D1" w:rsidR="001F686A" w:rsidRPr="00CC2702" w:rsidRDefault="000E6202" w:rsidP="00055078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14:paraId="0317BE16" w14:textId="77777777" w:rsidR="001F686A" w:rsidRPr="00CC2702" w:rsidRDefault="00B05EFA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1</w:t>
            </w:r>
            <w:r w:rsidR="00DC1B5F" w:rsidRPr="00CC2702">
              <w:rPr>
                <w:rFonts w:ascii="Times New Roman" w:hAnsi="Times New Roman"/>
                <w:sz w:val="24"/>
              </w:rPr>
              <w:t>0</w:t>
            </w:r>
          </w:p>
          <w:p w14:paraId="40E40AA3" w14:textId="77777777" w:rsidR="001F686A" w:rsidRPr="00CC2702" w:rsidRDefault="00B05EFA" w:rsidP="00055078">
            <w:pPr>
              <w:jc w:val="right"/>
              <w:rPr>
                <w:rFonts w:ascii="Times New Roman" w:hAnsi="Times New Roman"/>
                <w:sz w:val="24"/>
              </w:rPr>
            </w:pPr>
            <w:r w:rsidRPr="00CC2702">
              <w:rPr>
                <w:rFonts w:ascii="Times New Roman" w:hAnsi="Times New Roman"/>
                <w:sz w:val="24"/>
              </w:rPr>
              <w:t>1</w:t>
            </w:r>
            <w:r w:rsidR="00DC1B5F" w:rsidRPr="00CC2702">
              <w:rPr>
                <w:rFonts w:ascii="Times New Roman" w:hAnsi="Times New Roman"/>
                <w:sz w:val="24"/>
              </w:rPr>
              <w:t>0</w:t>
            </w:r>
          </w:p>
          <w:p w14:paraId="0778F559" w14:textId="2C1E48F2" w:rsidR="001F686A" w:rsidRPr="00CC2702" w:rsidRDefault="00B05EFA" w:rsidP="00DC1B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2702">
              <w:rPr>
                <w:rFonts w:ascii="Times New Roman" w:hAnsi="Times New Roman"/>
                <w:sz w:val="24"/>
                <w:szCs w:val="24"/>
              </w:rPr>
              <w:t>1</w:t>
            </w:r>
            <w:r w:rsidR="00601E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7D32D3B" w14:textId="77777777" w:rsidR="001F686A" w:rsidRPr="00CC2702" w:rsidRDefault="001F686A" w:rsidP="001F686A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B7B1690" w14:textId="77777777" w:rsidR="001F686A" w:rsidRPr="00CC2702" w:rsidRDefault="001F686A" w:rsidP="003B307B">
      <w:pPr>
        <w:pStyle w:val="Bezodstpw"/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4"/>
          <w:szCs w:val="24"/>
        </w:rPr>
        <w:br w:type="page"/>
      </w:r>
      <w:r w:rsidR="003B307B" w:rsidRPr="00CC2702">
        <w:rPr>
          <w:rFonts w:ascii="Times New Roman" w:hAnsi="Times New Roman"/>
          <w:b/>
          <w:sz w:val="26"/>
          <w:szCs w:val="26"/>
        </w:rPr>
        <w:lastRenderedPageBreak/>
        <w:t>I. WSTĘP</w:t>
      </w:r>
    </w:p>
    <w:p w14:paraId="0C1D5BE5" w14:textId="77777777" w:rsidR="00964E23" w:rsidRPr="00CC2702" w:rsidRDefault="0012160E" w:rsidP="00964E23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>Stan zdrowia polskiego społeczeństwa stale i systematycznie pogarsza się. Poziom aktywności fizycznej znacznej części populacji w Polsce jest bardzo niski. Tendencja ta jest szczególnie widoczna wśród dzieci i młodzieży</w:t>
      </w:r>
      <w:r w:rsidR="00635682" w:rsidRPr="00CC270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, co w perspektywie długoletniej, może mieć  wpływ na kondycję polskiego społeczeństwa i związany z tym poziom wydatków na profilaktykę </w:t>
      </w:r>
      <w:r w:rsidR="00246BFD" w:rsidRPr="00CC2702">
        <w:rPr>
          <w:rFonts w:ascii="Times New Roman" w:eastAsia="Times New Roman" w:hAnsi="Times New Roman"/>
          <w:kern w:val="0"/>
          <w:sz w:val="24"/>
          <w:szCs w:val="24"/>
        </w:rPr>
        <w:br/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>i ochronę zdrowia oraz świadczeń finansowanych przez ZUS, które będą odwrotnie proporcjonalne do nakładów przeznaczonych na upowszechnianie aktywności fizycznej wśród najmłodszych.</w:t>
      </w:r>
      <w:r w:rsidR="00964E23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Studenci i absolwenci uczelni są kolejnym ogniwem w „łańcuchu kształtowania nawyku aktywności fizycznej” i dobrych praktyk w tym zakresie. </w:t>
      </w:r>
    </w:p>
    <w:p w14:paraId="5D5B21E7" w14:textId="77777777" w:rsidR="00964E23" w:rsidRPr="00CC2702" w:rsidRDefault="00964E23" w:rsidP="00964E23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0C308039" w14:textId="77777777" w:rsidR="00964E23" w:rsidRPr="00CC2702" w:rsidRDefault="00964E23" w:rsidP="00964E23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x-none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  <w:lang w:val="x-none"/>
        </w:rPr>
        <w:t>Inicjatywa opracowania i wdrożenia pro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>gramu „Sport akademicki”</w:t>
      </w:r>
      <w:r w:rsidRPr="00CC2702">
        <w:rPr>
          <w:rFonts w:ascii="Times New Roman" w:eastAsia="Times New Roman" w:hAnsi="Times New Roman"/>
          <w:kern w:val="0"/>
          <w:sz w:val="24"/>
          <w:szCs w:val="24"/>
          <w:lang w:val="x-none"/>
        </w:rPr>
        <w:t xml:space="preserve"> jest wynikiem analizy stanu potrzeb i oczekiwań 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oraz </w:t>
      </w:r>
      <w:r w:rsidRPr="00CC2702">
        <w:rPr>
          <w:rFonts w:ascii="Times New Roman" w:eastAsia="Times New Roman" w:hAnsi="Times New Roman"/>
          <w:kern w:val="0"/>
          <w:sz w:val="24"/>
          <w:szCs w:val="24"/>
          <w:lang w:val="x-none"/>
        </w:rPr>
        <w:t xml:space="preserve">oceny aktualnej sytuacji w sferze utrzymania odpowiedniego poziomu potencjału biologicznego 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>populacji mieszkańców Polski. S</w:t>
      </w:r>
      <w:proofErr w:type="spellStart"/>
      <w:r w:rsidR="00497F1E"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>trategiczne</w:t>
      </w:r>
      <w:proofErr w:type="spellEnd"/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 działania podejmowane w obszarze sportu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 dla wszystkich powinny służyć społeczeństwu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br/>
        <w:t>w wypracowaniu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 nawyk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>u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 podejmowania aktywności fizycznej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odpowiednio 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często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br/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>i intensywnie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 na każdym etapie życia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>, aby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 wpływać korzystnie na funkcjonowanie organizmu, podnosić poziom sprawności fizycznej i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w efekcie 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dłużej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pozostawać 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w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dobrym stanie 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>zdrowi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>a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, a tym samym zwiększyć poziom zadowolenia z życia i obniżyć koszty społeczne związane </w:t>
      </w:r>
      <w:r w:rsidR="00246BFD"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br/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z </w:t>
      </w:r>
      <w:r w:rsidRPr="00CC2702">
        <w:rPr>
          <w:rFonts w:ascii="Times New Roman" w:hAnsi="Times New Roman"/>
          <w:kern w:val="0"/>
          <w:sz w:val="24"/>
          <w:szCs w:val="24"/>
          <w:lang w:eastAsia="x-none"/>
        </w:rPr>
        <w:t xml:space="preserve">niwelowaniem skutków hipokinezji i siedzącego trybu </w:t>
      </w:r>
      <w:r w:rsidRPr="00CC2702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życia. </w:t>
      </w:r>
    </w:p>
    <w:p w14:paraId="3BB3D45D" w14:textId="77777777" w:rsidR="006D073C" w:rsidRPr="00CC2702" w:rsidRDefault="006D073C" w:rsidP="006D073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6BC76" w14:textId="77777777" w:rsidR="006D073C" w:rsidRPr="00CC2702" w:rsidRDefault="006D073C" w:rsidP="006D073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Zgodnie z </w:t>
      </w:r>
      <w:r w:rsidRPr="00CC2702">
        <w:rPr>
          <w:rFonts w:ascii="Times New Roman" w:hAnsi="Times New Roman"/>
          <w:b/>
          <w:sz w:val="24"/>
          <w:szCs w:val="24"/>
        </w:rPr>
        <w:t>zaleceniami Światowej Organizacji Zdrowia</w:t>
      </w:r>
      <w:r w:rsidRPr="00CC2702">
        <w:rPr>
          <w:rFonts w:ascii="Times New Roman" w:hAnsi="Times New Roman"/>
          <w:sz w:val="24"/>
          <w:szCs w:val="24"/>
        </w:rPr>
        <w:t xml:space="preserve"> (</w:t>
      </w:r>
      <w:r w:rsidRPr="00CC2702">
        <w:rPr>
          <w:rFonts w:ascii="Times New Roman" w:hAnsi="Times New Roman"/>
          <w:i/>
          <w:sz w:val="24"/>
          <w:szCs w:val="24"/>
        </w:rPr>
        <w:t xml:space="preserve">World </w:t>
      </w:r>
      <w:proofErr w:type="spellStart"/>
      <w:r w:rsidRPr="00CC2702">
        <w:rPr>
          <w:rFonts w:ascii="Times New Roman" w:hAnsi="Times New Roman"/>
          <w:i/>
          <w:sz w:val="24"/>
          <w:szCs w:val="24"/>
        </w:rPr>
        <w:t>Health</w:t>
      </w:r>
      <w:proofErr w:type="spellEnd"/>
      <w:r w:rsidRPr="00CC2702">
        <w:rPr>
          <w:rFonts w:ascii="Times New Roman" w:hAnsi="Times New Roman"/>
          <w:i/>
          <w:sz w:val="24"/>
          <w:szCs w:val="24"/>
        </w:rPr>
        <w:t xml:space="preserve"> Organization</w:t>
      </w:r>
      <w:r w:rsidRPr="00CC2702">
        <w:rPr>
          <w:rFonts w:ascii="Times New Roman" w:hAnsi="Times New Roman"/>
          <w:b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– </w:t>
      </w:r>
      <w:r w:rsidRPr="00CC2702">
        <w:rPr>
          <w:rFonts w:ascii="Times New Roman" w:hAnsi="Times New Roman"/>
          <w:i/>
          <w:sz w:val="24"/>
          <w:szCs w:val="24"/>
        </w:rPr>
        <w:t>WHO</w:t>
      </w:r>
      <w:r w:rsidRPr="00CC2702">
        <w:rPr>
          <w:rFonts w:ascii="Times New Roman" w:hAnsi="Times New Roman"/>
          <w:sz w:val="24"/>
          <w:szCs w:val="24"/>
        </w:rPr>
        <w:t>), zdrowe osoby dorosłe (w wieku 18–64 lat) powinny podejmować wysiłek fizyczny:</w:t>
      </w:r>
    </w:p>
    <w:p w14:paraId="3AD9026A" w14:textId="77777777" w:rsidR="006D073C" w:rsidRPr="00CC2702" w:rsidRDefault="006D073C" w:rsidP="005F796F">
      <w:pPr>
        <w:pStyle w:val="Standard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umiarkowany, co najmniej 150 min. na tydzień lub</w:t>
      </w:r>
    </w:p>
    <w:p w14:paraId="323E669D" w14:textId="77777777" w:rsidR="006D073C" w:rsidRPr="00CC2702" w:rsidRDefault="006D073C" w:rsidP="005F796F">
      <w:pPr>
        <w:pStyle w:val="Standard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intensywny, co najmniej 75 min. na tydzień lub</w:t>
      </w:r>
    </w:p>
    <w:p w14:paraId="1EF3612A" w14:textId="77777777" w:rsidR="006D073C" w:rsidRPr="00CC2702" w:rsidRDefault="006D073C" w:rsidP="005F796F">
      <w:pPr>
        <w:pStyle w:val="Standard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kombinację wysiłków umiarkowanych i intensywnych z dostosowaniem czasu trwania do intensywności.</w:t>
      </w:r>
    </w:p>
    <w:p w14:paraId="79E350B6" w14:textId="77777777" w:rsidR="006D073C" w:rsidRPr="00CC2702" w:rsidRDefault="006D073C" w:rsidP="006D073C">
      <w:pPr>
        <w:pStyle w:val="Standard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09C48C2" w14:textId="77777777" w:rsidR="006D073C" w:rsidRPr="00CC2702" w:rsidRDefault="006D073C" w:rsidP="006D073C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  <w:lang w:val="x-none"/>
        </w:rPr>
        <w:t>Według badań Eurobarometru</w:t>
      </w:r>
      <w:r w:rsidRPr="00CC2702">
        <w:rPr>
          <w:rFonts w:ascii="Times New Roman" w:hAnsi="Times New Roman"/>
          <w:sz w:val="24"/>
          <w:szCs w:val="24"/>
          <w:vertAlign w:val="superscript"/>
          <w:lang w:val="x-none"/>
        </w:rPr>
        <w:footnoteReference w:id="2"/>
      </w:r>
      <w:r w:rsidRPr="00CC2702">
        <w:rPr>
          <w:rFonts w:ascii="Times New Roman" w:hAnsi="Times New Roman"/>
          <w:sz w:val="24"/>
          <w:szCs w:val="24"/>
          <w:lang w:val="x-none"/>
        </w:rPr>
        <w:t>, w 201</w:t>
      </w:r>
      <w:r w:rsidR="00C36455" w:rsidRPr="00CC2702">
        <w:rPr>
          <w:rFonts w:ascii="Times New Roman" w:hAnsi="Times New Roman"/>
          <w:sz w:val="24"/>
          <w:szCs w:val="24"/>
        </w:rPr>
        <w:t>7</w:t>
      </w:r>
      <w:r w:rsidRPr="00CC2702">
        <w:rPr>
          <w:rFonts w:ascii="Times New Roman" w:hAnsi="Times New Roman"/>
          <w:sz w:val="24"/>
          <w:szCs w:val="24"/>
          <w:lang w:val="x-none"/>
        </w:rPr>
        <w:t xml:space="preserve"> r. aż 5</w:t>
      </w:r>
      <w:r w:rsidR="00C36455" w:rsidRPr="00CC2702">
        <w:rPr>
          <w:rFonts w:ascii="Times New Roman" w:hAnsi="Times New Roman"/>
          <w:sz w:val="24"/>
          <w:szCs w:val="24"/>
        </w:rPr>
        <w:t>6</w:t>
      </w:r>
      <w:r w:rsidRPr="00CC2702">
        <w:rPr>
          <w:rFonts w:ascii="Times New Roman" w:hAnsi="Times New Roman"/>
          <w:sz w:val="24"/>
          <w:szCs w:val="24"/>
          <w:lang w:val="x-none"/>
        </w:rPr>
        <w:t>% Polaków (wzrost o </w:t>
      </w:r>
      <w:r w:rsidR="00C36455" w:rsidRPr="00CC2702">
        <w:rPr>
          <w:rFonts w:ascii="Times New Roman" w:hAnsi="Times New Roman"/>
          <w:sz w:val="24"/>
          <w:szCs w:val="24"/>
        </w:rPr>
        <w:t>4</w:t>
      </w:r>
      <w:r w:rsidRPr="00CC2702">
        <w:rPr>
          <w:rFonts w:ascii="Times New Roman" w:hAnsi="Times New Roman"/>
          <w:sz w:val="24"/>
          <w:szCs w:val="24"/>
          <w:lang w:val="x-none"/>
        </w:rPr>
        <w:t xml:space="preserve"> p. proc. </w:t>
      </w:r>
      <w:r w:rsidRPr="00CC2702">
        <w:rPr>
          <w:rFonts w:ascii="Times New Roman" w:hAnsi="Times New Roman"/>
          <w:sz w:val="24"/>
          <w:szCs w:val="24"/>
        </w:rPr>
        <w:t>w</w:t>
      </w:r>
      <w:r w:rsidRPr="00CC2702">
        <w:rPr>
          <w:rFonts w:ascii="Times New Roman" w:hAnsi="Times New Roman"/>
          <w:sz w:val="24"/>
          <w:szCs w:val="24"/>
          <w:lang w:val="x-none"/>
        </w:rPr>
        <w:t> porównaniu z 201</w:t>
      </w:r>
      <w:r w:rsidR="00C36455" w:rsidRPr="00CC2702">
        <w:rPr>
          <w:rFonts w:ascii="Times New Roman" w:hAnsi="Times New Roman"/>
          <w:sz w:val="24"/>
          <w:szCs w:val="24"/>
        </w:rPr>
        <w:t>3</w:t>
      </w:r>
      <w:r w:rsidRPr="00CC2702">
        <w:rPr>
          <w:rFonts w:ascii="Times New Roman" w:hAnsi="Times New Roman"/>
          <w:sz w:val="24"/>
          <w:szCs w:val="24"/>
          <w:lang w:val="x-none"/>
        </w:rPr>
        <w:t xml:space="preserve"> r.) odpowiedziało, że nigdy nie ćwiczy</w:t>
      </w:r>
      <w:r w:rsidRPr="00CC2702">
        <w:rPr>
          <w:rFonts w:ascii="Times New Roman" w:hAnsi="Times New Roman"/>
          <w:sz w:val="24"/>
          <w:szCs w:val="24"/>
        </w:rPr>
        <w:t>,</w:t>
      </w:r>
      <w:r w:rsidRPr="00CC2702">
        <w:rPr>
          <w:rFonts w:ascii="Times New Roman" w:hAnsi="Times New Roman"/>
          <w:sz w:val="24"/>
          <w:szCs w:val="24"/>
          <w:lang w:val="x-none"/>
        </w:rPr>
        <w:t xml:space="preserve"> ani nie uprawia sportu, przy średniej dla ogółu krajów członkowskich wynoszącej 4</w:t>
      </w:r>
      <w:r w:rsidR="00C36455" w:rsidRPr="00CC2702">
        <w:rPr>
          <w:rFonts w:ascii="Times New Roman" w:hAnsi="Times New Roman"/>
          <w:sz w:val="24"/>
          <w:szCs w:val="24"/>
        </w:rPr>
        <w:t>6</w:t>
      </w:r>
      <w:r w:rsidRPr="00CC2702">
        <w:rPr>
          <w:rFonts w:ascii="Times New Roman" w:hAnsi="Times New Roman"/>
          <w:sz w:val="24"/>
          <w:szCs w:val="24"/>
          <w:lang w:val="x-none"/>
        </w:rPr>
        <w:t>%.</w:t>
      </w:r>
      <w:r w:rsidR="00802B3C" w:rsidRPr="00CC2702">
        <w:rPr>
          <w:rFonts w:ascii="Times New Roman" w:hAnsi="Times New Roman"/>
          <w:sz w:val="24"/>
          <w:szCs w:val="24"/>
        </w:rPr>
        <w:t xml:space="preserve"> Eurobarometr wskazuje, że r</w:t>
      </w:r>
      <w:r w:rsidR="00802B3C" w:rsidRPr="00CC2702">
        <w:rPr>
          <w:rFonts w:ascii="Times New Roman" w:hAnsi="Times New Roman"/>
          <w:sz w:val="24"/>
          <w:szCs w:val="24"/>
          <w:lang w:eastAsia="pl-PL"/>
        </w:rPr>
        <w:t>egularną aktywność w Polsce podejmuje 2</w:t>
      </w:r>
      <w:r w:rsidR="00C36455" w:rsidRPr="00CC2702">
        <w:rPr>
          <w:rFonts w:ascii="Times New Roman" w:hAnsi="Times New Roman"/>
          <w:sz w:val="24"/>
          <w:szCs w:val="24"/>
          <w:lang w:eastAsia="pl-PL"/>
        </w:rPr>
        <w:t>3</w:t>
      </w:r>
      <w:r w:rsidR="00802B3C" w:rsidRPr="00CC2702">
        <w:rPr>
          <w:rFonts w:ascii="Times New Roman" w:hAnsi="Times New Roman"/>
          <w:sz w:val="24"/>
          <w:szCs w:val="24"/>
          <w:lang w:eastAsia="pl-PL"/>
        </w:rPr>
        <w:t>% osób</w:t>
      </w:r>
      <w:r w:rsidR="00C36455" w:rsidRPr="00CC270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36455" w:rsidRPr="00CC2702">
        <w:rPr>
          <w:rFonts w:ascii="Times New Roman" w:hAnsi="Times New Roman"/>
          <w:sz w:val="24"/>
          <w:szCs w:val="24"/>
        </w:rPr>
        <w:t>(spadek o 4 p. proc. w porównaniu z 2013 r.)</w:t>
      </w:r>
      <w:r w:rsidR="00802B3C" w:rsidRPr="00CC2702">
        <w:rPr>
          <w:rFonts w:ascii="Times New Roman" w:hAnsi="Times New Roman"/>
          <w:sz w:val="24"/>
          <w:szCs w:val="24"/>
          <w:lang w:eastAsia="pl-PL"/>
        </w:rPr>
        <w:t xml:space="preserve">, co daje miejsce w ostatniej </w:t>
      </w:r>
      <w:r w:rsidR="00C36455" w:rsidRPr="00CC2702">
        <w:rPr>
          <w:rFonts w:ascii="Times New Roman" w:hAnsi="Times New Roman"/>
          <w:sz w:val="24"/>
          <w:szCs w:val="24"/>
          <w:lang w:eastAsia="pl-PL"/>
        </w:rPr>
        <w:t>szóstce</w:t>
      </w:r>
      <w:r w:rsidR="00802B3C" w:rsidRPr="00CC2702">
        <w:rPr>
          <w:rFonts w:ascii="Times New Roman" w:hAnsi="Times New Roman"/>
          <w:sz w:val="24"/>
          <w:szCs w:val="24"/>
          <w:lang w:eastAsia="pl-PL"/>
        </w:rPr>
        <w:t xml:space="preserve"> Unii Europejskiej.</w:t>
      </w:r>
    </w:p>
    <w:p w14:paraId="26A01105" w14:textId="77777777" w:rsidR="006D073C" w:rsidRPr="00CC2702" w:rsidRDefault="006D073C" w:rsidP="007E0CD7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</w:rPr>
        <w:t>Dane GUS</w:t>
      </w:r>
      <w:r w:rsidRPr="00CC2702">
        <w:rPr>
          <w:rFonts w:ascii="Times New Roman" w:hAnsi="Times New Roman"/>
          <w:b/>
          <w:sz w:val="24"/>
          <w:szCs w:val="24"/>
          <w:vertAlign w:val="superscript"/>
        </w:rPr>
        <w:footnoteReference w:id="3"/>
      </w:r>
      <w:r w:rsidRPr="00CC2702">
        <w:rPr>
          <w:rFonts w:ascii="Times New Roman" w:hAnsi="Times New Roman"/>
          <w:sz w:val="24"/>
          <w:szCs w:val="24"/>
        </w:rPr>
        <w:t xml:space="preserve"> potwierdzają wyniki badania europejskiego. Regularne uczestnictwo w zajęciach sportowo-rekreacyjnych</w:t>
      </w:r>
      <w:r w:rsidRPr="00CC2702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CC2702">
        <w:rPr>
          <w:rFonts w:ascii="Times New Roman" w:hAnsi="Times New Roman"/>
          <w:sz w:val="24"/>
          <w:szCs w:val="24"/>
        </w:rPr>
        <w:t xml:space="preserve"> lub rekreacji ruchowej</w:t>
      </w:r>
      <w:r w:rsidRPr="00CC2702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C2702">
        <w:rPr>
          <w:rFonts w:ascii="Times New Roman" w:hAnsi="Times New Roman"/>
          <w:sz w:val="24"/>
          <w:szCs w:val="24"/>
        </w:rPr>
        <w:t xml:space="preserve"> zadeklarowało 2</w:t>
      </w:r>
      <w:r w:rsidR="007E0CD7" w:rsidRPr="00CC2702">
        <w:rPr>
          <w:rFonts w:ascii="Times New Roman" w:hAnsi="Times New Roman"/>
          <w:sz w:val="24"/>
          <w:szCs w:val="24"/>
        </w:rPr>
        <w:t>2</w:t>
      </w:r>
      <w:r w:rsidR="00802B3C" w:rsidRPr="00CC2702">
        <w:rPr>
          <w:rFonts w:ascii="Times New Roman" w:hAnsi="Times New Roman"/>
          <w:sz w:val="24"/>
          <w:szCs w:val="24"/>
        </w:rPr>
        <w:t>% Polaków, zaś 25</w:t>
      </w:r>
      <w:r w:rsidRPr="00CC2702">
        <w:rPr>
          <w:rFonts w:ascii="Times New Roman" w:hAnsi="Times New Roman"/>
          <w:sz w:val="24"/>
          <w:szCs w:val="24"/>
        </w:rPr>
        <w:t>%</w:t>
      </w:r>
      <w:r w:rsidR="007E0CD7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lastRenderedPageBreak/>
        <w:t xml:space="preserve">jedynie sporadyczne uczestnictwo. Oznacza to, że </w:t>
      </w:r>
      <w:r w:rsidRPr="00CC2702">
        <w:rPr>
          <w:rFonts w:ascii="Times New Roman" w:hAnsi="Times New Roman"/>
          <w:b/>
          <w:sz w:val="24"/>
          <w:szCs w:val="24"/>
        </w:rPr>
        <w:t>ponad połowa Polaków nie podejmuje żadnej aktywności fizycznej w </w:t>
      </w:r>
      <w:r w:rsidRPr="00CC2702">
        <w:rPr>
          <w:rFonts w:ascii="Times New Roman" w:hAnsi="Times New Roman"/>
          <w:sz w:val="24"/>
          <w:szCs w:val="24"/>
        </w:rPr>
        <w:t xml:space="preserve">czasie wolnym.  </w:t>
      </w:r>
    </w:p>
    <w:p w14:paraId="65B9BEC9" w14:textId="77777777" w:rsidR="006D073C" w:rsidRPr="00CC2702" w:rsidRDefault="006D073C" w:rsidP="006D073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91A49" w14:textId="77777777" w:rsidR="00964E23" w:rsidRPr="00CC2702" w:rsidRDefault="005B2EFE" w:rsidP="00964E23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R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ola środowiska akademickiego - stymulującego aktywność fizyczną, budującego świadomość znaczenia kultury fizycznej w życiu człowieka, ma bezpośredni wpływ na kształtowanie postaw społecznych w tym obszarze. </w:t>
      </w:r>
      <w:r w:rsidR="00964E23"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Wszelkie dostępne wyniki badań wskazują, że osoby aktywne fizycznie osiągają lepsze wyniki w nauce, co przekłada się na wyższą produktywność w pracy oraz wyższe zarobki. Osoby aktywne osiągają również wyższą średnią długość życia oraz generują mniejsze obciążenie dla systemu opieki zdrowotnej. </w:t>
      </w:r>
      <w:r w:rsidR="00964E23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Naturalne miejsce w tym procesie zajmują uczelnie, stając się automatycznie partnerami </w:t>
      </w:r>
      <w:r w:rsidR="00DE76F6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w realizacji głównej idei programu 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 xml:space="preserve">„Sport akademicki”, jaką 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>jest stworzenie warunków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 xml:space="preserve"> do 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>osiągn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ięcia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cel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u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strategiczn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ego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– aktywne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go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i zdrowe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go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społeczeństw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a,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poprzez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upowszechniani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e sportu i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aktywności fizycznej oraz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>promocj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ę</w:t>
      </w:r>
      <w:r w:rsidR="00DE76F6" w:rsidRPr="00CC2702">
        <w:rPr>
          <w:rFonts w:ascii="Times New Roman" w:hAnsi="Times New Roman"/>
          <w:sz w:val="24"/>
          <w:szCs w:val="24"/>
          <w:lang w:val="x-none" w:eastAsia="en-US"/>
        </w:rPr>
        <w:t xml:space="preserve"> zdrowego i aktywnego stylu życia</w:t>
      </w:r>
      <w:r w:rsidR="00DE76F6" w:rsidRPr="00CC2702">
        <w:rPr>
          <w:rFonts w:ascii="Times New Roman" w:hAnsi="Times New Roman"/>
          <w:sz w:val="24"/>
          <w:szCs w:val="24"/>
          <w:lang w:eastAsia="en-US"/>
        </w:rPr>
        <w:t>.</w:t>
      </w:r>
    </w:p>
    <w:p w14:paraId="20D22043" w14:textId="77777777" w:rsidR="0012160E" w:rsidRPr="00CC2702" w:rsidRDefault="0012160E" w:rsidP="0012160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2C7797" w14:textId="77777777" w:rsidR="001F686A" w:rsidRPr="00CC2702" w:rsidRDefault="001F686A" w:rsidP="00DE76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W nawiązaniu do powyższego stworzono nowy model zarządzania projektami sportu powszechnego jako podstawy wszystkich działań systemowych kierowanych do młodzieży</w:t>
      </w:r>
      <w:r w:rsidR="00DE76F6" w:rsidRPr="00CC2702">
        <w:rPr>
          <w:rFonts w:ascii="Times New Roman" w:hAnsi="Times New Roman"/>
          <w:sz w:val="24"/>
          <w:szCs w:val="24"/>
        </w:rPr>
        <w:t xml:space="preserve"> akademickiej</w:t>
      </w:r>
      <w:r w:rsidRPr="00CC2702">
        <w:rPr>
          <w:rFonts w:ascii="Times New Roman" w:hAnsi="Times New Roman"/>
          <w:sz w:val="24"/>
          <w:szCs w:val="24"/>
        </w:rPr>
        <w:t xml:space="preserve">, funkcjonujący pod nazwą Program </w:t>
      </w:r>
      <w:r w:rsidRPr="00CC2702">
        <w:rPr>
          <w:rFonts w:ascii="Times New Roman" w:hAnsi="Times New Roman"/>
          <w:b/>
          <w:sz w:val="24"/>
          <w:szCs w:val="24"/>
        </w:rPr>
        <w:t xml:space="preserve">„Sport </w:t>
      </w:r>
      <w:r w:rsidR="005B2EFE" w:rsidRPr="00CC2702">
        <w:rPr>
          <w:rFonts w:ascii="Times New Roman" w:hAnsi="Times New Roman"/>
          <w:b/>
          <w:sz w:val="24"/>
          <w:szCs w:val="24"/>
        </w:rPr>
        <w:t>akademicki</w:t>
      </w:r>
      <w:r w:rsidRPr="00CC2702">
        <w:rPr>
          <w:rFonts w:ascii="Times New Roman" w:hAnsi="Times New Roman"/>
          <w:b/>
          <w:sz w:val="24"/>
          <w:szCs w:val="24"/>
        </w:rPr>
        <w:t>”</w:t>
      </w:r>
      <w:r w:rsidRPr="00CC2702">
        <w:rPr>
          <w:rFonts w:ascii="Times New Roman" w:hAnsi="Times New Roman"/>
          <w:sz w:val="24"/>
          <w:szCs w:val="24"/>
        </w:rPr>
        <w:t>, zwany dalej: „programem”.</w:t>
      </w:r>
    </w:p>
    <w:p w14:paraId="1CF4C01D" w14:textId="77777777" w:rsidR="004B04EA" w:rsidRPr="00CC2702" w:rsidRDefault="004B04EA" w:rsidP="001F68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7ACD5B" w14:textId="77777777" w:rsidR="001F686A" w:rsidRPr="00CC2702" w:rsidRDefault="001F686A" w:rsidP="001F686A">
      <w:pPr>
        <w:pStyle w:val="Standard"/>
        <w:spacing w:after="0" w:line="240" w:lineRule="auto"/>
        <w:ind w:firstLine="708"/>
        <w:jc w:val="both"/>
      </w:pPr>
    </w:p>
    <w:p w14:paraId="26251E70" w14:textId="77777777" w:rsidR="001F686A" w:rsidRPr="00CC2702" w:rsidRDefault="001F686A" w:rsidP="001F686A">
      <w:pPr>
        <w:pStyle w:val="Standard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II.  PODSTAWA PRAWNA PROGRAMU</w:t>
      </w:r>
    </w:p>
    <w:p w14:paraId="790D6442" w14:textId="387644CC" w:rsidR="001F686A" w:rsidRPr="00CC2702" w:rsidRDefault="00C53B15" w:rsidP="005F796F">
      <w:pPr>
        <w:pStyle w:val="Standard"/>
        <w:numPr>
          <w:ilvl w:val="0"/>
          <w:numId w:val="78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sz w:val="24"/>
          <w:szCs w:val="24"/>
        </w:rPr>
        <w:t>Art. 86 ust. 4</w:t>
      </w:r>
      <w:r w:rsidR="001F686A" w:rsidRPr="00CC2702">
        <w:rPr>
          <w:rFonts w:ascii="Times New Roman" w:hAnsi="Times New Roman"/>
          <w:sz w:val="24"/>
          <w:szCs w:val="24"/>
        </w:rPr>
        <w:t xml:space="preserve"> ustawy z dnia 19 listopada 2009 r. o </w:t>
      </w:r>
      <w:r w:rsidR="00C34AAF" w:rsidRPr="00CC2702">
        <w:rPr>
          <w:rFonts w:ascii="Times New Roman" w:hAnsi="Times New Roman"/>
          <w:sz w:val="24"/>
          <w:szCs w:val="24"/>
        </w:rPr>
        <w:t xml:space="preserve">grach hazardowych (Dz. U. z </w:t>
      </w:r>
      <w:r w:rsidR="007A28E6" w:rsidRPr="00CC2702">
        <w:rPr>
          <w:rFonts w:ascii="Times New Roman" w:hAnsi="Times New Roman"/>
          <w:sz w:val="24"/>
          <w:szCs w:val="24"/>
        </w:rPr>
        <w:t>20</w:t>
      </w:r>
      <w:r w:rsidR="007A28E6">
        <w:rPr>
          <w:rFonts w:ascii="Times New Roman" w:hAnsi="Times New Roman"/>
          <w:sz w:val="24"/>
          <w:szCs w:val="24"/>
        </w:rPr>
        <w:t>20</w:t>
      </w:r>
      <w:r w:rsidR="007A28E6" w:rsidRPr="00CC2702">
        <w:rPr>
          <w:rFonts w:ascii="Times New Roman" w:hAnsi="Times New Roman"/>
          <w:sz w:val="24"/>
          <w:szCs w:val="24"/>
        </w:rPr>
        <w:t xml:space="preserve"> </w:t>
      </w:r>
      <w:r w:rsidR="00AA1932" w:rsidRPr="00CC2702">
        <w:rPr>
          <w:rFonts w:ascii="Times New Roman" w:hAnsi="Times New Roman"/>
          <w:sz w:val="24"/>
          <w:szCs w:val="24"/>
        </w:rPr>
        <w:t xml:space="preserve">r. </w:t>
      </w:r>
      <w:r w:rsidR="00C34AAF" w:rsidRPr="00CC2702">
        <w:rPr>
          <w:rFonts w:ascii="Times New Roman" w:hAnsi="Times New Roman"/>
          <w:sz w:val="24"/>
          <w:szCs w:val="24"/>
        </w:rPr>
        <w:t xml:space="preserve">poz. </w:t>
      </w:r>
      <w:r w:rsidR="007A28E6">
        <w:rPr>
          <w:rFonts w:ascii="Times New Roman" w:hAnsi="Times New Roman"/>
          <w:sz w:val="24"/>
          <w:szCs w:val="24"/>
        </w:rPr>
        <w:t>2094</w:t>
      </w:r>
      <w:r w:rsidR="006D303A">
        <w:rPr>
          <w:rFonts w:ascii="Times New Roman" w:hAnsi="Times New Roman"/>
          <w:sz w:val="24"/>
          <w:szCs w:val="24"/>
        </w:rPr>
        <w:t xml:space="preserve"> i 2320, z </w:t>
      </w:r>
      <w:proofErr w:type="spellStart"/>
      <w:r w:rsidR="006D303A">
        <w:rPr>
          <w:rFonts w:ascii="Times New Roman" w:hAnsi="Times New Roman"/>
          <w:sz w:val="24"/>
          <w:szCs w:val="24"/>
        </w:rPr>
        <w:t>późn</w:t>
      </w:r>
      <w:proofErr w:type="spellEnd"/>
      <w:r w:rsidR="006D303A">
        <w:rPr>
          <w:rFonts w:ascii="Times New Roman" w:hAnsi="Times New Roman"/>
          <w:sz w:val="24"/>
          <w:szCs w:val="24"/>
        </w:rPr>
        <w:t>. z</w:t>
      </w:r>
      <w:r w:rsidR="007A28E6">
        <w:rPr>
          <w:rFonts w:ascii="Times New Roman" w:hAnsi="Times New Roman"/>
          <w:sz w:val="24"/>
          <w:szCs w:val="24"/>
        </w:rPr>
        <w:t>m.</w:t>
      </w:r>
      <w:r w:rsidR="001F686A" w:rsidRPr="00CC2702">
        <w:rPr>
          <w:rFonts w:ascii="Times New Roman" w:hAnsi="Times New Roman"/>
          <w:sz w:val="24"/>
          <w:szCs w:val="24"/>
        </w:rPr>
        <w:t>), zwanej dalej „ustawą”.</w:t>
      </w:r>
    </w:p>
    <w:p w14:paraId="11CC3350" w14:textId="77777777" w:rsidR="001F686A" w:rsidRPr="00CC2702" w:rsidRDefault="001F686A" w:rsidP="005F796F">
      <w:pPr>
        <w:pStyle w:val="Standard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sz w:val="24"/>
          <w:szCs w:val="24"/>
        </w:rPr>
        <w:t xml:space="preserve">§ </w:t>
      </w:r>
      <w:r w:rsidR="00CB22A4" w:rsidRPr="00CC2702">
        <w:rPr>
          <w:rFonts w:ascii="Times New Roman" w:hAnsi="Times New Roman"/>
          <w:sz w:val="24"/>
          <w:szCs w:val="24"/>
        </w:rPr>
        <w:t>8</w:t>
      </w:r>
      <w:r w:rsidRPr="00CC2702">
        <w:rPr>
          <w:rFonts w:ascii="Times New Roman" w:hAnsi="Times New Roman"/>
          <w:sz w:val="24"/>
          <w:szCs w:val="24"/>
        </w:rPr>
        <w:t xml:space="preserve"> rozporządzenia Ministra Sportu i Turystyki z dnia </w:t>
      </w:r>
      <w:r w:rsidR="00C7241B"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12 sierpnia 2019 r. </w:t>
      </w:r>
      <w:r w:rsidR="00C7241B" w:rsidRPr="00CC2702">
        <w:rPr>
          <w:rFonts w:ascii="Times New Roman" w:eastAsia="Times New Roman" w:hAnsi="Times New Roman"/>
          <w:kern w:val="0"/>
          <w:sz w:val="24"/>
        </w:rPr>
        <w:t>w sprawie przekazywania środków z Funduszu Rozwoju Kultury Fizycznej</w:t>
      </w:r>
      <w:r w:rsidR="00C7241B" w:rsidRPr="00CC2702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(Dz. U. poz. 1638)</w:t>
      </w:r>
      <w:r w:rsidRPr="00CC2702">
        <w:rPr>
          <w:rFonts w:ascii="Times New Roman" w:hAnsi="Times New Roman"/>
          <w:sz w:val="24"/>
          <w:szCs w:val="24"/>
        </w:rPr>
        <w:t xml:space="preserve">, zwanego dalej „rozporządzeniem”. </w:t>
      </w:r>
    </w:p>
    <w:p w14:paraId="61D936F0" w14:textId="77777777" w:rsidR="001F686A" w:rsidRPr="00CC2702" w:rsidRDefault="001F686A" w:rsidP="001F686A">
      <w:pPr>
        <w:pStyle w:val="Standard"/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651D7BD6" w14:textId="0592E109" w:rsidR="001F686A" w:rsidRPr="00CC2702" w:rsidRDefault="001F686A" w:rsidP="001F686A">
      <w:pPr>
        <w:pStyle w:val="Standard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 xml:space="preserve">III.  </w:t>
      </w:r>
      <w:r w:rsidR="007A28E6" w:rsidRPr="00CC2702">
        <w:rPr>
          <w:rFonts w:ascii="Times New Roman" w:hAnsi="Times New Roman"/>
          <w:b/>
          <w:sz w:val="26"/>
          <w:szCs w:val="26"/>
        </w:rPr>
        <w:t>ZADANI</w:t>
      </w:r>
      <w:r w:rsidR="007A28E6">
        <w:rPr>
          <w:rFonts w:ascii="Times New Roman" w:hAnsi="Times New Roman"/>
          <w:b/>
          <w:sz w:val="26"/>
          <w:szCs w:val="26"/>
        </w:rPr>
        <w:t>E</w:t>
      </w:r>
      <w:r w:rsidR="007A28E6" w:rsidRPr="00CC2702">
        <w:rPr>
          <w:rFonts w:ascii="Times New Roman" w:hAnsi="Times New Roman"/>
          <w:b/>
          <w:sz w:val="26"/>
          <w:szCs w:val="26"/>
        </w:rPr>
        <w:t xml:space="preserve"> </w:t>
      </w:r>
      <w:r w:rsidRPr="00CC2702">
        <w:rPr>
          <w:rFonts w:ascii="Times New Roman" w:hAnsi="Times New Roman"/>
          <w:b/>
          <w:sz w:val="26"/>
          <w:szCs w:val="26"/>
        </w:rPr>
        <w:t>OBJĘTE DOFINANSOWANIEM:</w:t>
      </w:r>
    </w:p>
    <w:p w14:paraId="3724BB1A" w14:textId="77777777" w:rsidR="001F686A" w:rsidRPr="00CC2702" w:rsidRDefault="006F2594" w:rsidP="001F7940">
      <w:pPr>
        <w:pStyle w:val="Standard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Upowszechnianie sportu w środowisku akademickim</w:t>
      </w:r>
      <w:r w:rsidR="001F686A" w:rsidRPr="00CC2702">
        <w:rPr>
          <w:rFonts w:ascii="Times New Roman" w:hAnsi="Times New Roman"/>
          <w:sz w:val="24"/>
          <w:szCs w:val="24"/>
        </w:rPr>
        <w:t>.</w:t>
      </w:r>
    </w:p>
    <w:p w14:paraId="172A9FAD" w14:textId="77777777" w:rsidR="001F686A" w:rsidRPr="00CC2702" w:rsidRDefault="001F686A" w:rsidP="001F686A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C7169" w14:textId="77777777" w:rsidR="001F686A" w:rsidRPr="00CC2702" w:rsidRDefault="001F686A" w:rsidP="001F686A">
      <w:pPr>
        <w:pStyle w:val="Akapitzlist"/>
        <w:tabs>
          <w:tab w:val="left" w:pos="426"/>
        </w:tabs>
        <w:spacing w:after="20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IV. WNIOSKODAWCY UPRAWNIENI DO UZYSKANIA DOFINANSOWANIA</w:t>
      </w:r>
    </w:p>
    <w:p w14:paraId="7ED7A082" w14:textId="77777777" w:rsidR="001F7940" w:rsidRPr="00CC2702" w:rsidRDefault="001F7940" w:rsidP="001F7940">
      <w:pPr>
        <w:pStyle w:val="Akapitzlist"/>
        <w:spacing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Program skierowany jest do podmiotów – osób prawnych niebędących jednostkami sektora finansów publicznych, w rozumieniu ustawy o finansach publicznych, niedziałających w celu osiągnięcia zysku.  </w:t>
      </w:r>
    </w:p>
    <w:p w14:paraId="3135937D" w14:textId="77777777" w:rsidR="001F7940" w:rsidRPr="00CC2702" w:rsidRDefault="001F7940" w:rsidP="001F7940">
      <w:pPr>
        <w:ind w:firstLine="644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O przyznanie dofinansowania na realizowane w ramach programu zadania, mogą ubiegać się organizacje pozarządowe, powołane do realizacji w ramach swej podstawowej działalności statutowej zadań w zakresie upowszechniania sportu i kultury fizycznej </w:t>
      </w:r>
      <w:r w:rsidR="009B3C28" w:rsidRPr="00CC2702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>w środowisku akademickim</w:t>
      </w:r>
      <w:r w:rsidR="001F3025" w:rsidRPr="00CC2702">
        <w:rPr>
          <w:rFonts w:ascii="Times New Roman" w:hAnsi="Times New Roman"/>
          <w:sz w:val="24"/>
          <w:szCs w:val="24"/>
        </w:rPr>
        <w:t>, tj. związki stowarzyszeń, stowarzyszenia, fundacje</w:t>
      </w:r>
      <w:r w:rsidRPr="00CC2702">
        <w:rPr>
          <w:rFonts w:ascii="Times New Roman" w:hAnsi="Times New Roman"/>
          <w:sz w:val="24"/>
          <w:szCs w:val="24"/>
        </w:rPr>
        <w:t xml:space="preserve">. </w:t>
      </w:r>
      <w:r w:rsidR="001F3025" w:rsidRPr="00CC2702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W szczególności podmioty o zasięgu ogólnopolskim, posiadające odpowiednie (ponadregionalne i wojewódzkie) struktury organizacyjne. </w:t>
      </w:r>
    </w:p>
    <w:p w14:paraId="6F67EA6A" w14:textId="77777777" w:rsidR="001F686A" w:rsidRPr="00CC2702" w:rsidRDefault="001F686A" w:rsidP="001F686A">
      <w:pPr>
        <w:pStyle w:val="Standard"/>
        <w:spacing w:after="0" w:line="240" w:lineRule="auto"/>
        <w:jc w:val="both"/>
      </w:pPr>
    </w:p>
    <w:p w14:paraId="0098D3B5" w14:textId="77777777" w:rsidR="00673A6F" w:rsidRPr="00CC2702" w:rsidRDefault="00673A6F" w:rsidP="001F686A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</w:p>
    <w:p w14:paraId="01FE6926" w14:textId="77777777" w:rsidR="001F686A" w:rsidRPr="00CC2702" w:rsidRDefault="001F686A" w:rsidP="001F686A">
      <w:pPr>
        <w:pStyle w:val="Standard"/>
        <w:tabs>
          <w:tab w:val="left" w:pos="568"/>
          <w:tab w:val="left" w:pos="1418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V. WYSOKOŚĆ ŚRODKÓW PRZEZNACZONYCH NA REALIZACJĘ PROGRAMU</w:t>
      </w:r>
    </w:p>
    <w:p w14:paraId="18149898" w14:textId="13C11DAF" w:rsidR="001F686A" w:rsidRPr="00CC2702" w:rsidRDefault="001F686A" w:rsidP="001F686A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lastRenderedPageBreak/>
        <w:t>Program jest finansowany ze środków Funduszu Rozwoju Ku</w:t>
      </w:r>
      <w:r w:rsidR="00795EDE" w:rsidRPr="00CC2702">
        <w:rPr>
          <w:rFonts w:ascii="Times New Roman" w:hAnsi="Times New Roman"/>
          <w:sz w:val="24"/>
          <w:szCs w:val="24"/>
        </w:rPr>
        <w:t>ltury Fizycznej (FRKF), którego</w:t>
      </w:r>
      <w:r w:rsidRPr="00CC2702">
        <w:rPr>
          <w:rFonts w:ascii="Times New Roman" w:hAnsi="Times New Roman"/>
          <w:sz w:val="24"/>
          <w:szCs w:val="24"/>
        </w:rPr>
        <w:t xml:space="preserve"> dysponentem jest Minister </w:t>
      </w:r>
      <w:r w:rsidR="009832FF" w:rsidRPr="00CC2702">
        <w:rPr>
          <w:rFonts w:ascii="Times New Roman" w:hAnsi="Times New Roman"/>
          <w:sz w:val="24"/>
          <w:szCs w:val="24"/>
        </w:rPr>
        <w:t>Sportu</w:t>
      </w:r>
      <w:r w:rsidR="003573AC">
        <w:rPr>
          <w:rFonts w:ascii="Times New Roman" w:hAnsi="Times New Roman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 xml:space="preserve">. Na realizację Programu w </w:t>
      </w:r>
      <w:r w:rsidR="00A3218E" w:rsidRPr="00CC2702">
        <w:rPr>
          <w:rFonts w:ascii="Times New Roman" w:hAnsi="Times New Roman"/>
          <w:sz w:val="24"/>
          <w:szCs w:val="24"/>
        </w:rPr>
        <w:t>202</w:t>
      </w:r>
      <w:r w:rsidR="00A3218E">
        <w:rPr>
          <w:rFonts w:ascii="Times New Roman" w:hAnsi="Times New Roman"/>
          <w:sz w:val="24"/>
          <w:szCs w:val="24"/>
        </w:rPr>
        <w:t>2</w:t>
      </w:r>
      <w:r w:rsidR="00A3218E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roku przeznacza się kwotę </w:t>
      </w:r>
      <w:r w:rsidR="00A3218E">
        <w:rPr>
          <w:rFonts w:ascii="Times New Roman" w:hAnsi="Times New Roman"/>
          <w:b/>
          <w:sz w:val="24"/>
          <w:szCs w:val="24"/>
        </w:rPr>
        <w:t>10</w:t>
      </w:r>
      <w:r w:rsidR="00A3218E" w:rsidRPr="00CC2702">
        <w:rPr>
          <w:rFonts w:ascii="Times New Roman" w:hAnsi="Times New Roman"/>
          <w:b/>
          <w:sz w:val="24"/>
          <w:szCs w:val="24"/>
        </w:rPr>
        <w:t> </w:t>
      </w:r>
      <w:r w:rsidR="00E158D6" w:rsidRPr="00CC2702">
        <w:rPr>
          <w:rFonts w:ascii="Times New Roman" w:hAnsi="Times New Roman"/>
          <w:b/>
          <w:sz w:val="24"/>
          <w:szCs w:val="24"/>
        </w:rPr>
        <w:t>0</w:t>
      </w:r>
      <w:r w:rsidR="00AD5832" w:rsidRPr="00CC2702">
        <w:rPr>
          <w:rFonts w:ascii="Times New Roman" w:hAnsi="Times New Roman"/>
          <w:b/>
          <w:sz w:val="24"/>
          <w:szCs w:val="24"/>
        </w:rPr>
        <w:t xml:space="preserve">00 000 </w:t>
      </w:r>
      <w:r w:rsidRPr="00CC2702">
        <w:rPr>
          <w:rFonts w:ascii="Times New Roman" w:hAnsi="Times New Roman"/>
          <w:b/>
          <w:sz w:val="24"/>
          <w:szCs w:val="24"/>
        </w:rPr>
        <w:t>zł</w:t>
      </w:r>
      <w:r w:rsidR="00BE32AE" w:rsidRPr="00CC2702">
        <w:rPr>
          <w:rFonts w:ascii="Times New Roman" w:hAnsi="Times New Roman"/>
          <w:sz w:val="24"/>
          <w:szCs w:val="24"/>
        </w:rPr>
        <w:t>.</w:t>
      </w:r>
    </w:p>
    <w:p w14:paraId="692ED0A0" w14:textId="77777777" w:rsidR="00CD7486" w:rsidRPr="00CC2702" w:rsidRDefault="00CD7486" w:rsidP="00185DC1">
      <w:pPr>
        <w:pStyle w:val="Akapitzlist"/>
        <w:tabs>
          <w:tab w:val="left" w:pos="426"/>
        </w:tabs>
        <w:spacing w:line="240" w:lineRule="auto"/>
        <w:ind w:left="709"/>
        <w:jc w:val="both"/>
        <w:rPr>
          <w:sz w:val="24"/>
          <w:szCs w:val="24"/>
        </w:rPr>
      </w:pPr>
    </w:p>
    <w:p w14:paraId="44066DAB" w14:textId="1B5802B5" w:rsidR="001F686A" w:rsidRDefault="001F686A" w:rsidP="001F68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Ostateczna wysokość środków finansowych może ulec zmianie w zależności </w:t>
      </w:r>
      <w:r w:rsidRPr="00CC2702">
        <w:rPr>
          <w:rFonts w:ascii="Times New Roman" w:hAnsi="Times New Roman"/>
          <w:sz w:val="24"/>
          <w:szCs w:val="24"/>
        </w:rPr>
        <w:br/>
        <w:t>od wysokości przychodów FRKF.</w:t>
      </w:r>
    </w:p>
    <w:p w14:paraId="1A6C8C2F" w14:textId="3D75B6BD" w:rsidR="00AE36C0" w:rsidRDefault="00AE36C0" w:rsidP="001F68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F0506B" w14:textId="195B30C7" w:rsidR="00AE36C0" w:rsidRPr="00CC2702" w:rsidRDefault="00AE36C0" w:rsidP="001F68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dotacji nie może przekraczać środków przeznaczonych na realizację Programu. </w:t>
      </w:r>
    </w:p>
    <w:p w14:paraId="45AA0BB1" w14:textId="77777777" w:rsidR="00F97C25" w:rsidRPr="00CC2702" w:rsidRDefault="00F97C25" w:rsidP="001F68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8F6596" w14:textId="77777777" w:rsidR="001F686A" w:rsidRPr="00CC2702" w:rsidRDefault="001F686A" w:rsidP="001F686A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8EEA1" w14:textId="77777777" w:rsidR="00F97C25" w:rsidRPr="00CC2702" w:rsidRDefault="001F686A" w:rsidP="00F97C25">
      <w:pPr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b/>
          <w:sz w:val="26"/>
          <w:szCs w:val="26"/>
        </w:rPr>
        <w:t>VI. OPIS, TERMINY i WARUNKI REALIZACJI ZADAŃ</w:t>
      </w:r>
      <w:r w:rsidR="00F97C25" w:rsidRPr="00CC2702">
        <w:rPr>
          <w:rFonts w:ascii="Times New Roman" w:hAnsi="Times New Roman"/>
          <w:sz w:val="24"/>
          <w:szCs w:val="24"/>
        </w:rPr>
        <w:t xml:space="preserve"> </w:t>
      </w:r>
    </w:p>
    <w:p w14:paraId="7A2766BC" w14:textId="77777777" w:rsidR="00F97C25" w:rsidRPr="00CC2702" w:rsidRDefault="00F97C25" w:rsidP="00F97C25">
      <w:pPr>
        <w:jc w:val="both"/>
        <w:rPr>
          <w:rFonts w:ascii="Times New Roman" w:hAnsi="Times New Roman"/>
          <w:sz w:val="24"/>
          <w:szCs w:val="24"/>
        </w:rPr>
      </w:pPr>
    </w:p>
    <w:p w14:paraId="549D28BE" w14:textId="69B3813B" w:rsidR="00F97C25" w:rsidRPr="00CC2702" w:rsidRDefault="00F97C25" w:rsidP="00F97C25">
      <w:pPr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Zadanie polega na wspieraniu różnorodnych form aktywizacji sportowej środowisk akademickich, których celem jest upowszechnianie sportu i kultury fizycznej oraz zdrowego </w:t>
      </w:r>
      <w:r w:rsidRPr="00CC2702">
        <w:rPr>
          <w:rFonts w:ascii="Times New Roman" w:hAnsi="Times New Roman"/>
          <w:sz w:val="24"/>
          <w:szCs w:val="24"/>
        </w:rPr>
        <w:br/>
        <w:t xml:space="preserve">i aktywnego stylu życia wśród </w:t>
      </w:r>
      <w:r w:rsidR="00FA010C">
        <w:rPr>
          <w:rFonts w:ascii="Times New Roman" w:hAnsi="Times New Roman"/>
          <w:sz w:val="24"/>
          <w:szCs w:val="24"/>
        </w:rPr>
        <w:t>młodzieży akademickiej</w:t>
      </w:r>
      <w:r w:rsidRPr="00CC2702">
        <w:rPr>
          <w:rFonts w:ascii="Times New Roman" w:hAnsi="Times New Roman"/>
          <w:sz w:val="24"/>
          <w:szCs w:val="24"/>
        </w:rPr>
        <w:t>. Środowisko akademickie to społeczność licząca p</w:t>
      </w:r>
      <w:r w:rsidR="00BF55E4" w:rsidRPr="00CC2702">
        <w:rPr>
          <w:rFonts w:ascii="Times New Roman" w:hAnsi="Times New Roman"/>
          <w:sz w:val="24"/>
          <w:szCs w:val="24"/>
        </w:rPr>
        <w:t>rawie</w:t>
      </w:r>
      <w:r w:rsidRPr="00CC2702">
        <w:rPr>
          <w:rFonts w:ascii="Times New Roman" w:hAnsi="Times New Roman"/>
          <w:sz w:val="24"/>
          <w:szCs w:val="24"/>
        </w:rPr>
        <w:t xml:space="preserve"> 1 </w:t>
      </w:r>
      <w:r w:rsidR="00AE09EF" w:rsidRPr="00CC2702">
        <w:rPr>
          <w:rFonts w:ascii="Times New Roman" w:hAnsi="Times New Roman"/>
          <w:sz w:val="24"/>
          <w:szCs w:val="24"/>
        </w:rPr>
        <w:t>2</w:t>
      </w:r>
      <w:r w:rsidRPr="00CC2702">
        <w:rPr>
          <w:rFonts w:ascii="Times New Roman" w:hAnsi="Times New Roman"/>
          <w:sz w:val="24"/>
          <w:szCs w:val="24"/>
        </w:rPr>
        <w:t xml:space="preserve">00 000 </w:t>
      </w:r>
      <w:r w:rsidR="008E1FE7">
        <w:rPr>
          <w:rFonts w:ascii="Times New Roman" w:hAnsi="Times New Roman"/>
          <w:sz w:val="24"/>
          <w:szCs w:val="24"/>
        </w:rPr>
        <w:t>osób</w:t>
      </w:r>
      <w:r w:rsidR="008E1FE7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z ponad </w:t>
      </w:r>
      <w:r w:rsidR="00BF55E4" w:rsidRPr="00CC2702">
        <w:rPr>
          <w:rFonts w:ascii="Times New Roman" w:hAnsi="Times New Roman"/>
          <w:sz w:val="24"/>
          <w:szCs w:val="24"/>
        </w:rPr>
        <w:t>3</w:t>
      </w:r>
      <w:r w:rsidR="00AE09EF" w:rsidRPr="00CC2702">
        <w:rPr>
          <w:rFonts w:ascii="Times New Roman" w:hAnsi="Times New Roman"/>
          <w:sz w:val="24"/>
          <w:szCs w:val="24"/>
        </w:rPr>
        <w:t>73</w:t>
      </w:r>
      <w:r w:rsidRPr="00CC2702">
        <w:rPr>
          <w:rFonts w:ascii="Times New Roman" w:hAnsi="Times New Roman"/>
          <w:sz w:val="24"/>
          <w:szCs w:val="24"/>
        </w:rPr>
        <w:t xml:space="preserve"> publicznych i niepublicznych uczelni na terenie całego kraju, która buduje swój kapitał społeczny i zawodowy, istotny z punktu widzenia rozwoju kraju. Mając na uwadze późniejsze role społeczne przyszłych absolwentów szkół wyższych, ich świadomość znaczenia kultury fizycznej w życiu człowieka, będzie oddziaływała na kształtowanie przyszłych polityk publicznych w tym obszarze. </w:t>
      </w:r>
      <w:r w:rsidRPr="00CC2702">
        <w:rPr>
          <w:rFonts w:ascii="Times New Roman" w:eastAsia="Times New Roman" w:hAnsi="Times New Roman"/>
          <w:sz w:val="24"/>
          <w:szCs w:val="24"/>
        </w:rPr>
        <w:t xml:space="preserve">Działania aktywizujące środowiska akademickie, zarówno w zakresie współzawodnictwa uczelnianego, jak i powszechnej kultury fizycznej </w:t>
      </w:r>
      <w:r w:rsidR="00FA010C">
        <w:rPr>
          <w:rFonts w:ascii="Times New Roman" w:eastAsia="Times New Roman" w:hAnsi="Times New Roman"/>
          <w:sz w:val="24"/>
          <w:szCs w:val="24"/>
        </w:rPr>
        <w:t>młodzieży akademickiej</w:t>
      </w:r>
      <w:r w:rsidRPr="00CC2702">
        <w:rPr>
          <w:rFonts w:ascii="Times New Roman" w:eastAsia="Times New Roman" w:hAnsi="Times New Roman"/>
          <w:sz w:val="24"/>
          <w:szCs w:val="24"/>
        </w:rPr>
        <w:t xml:space="preserve">, budują świadomość wagi aktywności fizycznej w nowoczesnym, europejskim społeczeństwie. </w:t>
      </w:r>
    </w:p>
    <w:p w14:paraId="2C30D0F9" w14:textId="77777777" w:rsidR="00F97C25" w:rsidRPr="00CC2702" w:rsidRDefault="00F97C25" w:rsidP="00F97C25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  </w:t>
      </w:r>
    </w:p>
    <w:p w14:paraId="67CDB307" w14:textId="6127D3E6" w:rsidR="00F97C25" w:rsidRPr="00CC2702" w:rsidRDefault="00F97C25" w:rsidP="00F97C25">
      <w:pPr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Zakres realizowanych zadań powinien uwzględniać różnorodność zainteresowań </w:t>
      </w:r>
      <w:r w:rsidR="00FA010C">
        <w:rPr>
          <w:rFonts w:ascii="Times New Roman" w:hAnsi="Times New Roman"/>
          <w:sz w:val="24"/>
          <w:szCs w:val="24"/>
        </w:rPr>
        <w:t>młodzieży akademickiej</w:t>
      </w:r>
      <w:r w:rsidR="00FA010C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oraz potrzebę kreowania nawyku aktywności fizycznej na każdym etapie życia. Ma to znaczenie w kontekście podjęcia przez </w:t>
      </w:r>
      <w:r w:rsidR="00FA010C">
        <w:rPr>
          <w:rFonts w:ascii="Times New Roman" w:hAnsi="Times New Roman"/>
          <w:sz w:val="24"/>
          <w:szCs w:val="24"/>
        </w:rPr>
        <w:t>nich</w:t>
      </w:r>
      <w:r w:rsidR="00FA010C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roli liderów stymulujących aktywność fizyczną w środowisku pracy i zamieszkania, m.in. poprzez szkolenia podnoszące kwalifikacje i przygotowujące nowe kadry dla sportu powszechnego. Oferta programowa kierowana do środowiska akademickiego powinna obejmować wszelkie możliwe formy aktywności zarówno w sportach indywidualnych, zespołowych oraz innych alternatywnych formach popularnych wśród </w:t>
      </w:r>
      <w:r w:rsidR="00FA010C">
        <w:rPr>
          <w:rFonts w:ascii="Times New Roman" w:hAnsi="Times New Roman"/>
          <w:sz w:val="24"/>
          <w:szCs w:val="24"/>
        </w:rPr>
        <w:t>młodzieży akademickiej</w:t>
      </w:r>
      <w:r w:rsidR="00FA010C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(różnego rodzaju odmiany fitness, tańca, tzw. sporty miejskie). Oferta ta powinna jednocześnie uwzględniać możliwość indywidualnego rozwoju sportowego oraz podejmowania rywalizacji na wszystkich poziomach współzawodnictwa akademickiego, </w:t>
      </w:r>
      <w:r w:rsidR="00BF55E4" w:rsidRPr="00CC2702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a także wykorzystywać istniejącą akademicką bazę sportową. </w:t>
      </w:r>
    </w:p>
    <w:p w14:paraId="5959F3D3" w14:textId="77777777" w:rsidR="004E2EAF" w:rsidRPr="00CC2702" w:rsidRDefault="004E2EAF" w:rsidP="00F97C25">
      <w:pPr>
        <w:jc w:val="both"/>
        <w:rPr>
          <w:rFonts w:ascii="Times New Roman" w:hAnsi="Times New Roman"/>
          <w:sz w:val="24"/>
          <w:szCs w:val="24"/>
        </w:rPr>
      </w:pPr>
    </w:p>
    <w:p w14:paraId="6AEBCF26" w14:textId="77777777" w:rsidR="00F97C25" w:rsidRPr="00CC2702" w:rsidRDefault="00F97C25" w:rsidP="005F796F">
      <w:pPr>
        <w:pStyle w:val="Standard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</w:rPr>
        <w:t>Głównymi celami programu</w:t>
      </w:r>
      <w:r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b/>
          <w:sz w:val="24"/>
          <w:szCs w:val="24"/>
        </w:rPr>
        <w:t>są</w:t>
      </w:r>
      <w:r w:rsidRPr="00CC2702">
        <w:rPr>
          <w:rFonts w:ascii="Times New Roman" w:hAnsi="Times New Roman"/>
          <w:sz w:val="24"/>
          <w:szCs w:val="24"/>
        </w:rPr>
        <w:t>:</w:t>
      </w:r>
    </w:p>
    <w:p w14:paraId="7376DB6A" w14:textId="77777777" w:rsidR="00F97C25" w:rsidRPr="00CC2702" w:rsidRDefault="00F97C25" w:rsidP="00F97C2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C6007" w14:textId="4FF8FA57" w:rsidR="00F97C25" w:rsidRPr="00CC2702" w:rsidRDefault="00F97C25" w:rsidP="005F796F">
      <w:pPr>
        <w:pStyle w:val="Tekstpodstawowy"/>
        <w:numPr>
          <w:ilvl w:val="0"/>
          <w:numId w:val="109"/>
        </w:numPr>
        <w:spacing w:after="0"/>
        <w:ind w:left="0" w:firstLine="0"/>
        <w:jc w:val="both"/>
      </w:pPr>
      <w:r w:rsidRPr="00CC2702">
        <w:t xml:space="preserve">zwiększenie aktywności fizycznej </w:t>
      </w:r>
      <w:r w:rsidR="00FA010C">
        <w:rPr>
          <w:lang w:val="pl-PL"/>
        </w:rPr>
        <w:t>młodzieży akademickiej</w:t>
      </w:r>
      <w:r w:rsidRPr="00CC2702">
        <w:t>;</w:t>
      </w:r>
    </w:p>
    <w:p w14:paraId="088CC363" w14:textId="1DA8C901" w:rsidR="00F97C25" w:rsidRPr="00CC2702" w:rsidRDefault="00F97C25" w:rsidP="005F796F">
      <w:pPr>
        <w:pStyle w:val="Tekstpodstawowy"/>
        <w:numPr>
          <w:ilvl w:val="0"/>
          <w:numId w:val="109"/>
        </w:numPr>
        <w:spacing w:after="0"/>
        <w:ind w:left="0" w:firstLine="0"/>
        <w:jc w:val="both"/>
      </w:pPr>
      <w:r w:rsidRPr="00CC2702">
        <w:t>tworzenie warunków do aktywnego spędzania czasu wolnego, współzawodnictwa sportowego oraz kształtowanie zdrowego stylu życia</w:t>
      </w:r>
      <w:r w:rsidRPr="00CC2702">
        <w:rPr>
          <w:lang w:val="pl-PL"/>
        </w:rPr>
        <w:t xml:space="preserve"> </w:t>
      </w:r>
      <w:r w:rsidR="00FA010C">
        <w:rPr>
          <w:lang w:val="pl-PL"/>
        </w:rPr>
        <w:t>młodzieży akademickiej</w:t>
      </w:r>
      <w:r w:rsidRPr="00CC2702">
        <w:t>;</w:t>
      </w:r>
    </w:p>
    <w:p w14:paraId="1B307473" w14:textId="6F33E654" w:rsidR="00F97C25" w:rsidRPr="00CC2702" w:rsidRDefault="00BF0B68" w:rsidP="00BF0B68">
      <w:pPr>
        <w:pStyle w:val="Tekstpodstawowy"/>
        <w:spacing w:after="0"/>
        <w:jc w:val="both"/>
      </w:pPr>
      <w:r w:rsidRPr="00CC2702">
        <w:rPr>
          <w:lang w:val="pl-PL"/>
        </w:rPr>
        <w:t>3)</w:t>
      </w:r>
      <w:r w:rsidRPr="00CC2702">
        <w:rPr>
          <w:lang w:val="pl-PL"/>
        </w:rPr>
        <w:tab/>
      </w:r>
      <w:r w:rsidR="00F97C25" w:rsidRPr="00CC2702">
        <w:t xml:space="preserve">kształtowanie rozwoju psychofizycznego </w:t>
      </w:r>
      <w:r w:rsidR="00FA010C">
        <w:rPr>
          <w:lang w:val="pl-PL"/>
        </w:rPr>
        <w:t>młodzieży akademickiej</w:t>
      </w:r>
      <w:r w:rsidR="00F97C25" w:rsidRPr="00CC2702">
        <w:t>,</w:t>
      </w:r>
      <w:r w:rsidRPr="00CC2702">
        <w:t xml:space="preserve"> kreowanie aktywności fizycznej</w:t>
      </w:r>
      <w:r w:rsidRPr="00CC2702">
        <w:rPr>
          <w:lang w:val="pl-PL"/>
        </w:rPr>
        <w:t xml:space="preserve"> </w:t>
      </w:r>
      <w:r w:rsidRPr="00CC2702">
        <w:t>jako niezbędnego czynnika do prawidłowego funkcjonowania organizmu</w:t>
      </w:r>
      <w:r w:rsidRPr="00CC2702">
        <w:rPr>
          <w:lang w:val="pl-PL"/>
        </w:rPr>
        <w:t>,</w:t>
      </w:r>
      <w:r w:rsidR="00F97C25" w:rsidRPr="00CC2702">
        <w:t xml:space="preserve"> budowa postaw obywatelskich i  wolontariatu sportowego; </w:t>
      </w:r>
    </w:p>
    <w:p w14:paraId="2CF01E32" w14:textId="77777777" w:rsidR="007E0CD7" w:rsidRPr="00CC2702" w:rsidRDefault="007E0CD7" w:rsidP="007E0CD7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4)</w:t>
      </w:r>
      <w:r w:rsidRPr="00CC2702">
        <w:rPr>
          <w:rFonts w:ascii="Times New Roman" w:hAnsi="Times New Roman"/>
          <w:sz w:val="24"/>
          <w:szCs w:val="24"/>
        </w:rPr>
        <w:tab/>
      </w:r>
      <w:r w:rsidR="00F97C25" w:rsidRPr="00CC2702">
        <w:rPr>
          <w:rFonts w:ascii="Times New Roman" w:hAnsi="Times New Roman"/>
          <w:sz w:val="24"/>
          <w:szCs w:val="24"/>
        </w:rPr>
        <w:t>wspieranie</w:t>
      </w:r>
      <w:r w:rsidRPr="00CC2702">
        <w:rPr>
          <w:rFonts w:ascii="Times New Roman" w:hAnsi="Times New Roman"/>
          <w:sz w:val="24"/>
          <w:szCs w:val="24"/>
        </w:rPr>
        <w:t xml:space="preserve"> inicjatyw i działań na rzecz rozwoju sportu akademickiego oraz promocja</w:t>
      </w:r>
    </w:p>
    <w:p w14:paraId="12C32368" w14:textId="77777777" w:rsidR="00F97C25" w:rsidRPr="00CC2702" w:rsidRDefault="00F97C25" w:rsidP="007E0CD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eastAsia="Times New Roman" w:hAnsi="Times New Roman"/>
          <w:sz w:val="24"/>
          <w:szCs w:val="24"/>
        </w:rPr>
        <w:t>społecznych, wychowawczych, prozdrowotnych i edukacyjnych walorów sportu.</w:t>
      </w:r>
    </w:p>
    <w:p w14:paraId="63320BF2" w14:textId="77777777" w:rsidR="00F97C25" w:rsidRPr="00CC2702" w:rsidRDefault="00F97C25" w:rsidP="00F97C2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201217A" w14:textId="77777777" w:rsidR="00F97C25" w:rsidRPr="00CC2702" w:rsidRDefault="00F97C25" w:rsidP="00F97C25">
      <w:pPr>
        <w:pStyle w:val="NormalnyWeb"/>
        <w:spacing w:before="120" w:after="120"/>
        <w:jc w:val="both"/>
      </w:pPr>
      <w:r w:rsidRPr="00CC2702">
        <w:t>Priorytetowo traktowane będą zadania ukierunkowane na:</w:t>
      </w:r>
    </w:p>
    <w:p w14:paraId="506E01A3" w14:textId="351822D9" w:rsidR="00446502" w:rsidRPr="00CC2702" w:rsidRDefault="001A0255" w:rsidP="001A0255">
      <w:pPr>
        <w:widowControl/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446502" w:rsidRPr="00CC2702">
        <w:rPr>
          <w:rFonts w:ascii="Times New Roman" w:hAnsi="Times New Roman"/>
          <w:sz w:val="24"/>
          <w:szCs w:val="24"/>
        </w:rPr>
        <w:t>inicjowani</w:t>
      </w:r>
      <w:r w:rsidR="00650A80" w:rsidRPr="00CC2702">
        <w:rPr>
          <w:rFonts w:ascii="Times New Roman" w:hAnsi="Times New Roman"/>
          <w:sz w:val="24"/>
          <w:szCs w:val="24"/>
        </w:rPr>
        <w:t>e</w:t>
      </w:r>
      <w:r w:rsidR="00446502" w:rsidRPr="00CC2702">
        <w:rPr>
          <w:rFonts w:ascii="Times New Roman" w:hAnsi="Times New Roman"/>
          <w:sz w:val="24"/>
          <w:szCs w:val="24"/>
        </w:rPr>
        <w:t xml:space="preserve"> i stymulowanie aktywności fizycznej wśród </w:t>
      </w:r>
      <w:r w:rsidR="00FA010C">
        <w:rPr>
          <w:rFonts w:ascii="Times New Roman" w:hAnsi="Times New Roman"/>
          <w:sz w:val="24"/>
          <w:szCs w:val="24"/>
        </w:rPr>
        <w:t>młodzieży akademickiej</w:t>
      </w:r>
      <w:r w:rsidR="00446502" w:rsidRPr="00CC2702">
        <w:rPr>
          <w:rFonts w:ascii="Times New Roman" w:hAnsi="Times New Roman"/>
          <w:sz w:val="24"/>
          <w:szCs w:val="24"/>
        </w:rPr>
        <w:t>;</w:t>
      </w:r>
    </w:p>
    <w:p w14:paraId="2741AC86" w14:textId="77777777" w:rsidR="00446502" w:rsidRPr="00CC2702" w:rsidRDefault="001A0255" w:rsidP="001A0255">
      <w:pPr>
        <w:widowControl/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b) </w:t>
      </w:r>
      <w:r w:rsidR="00446502" w:rsidRPr="00CC2702">
        <w:rPr>
          <w:rFonts w:ascii="Times New Roman" w:hAnsi="Times New Roman"/>
          <w:sz w:val="24"/>
          <w:szCs w:val="24"/>
        </w:rPr>
        <w:t>wspieranie organizacji systematycznych zajęć w sekcjach sportowych ukierunkowanych na stały rozwój sportowy i podnoszenie umiejętności;</w:t>
      </w:r>
    </w:p>
    <w:p w14:paraId="1D845025" w14:textId="77777777" w:rsidR="00446502" w:rsidRPr="00CC2702" w:rsidRDefault="001A0255" w:rsidP="001A0255">
      <w:pPr>
        <w:widowControl/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c) </w:t>
      </w:r>
      <w:r w:rsidR="00446502" w:rsidRPr="00CC2702">
        <w:rPr>
          <w:rFonts w:ascii="Times New Roman" w:hAnsi="Times New Roman"/>
          <w:sz w:val="24"/>
          <w:szCs w:val="24"/>
        </w:rPr>
        <w:t>tworzenie warunków do rywalizacji sportowej studentów i klubów sportowych wszystkich typów uczelni</w:t>
      </w:r>
      <w:r w:rsidR="00650A80" w:rsidRPr="00CC2702">
        <w:rPr>
          <w:rFonts w:ascii="Times New Roman" w:hAnsi="Times New Roman"/>
          <w:sz w:val="24"/>
          <w:szCs w:val="24"/>
        </w:rPr>
        <w:t>.</w:t>
      </w:r>
      <w:r w:rsidR="00446502" w:rsidRPr="00CC2702">
        <w:rPr>
          <w:rFonts w:ascii="Times New Roman" w:hAnsi="Times New Roman"/>
          <w:sz w:val="24"/>
          <w:szCs w:val="24"/>
        </w:rPr>
        <w:t xml:space="preserve"> </w:t>
      </w:r>
    </w:p>
    <w:p w14:paraId="78036F82" w14:textId="77777777" w:rsidR="00DA3EAD" w:rsidRPr="00CC2702" w:rsidRDefault="00DA3EAD" w:rsidP="00DA3EAD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36D9C6C9" w14:textId="77777777" w:rsidR="001F686A" w:rsidRPr="00CC2702" w:rsidRDefault="001F686A" w:rsidP="00DA3EAD">
      <w:pPr>
        <w:tabs>
          <w:tab w:val="left" w:pos="1134"/>
        </w:tabs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2702">
        <w:rPr>
          <w:rFonts w:ascii="Times New Roman" w:eastAsia="Times New Roman" w:hAnsi="Times New Roman"/>
          <w:b/>
          <w:bCs/>
          <w:sz w:val="24"/>
          <w:szCs w:val="24"/>
        </w:rPr>
        <w:t>Główne warunki realizacji:</w:t>
      </w:r>
    </w:p>
    <w:p w14:paraId="5BABF0E6" w14:textId="77777777" w:rsidR="00874E37" w:rsidRPr="00CC2702" w:rsidRDefault="00874E37" w:rsidP="00A52419">
      <w:pPr>
        <w:tabs>
          <w:tab w:val="left" w:pos="1134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458643" w14:textId="43B9A8D7" w:rsidR="00E5119D" w:rsidRPr="00CC2702" w:rsidRDefault="00E5119D" w:rsidP="00E5119D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hAnsi="Times New Roman"/>
        </w:rPr>
        <w:t>Z</w:t>
      </w: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 xml:space="preserve">adanie może być realizowane wyłącznie w okresie od </w:t>
      </w:r>
      <w:r w:rsidRPr="00CC2702">
        <w:rPr>
          <w:rFonts w:ascii="Times New Roman" w:eastAsia="Times New Roman" w:hAnsi="Times New Roman"/>
          <w:b/>
          <w:sz w:val="24"/>
          <w:szCs w:val="24"/>
          <w:lang w:eastAsia="pl-PL"/>
        </w:rPr>
        <w:t>1 stycznia</w:t>
      </w: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Pr="00CC27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31 grudnia </w:t>
      </w:r>
      <w:r w:rsidR="00A3218E" w:rsidRPr="00CC2702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A3218E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A3218E" w:rsidRPr="00CC27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>roku.</w:t>
      </w:r>
    </w:p>
    <w:p w14:paraId="7C3CA8F4" w14:textId="6D7843F3" w:rsidR="00E5119D" w:rsidRPr="00CC2702" w:rsidRDefault="00E5119D" w:rsidP="00E5119D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 xml:space="preserve">W przedsięwzięciach realizowanych w ramach zadania uczestniczyć </w:t>
      </w:r>
      <w:r w:rsidR="00F22475" w:rsidRPr="00CC2702">
        <w:rPr>
          <w:rFonts w:ascii="Times New Roman" w:eastAsia="Times New Roman" w:hAnsi="Times New Roman"/>
          <w:sz w:val="24"/>
          <w:szCs w:val="24"/>
          <w:lang w:eastAsia="pl-PL"/>
        </w:rPr>
        <w:t>mo</w:t>
      </w:r>
      <w:r w:rsidR="00F22475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F22475" w:rsidRPr="00CC2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2475">
        <w:rPr>
          <w:rFonts w:ascii="Times New Roman" w:eastAsia="Times New Roman" w:hAnsi="Times New Roman"/>
          <w:sz w:val="24"/>
          <w:szCs w:val="24"/>
          <w:lang w:eastAsia="pl-PL"/>
        </w:rPr>
        <w:t xml:space="preserve">młodzież </w:t>
      </w:r>
      <w:r w:rsidR="00A3218E">
        <w:rPr>
          <w:rFonts w:ascii="Times New Roman" w:eastAsia="Times New Roman" w:hAnsi="Times New Roman"/>
          <w:sz w:val="24"/>
          <w:szCs w:val="24"/>
          <w:lang w:eastAsia="pl-PL"/>
        </w:rPr>
        <w:t>akademick</w:t>
      </w:r>
      <w:r w:rsidR="004B744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5A275D">
        <w:rPr>
          <w:rFonts w:ascii="Times New Roman" w:eastAsia="Times New Roman" w:hAnsi="Times New Roman"/>
          <w:sz w:val="24"/>
          <w:szCs w:val="24"/>
          <w:lang w:eastAsia="pl-PL"/>
        </w:rPr>
        <w:t xml:space="preserve"> (zgodnie z zasadami Europejskiej Federacji Sportu Akademickiego)</w:t>
      </w: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70E6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2A9925" w14:textId="77777777" w:rsidR="00E5119D" w:rsidRPr="00CC2702" w:rsidRDefault="00E5119D" w:rsidP="00874E37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>Liczba uczestników, sposób rekrutacji oraz zasięg zadania (np. liczba uczelni, województw) musi być opisany we wniosku.</w:t>
      </w:r>
    </w:p>
    <w:p w14:paraId="0341E7B4" w14:textId="77777777" w:rsidR="00E5119D" w:rsidRPr="00CC2702" w:rsidRDefault="00E5119D" w:rsidP="00874E37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>W przypadku realizacji kilku przedsięwzięć jednostkowych będących składowymi wnioskowanego zadania, wymagane jest wyszczególnienie tych przedsięwzięć</w:t>
      </w: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w zał. nr 1 oraz w zał. nr 2 jednostkowych do wniosku</w:t>
      </w:r>
      <w:r w:rsidR="0045173D" w:rsidRPr="00CC270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628DE7" w14:textId="77777777" w:rsidR="00874E37" w:rsidRPr="00CC2702" w:rsidRDefault="00874E37" w:rsidP="00874E37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hAnsi="Times New Roman"/>
          <w:sz w:val="24"/>
          <w:szCs w:val="24"/>
        </w:rPr>
        <w:t xml:space="preserve">Przedmiotem dofinansowania mogą być te zadania, których realizację zaplanowano po terminie złożenia wniosku. </w:t>
      </w:r>
    </w:p>
    <w:p w14:paraId="69EAA285" w14:textId="249D12CC" w:rsidR="0045173D" w:rsidRPr="00CC2702" w:rsidRDefault="00874E37" w:rsidP="00874E37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hAnsi="Times New Roman"/>
          <w:sz w:val="24"/>
          <w:szCs w:val="24"/>
        </w:rPr>
        <w:t xml:space="preserve">Nie można planować przeznaczenia środków finansowych z dofinansowania </w:t>
      </w:r>
      <w:r w:rsidR="009832FF" w:rsidRPr="00CC2702">
        <w:rPr>
          <w:rFonts w:ascii="Times New Roman" w:hAnsi="Times New Roman"/>
          <w:sz w:val="24"/>
          <w:szCs w:val="24"/>
        </w:rPr>
        <w:t>Ministerstwa Sportu</w:t>
      </w:r>
      <w:r w:rsidR="00BA076A">
        <w:rPr>
          <w:rFonts w:ascii="Times New Roman" w:hAnsi="Times New Roman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 xml:space="preserve"> na nagrody finansowe i rzeczowe, kwota planowana na zakup niezbędnego do realizacji sprzętu sportowego nie może przekraczać 10% kosztów bezpośrednich </w:t>
      </w:r>
      <w:r w:rsidR="0017275B" w:rsidRPr="00CC2702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>z dofinansowania.</w:t>
      </w:r>
    </w:p>
    <w:p w14:paraId="6969C3B9" w14:textId="77777777" w:rsidR="001F686A" w:rsidRPr="00CC2702" w:rsidRDefault="0045173D" w:rsidP="0045173D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F686A" w:rsidRPr="00CC2702">
        <w:rPr>
          <w:rFonts w:ascii="Times New Roman" w:eastAsia="Times New Roman" w:hAnsi="Times New Roman"/>
          <w:sz w:val="24"/>
          <w:szCs w:val="24"/>
          <w:lang w:eastAsia="pl-PL"/>
        </w:rPr>
        <w:t>ymagane jest, aby wnioskodawca posiadał doświadczenie w realizacji</w:t>
      </w:r>
      <w:r w:rsidR="00B023B7" w:rsidRPr="00CC2702">
        <w:rPr>
          <w:rFonts w:ascii="Times New Roman" w:eastAsia="Times New Roman" w:hAnsi="Times New Roman"/>
          <w:sz w:val="24"/>
          <w:szCs w:val="24"/>
          <w:lang w:eastAsia="pl-PL"/>
        </w:rPr>
        <w:t xml:space="preserve"> zadań</w:t>
      </w:r>
      <w:r w:rsidR="00B023B7" w:rsidRPr="00CC270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F686A" w:rsidRPr="00CC2702">
        <w:rPr>
          <w:rFonts w:ascii="Times New Roman" w:eastAsia="Times New Roman" w:hAnsi="Times New Roman"/>
          <w:sz w:val="24"/>
          <w:szCs w:val="24"/>
          <w:lang w:eastAsia="pl-PL"/>
        </w:rPr>
        <w:t>o podobnym charakterze, z udziałem środków publicznych. We wniosku należy je</w:t>
      </w:r>
      <w:r w:rsidR="00B023B7" w:rsidRPr="00CC2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F686A" w:rsidRPr="00CC2702">
        <w:rPr>
          <w:rFonts w:ascii="Times New Roman" w:eastAsia="Times New Roman" w:hAnsi="Times New Roman"/>
          <w:sz w:val="24"/>
          <w:szCs w:val="24"/>
          <w:lang w:eastAsia="pl-PL"/>
        </w:rPr>
        <w:t>wymienić oraz szczegółowo scharakteryzować.</w:t>
      </w:r>
    </w:p>
    <w:p w14:paraId="19867045" w14:textId="6F6E4295" w:rsidR="001F686A" w:rsidRDefault="0035580A" w:rsidP="0036186D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0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F686A" w:rsidRPr="00CC2702">
        <w:rPr>
          <w:rFonts w:ascii="Times New Roman" w:eastAsia="Times New Roman" w:hAnsi="Times New Roman"/>
          <w:sz w:val="24"/>
          <w:szCs w:val="24"/>
          <w:lang w:eastAsia="pl-PL"/>
        </w:rPr>
        <w:t>rzedsięwzięcie realizowane w ramach niniejszego zadania nie może zakładać pobierania jak</w:t>
      </w:r>
      <w:r w:rsidR="00A70193" w:rsidRPr="00CC2702">
        <w:rPr>
          <w:rFonts w:ascii="Times New Roman" w:eastAsia="Times New Roman" w:hAnsi="Times New Roman"/>
          <w:sz w:val="24"/>
          <w:szCs w:val="24"/>
          <w:lang w:eastAsia="pl-PL"/>
        </w:rPr>
        <w:t>ichkolwiek opłat od uczestnik</w:t>
      </w:r>
      <w:r w:rsidR="00A52419" w:rsidRPr="00CC2702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="00A3218E">
        <w:rPr>
          <w:rFonts w:ascii="Times New Roman" w:eastAsia="Times New Roman" w:hAnsi="Times New Roman"/>
          <w:sz w:val="24"/>
          <w:szCs w:val="24"/>
          <w:lang w:eastAsia="pl-PL"/>
        </w:rPr>
        <w:t xml:space="preserve">, z wyłączeniem </w:t>
      </w:r>
      <w:r w:rsidR="00A3218E" w:rsidRPr="00A3218E">
        <w:rPr>
          <w:rFonts w:ascii="Times New Roman" w:eastAsia="Times New Roman" w:hAnsi="Times New Roman"/>
          <w:sz w:val="24"/>
          <w:szCs w:val="24"/>
          <w:lang w:eastAsia="pl-PL"/>
        </w:rPr>
        <w:t>pobierani</w:t>
      </w:r>
      <w:r w:rsidR="00A3218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3218E" w:rsidRPr="00A3218E">
        <w:rPr>
          <w:rFonts w:ascii="Times New Roman" w:eastAsia="Times New Roman" w:hAnsi="Times New Roman"/>
          <w:sz w:val="24"/>
          <w:szCs w:val="24"/>
          <w:lang w:eastAsia="pl-PL"/>
        </w:rPr>
        <w:t xml:space="preserve"> opłat startowych w całości przeznaczanych na realizację</w:t>
      </w:r>
      <w:r w:rsidR="006226FF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określonego</w:t>
      </w:r>
      <w:r w:rsidR="00A3218E" w:rsidRPr="00A3218E">
        <w:rPr>
          <w:rFonts w:ascii="Times New Roman" w:eastAsia="Times New Roman" w:hAnsi="Times New Roman"/>
          <w:sz w:val="24"/>
          <w:szCs w:val="24"/>
          <w:lang w:eastAsia="pl-PL"/>
        </w:rPr>
        <w:t xml:space="preserve"> zadania</w:t>
      </w:r>
      <w:r w:rsidR="00A52419" w:rsidRPr="00CC270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3FD3B85" w14:textId="1F755DB3" w:rsidR="00F913D9" w:rsidRPr="00CC2702" w:rsidRDefault="00F913D9" w:rsidP="0036186D">
      <w:pPr>
        <w:pStyle w:val="Standard"/>
        <w:numPr>
          <w:ilvl w:val="0"/>
          <w:numId w:val="1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dofinansowania wynoszącego i przekraczającego kwotę 500 000 zł, Zleceniobiorca zobowiązany jest do przeprowadzenia </w:t>
      </w:r>
      <w:r w:rsidR="00B766AC">
        <w:rPr>
          <w:rFonts w:ascii="Times New Roman" w:eastAsia="Times New Roman" w:hAnsi="Times New Roman"/>
          <w:sz w:val="24"/>
          <w:szCs w:val="24"/>
          <w:lang w:eastAsia="pl-PL"/>
        </w:rPr>
        <w:t xml:space="preserve">ewaluacji </w:t>
      </w:r>
      <w:r w:rsidR="00BA076A">
        <w:rPr>
          <w:rFonts w:ascii="Times New Roman" w:eastAsia="Times New Roman" w:hAnsi="Times New Roman"/>
          <w:sz w:val="24"/>
          <w:szCs w:val="24"/>
          <w:lang w:eastAsia="pl-PL"/>
        </w:rPr>
        <w:t>realizowanego</w:t>
      </w:r>
      <w:r w:rsidR="00B766AC">
        <w:rPr>
          <w:rFonts w:ascii="Times New Roman" w:eastAsia="Times New Roman" w:hAnsi="Times New Roman"/>
          <w:sz w:val="24"/>
          <w:szCs w:val="24"/>
          <w:lang w:eastAsia="pl-PL"/>
        </w:rPr>
        <w:t xml:space="preserve"> zadania 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przesłania wraz z rozliczeniem</w:t>
      </w:r>
      <w:r w:rsidR="00B766AC">
        <w:rPr>
          <w:rFonts w:ascii="Times New Roman" w:eastAsia="Times New Roman" w:hAnsi="Times New Roman"/>
          <w:sz w:val="24"/>
          <w:szCs w:val="24"/>
          <w:lang w:eastAsia="pl-PL"/>
        </w:rPr>
        <w:t xml:space="preserve"> zbiorczego zestawiania wyników w tym zakresie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58DB54C" w14:textId="77777777" w:rsidR="0036186D" w:rsidRPr="00CC2702" w:rsidRDefault="0036186D" w:rsidP="0036186D">
      <w:pPr>
        <w:pStyle w:val="Standard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710139" w14:textId="77777777" w:rsidR="00B04193" w:rsidRPr="00CC2702" w:rsidRDefault="00B04193" w:rsidP="001F686A">
      <w:pPr>
        <w:pStyle w:val="Standar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8AEAA" w14:textId="77777777" w:rsidR="00C9628B" w:rsidRPr="00CC2702" w:rsidRDefault="001F686A" w:rsidP="00C9628B">
      <w:pPr>
        <w:pStyle w:val="Standard"/>
        <w:spacing w:after="0" w:line="240" w:lineRule="auto"/>
        <w:ind w:left="993" w:hanging="709"/>
        <w:jc w:val="both"/>
        <w:rPr>
          <w:rFonts w:ascii="Times New Roman" w:hAnsi="Times New Roman"/>
          <w:b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</w:rPr>
        <w:t>Uwaga: Istotne informacje dotyczące zadań realizowanych w ramach</w:t>
      </w:r>
    </w:p>
    <w:p w14:paraId="19618A20" w14:textId="77777777" w:rsidR="001F686A" w:rsidRPr="00CC2702" w:rsidRDefault="00C9628B" w:rsidP="00C9628B">
      <w:pPr>
        <w:pStyle w:val="Standard"/>
        <w:spacing w:after="0" w:line="240" w:lineRule="auto"/>
        <w:ind w:left="993" w:firstLine="141"/>
        <w:jc w:val="both"/>
        <w:rPr>
          <w:rFonts w:ascii="Times New Roman" w:hAnsi="Times New Roman"/>
          <w:b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</w:rPr>
        <w:t xml:space="preserve"> </w:t>
      </w:r>
      <w:r w:rsidR="001F686A" w:rsidRPr="00CC2702">
        <w:rPr>
          <w:rFonts w:ascii="Times New Roman" w:hAnsi="Times New Roman"/>
          <w:b/>
          <w:sz w:val="24"/>
          <w:szCs w:val="24"/>
        </w:rPr>
        <w:t>programu.</w:t>
      </w:r>
      <w:r w:rsidR="005C19FD" w:rsidRPr="00CC2702">
        <w:rPr>
          <w:rFonts w:ascii="Times New Roman" w:hAnsi="Times New Roman"/>
          <w:b/>
          <w:sz w:val="24"/>
          <w:szCs w:val="24"/>
        </w:rPr>
        <w:t xml:space="preserve"> </w:t>
      </w:r>
    </w:p>
    <w:p w14:paraId="4DFCA359" w14:textId="77777777" w:rsidR="00B04193" w:rsidRPr="00CC2702" w:rsidRDefault="00B04193" w:rsidP="001F686A">
      <w:pPr>
        <w:pStyle w:val="Standar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7013703C" w14:textId="0BB08398" w:rsidR="001F686A" w:rsidRPr="00CC2702" w:rsidRDefault="001F686A" w:rsidP="005F796F">
      <w:pPr>
        <w:pStyle w:val="Default"/>
        <w:numPr>
          <w:ilvl w:val="0"/>
          <w:numId w:val="100"/>
        </w:numPr>
        <w:ind w:left="709" w:hanging="425"/>
        <w:jc w:val="both"/>
        <w:rPr>
          <w:rFonts w:ascii="Times New Roman" w:hAnsi="Times New Roman"/>
          <w:color w:val="auto"/>
        </w:rPr>
      </w:pPr>
      <w:r w:rsidRPr="00CC2702">
        <w:rPr>
          <w:rFonts w:ascii="Times New Roman" w:hAnsi="Times New Roman"/>
          <w:color w:val="auto"/>
        </w:rPr>
        <w:t>Szczegółowe warunki dofinansowania i rozliczania zadania, będą uregulowane</w:t>
      </w:r>
      <w:r w:rsidRPr="00CC2702">
        <w:rPr>
          <w:rFonts w:ascii="Times New Roman" w:hAnsi="Times New Roman"/>
          <w:color w:val="auto"/>
        </w:rPr>
        <w:br/>
        <w:t xml:space="preserve">w umowach zawartych pomiędzy Ministrem </w:t>
      </w:r>
      <w:r w:rsidR="0036017C" w:rsidRPr="00CC2702">
        <w:rPr>
          <w:rFonts w:ascii="Times New Roman" w:hAnsi="Times New Roman"/>
          <w:color w:val="auto"/>
        </w:rPr>
        <w:t>Sportu</w:t>
      </w:r>
      <w:r w:rsidR="003573AC">
        <w:rPr>
          <w:rFonts w:ascii="Times New Roman" w:hAnsi="Times New Roman"/>
          <w:color w:val="auto"/>
        </w:rPr>
        <w:t xml:space="preserve"> i Turystyki</w:t>
      </w:r>
      <w:r w:rsidR="0036017C" w:rsidRPr="00CC2702">
        <w:rPr>
          <w:rFonts w:ascii="Times New Roman" w:hAnsi="Times New Roman"/>
          <w:color w:val="auto"/>
        </w:rPr>
        <w:t xml:space="preserve">, a wyłonionymi </w:t>
      </w:r>
      <w:r w:rsidR="00754BE1">
        <w:rPr>
          <w:rFonts w:ascii="Times New Roman" w:hAnsi="Times New Roman"/>
          <w:color w:val="auto"/>
        </w:rPr>
        <w:br/>
      </w:r>
      <w:r w:rsidRPr="00CC2702">
        <w:rPr>
          <w:rFonts w:ascii="Times New Roman" w:hAnsi="Times New Roman"/>
          <w:color w:val="auto"/>
        </w:rPr>
        <w:t xml:space="preserve">w ramach powyżej opisanej procedury, wnioskodawcami. </w:t>
      </w:r>
    </w:p>
    <w:p w14:paraId="34C5A502" w14:textId="77777777" w:rsidR="001F686A" w:rsidRPr="00CC2702" w:rsidRDefault="001F686A" w:rsidP="005F796F">
      <w:pPr>
        <w:pStyle w:val="Standard"/>
        <w:numPr>
          <w:ilvl w:val="0"/>
          <w:numId w:val="10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Przedsięwzięcia realizowane w ramach przedmiotowego programu muszą mieć charakter niekomercyjny – nie mogą zakładać osiągnięcia dochodu.</w:t>
      </w:r>
    </w:p>
    <w:p w14:paraId="1D581745" w14:textId="77777777" w:rsidR="001F686A" w:rsidRPr="00CC2702" w:rsidRDefault="001F686A" w:rsidP="005F796F">
      <w:pPr>
        <w:pStyle w:val="Standard"/>
        <w:numPr>
          <w:ilvl w:val="0"/>
          <w:numId w:val="100"/>
        </w:numPr>
        <w:tabs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Zadania programu mogą być realizowane </w:t>
      </w:r>
      <w:r w:rsidRPr="00CC2702">
        <w:rPr>
          <w:rFonts w:ascii="Times New Roman" w:hAnsi="Times New Roman"/>
          <w:b/>
          <w:bCs/>
          <w:sz w:val="24"/>
          <w:szCs w:val="24"/>
        </w:rPr>
        <w:t xml:space="preserve">wyłącznie na terenie </w:t>
      </w:r>
      <w:r w:rsidR="00B32A5E" w:rsidRPr="00CC2702">
        <w:rPr>
          <w:rFonts w:ascii="Times New Roman" w:hAnsi="Times New Roman"/>
          <w:b/>
          <w:bCs/>
          <w:sz w:val="24"/>
          <w:szCs w:val="24"/>
        </w:rPr>
        <w:t>Polski</w:t>
      </w:r>
      <w:r w:rsidR="00AD21AD" w:rsidRPr="00CC27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21AD" w:rsidRPr="00CC2702">
        <w:rPr>
          <w:rFonts w:ascii="Times New Roman" w:hAnsi="Times New Roman"/>
          <w:bCs/>
          <w:sz w:val="24"/>
          <w:szCs w:val="24"/>
        </w:rPr>
        <w:t>(z wyłączeniem</w:t>
      </w:r>
      <w:r w:rsidR="00AD21AD" w:rsidRPr="00CC27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21AD" w:rsidRPr="00CC2702">
        <w:rPr>
          <w:rFonts w:ascii="Times New Roman" w:hAnsi="Times New Roman"/>
          <w:bCs/>
          <w:sz w:val="24"/>
          <w:szCs w:val="24"/>
        </w:rPr>
        <w:t>Akademickich Mistrzostw Europy i Europejskich Igrzysk Akademickich)</w:t>
      </w:r>
      <w:r w:rsidRPr="00CC2702">
        <w:rPr>
          <w:rFonts w:ascii="Times New Roman" w:hAnsi="Times New Roman"/>
          <w:bCs/>
          <w:sz w:val="24"/>
          <w:szCs w:val="24"/>
        </w:rPr>
        <w:t>.</w:t>
      </w:r>
    </w:p>
    <w:p w14:paraId="578167DD" w14:textId="77777777" w:rsidR="001F686A" w:rsidRPr="00CC2702" w:rsidRDefault="001F686A" w:rsidP="005F796F">
      <w:pPr>
        <w:pStyle w:val="Standard"/>
        <w:numPr>
          <w:ilvl w:val="0"/>
          <w:numId w:val="100"/>
        </w:numPr>
        <w:tabs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CC2702">
        <w:rPr>
          <w:rFonts w:ascii="Times New Roman" w:hAnsi="Times New Roman"/>
          <w:bCs/>
          <w:sz w:val="24"/>
          <w:szCs w:val="24"/>
        </w:rPr>
        <w:t>W przypadku realizacji zadań przy udziale podmiotów nie będących w strukturach organizacyjnych wnioskodawcy, należy je wyszczególnić we wniosku w rubryce dotyczącej zdolności realizacyjnej wnioskodawcy oraz sch</w:t>
      </w:r>
      <w:r w:rsidR="00EF4361" w:rsidRPr="00CC2702">
        <w:rPr>
          <w:rFonts w:ascii="Times New Roman" w:hAnsi="Times New Roman"/>
          <w:bCs/>
          <w:sz w:val="24"/>
          <w:szCs w:val="24"/>
        </w:rPr>
        <w:t xml:space="preserve">arakteryzować podstawy </w:t>
      </w:r>
      <w:r w:rsidR="00650A80" w:rsidRPr="00CC2702">
        <w:rPr>
          <w:rFonts w:ascii="Times New Roman" w:hAnsi="Times New Roman"/>
          <w:bCs/>
          <w:sz w:val="24"/>
          <w:szCs w:val="24"/>
        </w:rPr>
        <w:br/>
      </w:r>
      <w:r w:rsidR="00EF4361" w:rsidRPr="00CC2702">
        <w:rPr>
          <w:rFonts w:ascii="Times New Roman" w:hAnsi="Times New Roman"/>
          <w:bCs/>
          <w:sz w:val="24"/>
          <w:szCs w:val="24"/>
        </w:rPr>
        <w:t>i zakres współpracy</w:t>
      </w:r>
      <w:r w:rsidR="003A5F58" w:rsidRPr="00CC2702">
        <w:rPr>
          <w:rFonts w:ascii="Times New Roman" w:hAnsi="Times New Roman"/>
          <w:bCs/>
          <w:sz w:val="24"/>
          <w:szCs w:val="24"/>
        </w:rPr>
        <w:t xml:space="preserve"> (</w:t>
      </w:r>
      <w:r w:rsidR="00EF4361" w:rsidRPr="00CC2702">
        <w:rPr>
          <w:rFonts w:ascii="Times New Roman" w:hAnsi="Times New Roman"/>
          <w:bCs/>
          <w:sz w:val="24"/>
          <w:szCs w:val="24"/>
        </w:rPr>
        <w:t>np.</w:t>
      </w:r>
      <w:r w:rsidR="003A5F58" w:rsidRPr="00CC2702">
        <w:rPr>
          <w:rFonts w:ascii="Times New Roman" w:hAnsi="Times New Roman"/>
          <w:bCs/>
          <w:sz w:val="24"/>
          <w:szCs w:val="24"/>
        </w:rPr>
        <w:t xml:space="preserve"> </w:t>
      </w:r>
      <w:r w:rsidR="00EF4361" w:rsidRPr="00CC2702">
        <w:rPr>
          <w:rFonts w:ascii="Times New Roman" w:hAnsi="Times New Roman"/>
          <w:bCs/>
          <w:sz w:val="24"/>
          <w:szCs w:val="24"/>
        </w:rPr>
        <w:t>stosowne porozumienie</w:t>
      </w:r>
      <w:r w:rsidR="003A5F58" w:rsidRPr="00CC2702">
        <w:rPr>
          <w:rFonts w:ascii="Times New Roman" w:hAnsi="Times New Roman"/>
          <w:bCs/>
          <w:sz w:val="24"/>
          <w:szCs w:val="24"/>
        </w:rPr>
        <w:t>).</w:t>
      </w:r>
    </w:p>
    <w:p w14:paraId="1A7A7329" w14:textId="2DD6682A" w:rsidR="001F686A" w:rsidRPr="00CC2702" w:rsidRDefault="001F686A" w:rsidP="005F796F">
      <w:pPr>
        <w:pStyle w:val="Standard"/>
        <w:numPr>
          <w:ilvl w:val="0"/>
          <w:numId w:val="100"/>
        </w:numPr>
        <w:tabs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lastRenderedPageBreak/>
        <w:t xml:space="preserve">Wnioskodawca, z którym Minister </w:t>
      </w:r>
      <w:r w:rsidR="00AB7C8E" w:rsidRPr="00CA231C">
        <w:rPr>
          <w:rFonts w:ascii="Times New Roman" w:hAnsi="Times New Roman"/>
          <w:sz w:val="24"/>
          <w:szCs w:val="24"/>
        </w:rPr>
        <w:t>Sportu</w:t>
      </w:r>
      <w:r w:rsidR="003573AC">
        <w:rPr>
          <w:rFonts w:ascii="Times New Roman" w:hAnsi="Times New Roman"/>
          <w:sz w:val="24"/>
          <w:szCs w:val="24"/>
        </w:rPr>
        <w:t xml:space="preserve"> i Turystyki</w:t>
      </w:r>
      <w:r w:rsidR="00AB7C8E" w:rsidRPr="00CA231C">
        <w:rPr>
          <w:rFonts w:ascii="Times New Roman" w:hAnsi="Times New Roman"/>
          <w:sz w:val="24"/>
          <w:szCs w:val="24"/>
        </w:rPr>
        <w:t xml:space="preserve"> zawrze</w:t>
      </w:r>
      <w:r w:rsidR="00AB7C8E" w:rsidRPr="00CC2702">
        <w:rPr>
          <w:rFonts w:ascii="Times New Roman" w:hAnsi="Times New Roman"/>
          <w:sz w:val="24"/>
          <w:szCs w:val="24"/>
        </w:rPr>
        <w:t xml:space="preserve"> umowę </w:t>
      </w:r>
      <w:r w:rsidRPr="00CC2702">
        <w:rPr>
          <w:rFonts w:ascii="Times New Roman" w:hAnsi="Times New Roman"/>
          <w:sz w:val="24"/>
          <w:szCs w:val="24"/>
        </w:rPr>
        <w:t>o dofinansowanie realizacji zadania, zobowiązany jest do dysponowania majątkowymi prawami autorskimi do utworów w rozumieniu przepisów ustawy z dnia 4 lutego 1994 r. o prawie autorskimi prawach pokrewnych (Dz. U. z 20</w:t>
      </w:r>
      <w:r w:rsidR="00611AD1" w:rsidRPr="00CC2702">
        <w:rPr>
          <w:rFonts w:ascii="Times New Roman" w:hAnsi="Times New Roman"/>
          <w:sz w:val="24"/>
          <w:szCs w:val="24"/>
        </w:rPr>
        <w:t>1</w:t>
      </w:r>
      <w:r w:rsidR="00E53CB4" w:rsidRPr="00CC2702">
        <w:rPr>
          <w:rFonts w:ascii="Times New Roman" w:hAnsi="Times New Roman"/>
          <w:sz w:val="24"/>
          <w:szCs w:val="24"/>
        </w:rPr>
        <w:t>9</w:t>
      </w:r>
      <w:r w:rsidRPr="00CC2702">
        <w:rPr>
          <w:rFonts w:ascii="Times New Roman" w:hAnsi="Times New Roman"/>
          <w:sz w:val="24"/>
          <w:szCs w:val="24"/>
        </w:rPr>
        <w:t xml:space="preserve"> r. </w:t>
      </w:r>
      <w:r w:rsidR="00611AD1" w:rsidRPr="00CC2702">
        <w:rPr>
          <w:rFonts w:ascii="Times New Roman" w:hAnsi="Times New Roman"/>
          <w:sz w:val="24"/>
          <w:szCs w:val="24"/>
        </w:rPr>
        <w:t>poz.</w:t>
      </w:r>
      <w:r w:rsidRPr="00CC2702">
        <w:rPr>
          <w:rFonts w:ascii="Times New Roman" w:hAnsi="Times New Roman"/>
          <w:sz w:val="24"/>
          <w:szCs w:val="24"/>
        </w:rPr>
        <w:t xml:space="preserve"> </w:t>
      </w:r>
      <w:r w:rsidR="006248F4" w:rsidRPr="00CC2702">
        <w:rPr>
          <w:rFonts w:ascii="Times New Roman" w:hAnsi="Times New Roman"/>
          <w:sz w:val="24"/>
          <w:szCs w:val="24"/>
        </w:rPr>
        <w:t>1</w:t>
      </w:r>
      <w:r w:rsidR="00E53CB4" w:rsidRPr="00CC2702">
        <w:rPr>
          <w:rFonts w:ascii="Times New Roman" w:hAnsi="Times New Roman"/>
          <w:sz w:val="24"/>
          <w:szCs w:val="24"/>
        </w:rPr>
        <w:t>231</w:t>
      </w:r>
      <w:r w:rsidRPr="00CC2702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CC2702">
        <w:rPr>
          <w:rFonts w:ascii="Times New Roman" w:hAnsi="Times New Roman"/>
          <w:sz w:val="24"/>
          <w:szCs w:val="24"/>
        </w:rPr>
        <w:t>późn</w:t>
      </w:r>
      <w:proofErr w:type="spellEnd"/>
      <w:r w:rsidRPr="00CC2702">
        <w:rPr>
          <w:rFonts w:ascii="Times New Roman" w:hAnsi="Times New Roman"/>
          <w:sz w:val="24"/>
          <w:szCs w:val="24"/>
        </w:rPr>
        <w:t xml:space="preserve">. zm.) powstałych w związku z realizacją zadań realizowanych w ramach niniejszego programu. Wnioskodawca, o którym mowa powyżej zobowiązany będzie do przekazania ww. praw Ministrowi </w:t>
      </w:r>
      <w:r w:rsidR="00BD5674" w:rsidRPr="00CC2702">
        <w:rPr>
          <w:rFonts w:ascii="Times New Roman" w:hAnsi="Times New Roman"/>
          <w:sz w:val="24"/>
          <w:szCs w:val="24"/>
        </w:rPr>
        <w:t>Sportu</w:t>
      </w:r>
      <w:r w:rsidR="003573AC">
        <w:rPr>
          <w:rFonts w:ascii="Times New Roman" w:hAnsi="Times New Roman"/>
          <w:sz w:val="24"/>
          <w:szCs w:val="24"/>
        </w:rPr>
        <w:t xml:space="preserve"> i Turystyki</w:t>
      </w:r>
      <w:r w:rsidR="00BD5674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>na warunkach określonych w umowie.</w:t>
      </w:r>
    </w:p>
    <w:p w14:paraId="66A0B89E" w14:textId="77777777" w:rsidR="001F686A" w:rsidRPr="00CC2702" w:rsidRDefault="001F686A" w:rsidP="001F686A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7859A" w14:textId="77777777" w:rsidR="001F686A" w:rsidRPr="00CC2702" w:rsidRDefault="001F686A" w:rsidP="00274E09">
      <w:pPr>
        <w:pStyle w:val="Standard"/>
        <w:spacing w:after="12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VII. WARUNKI UDZIELENIA DOFINANSOWANIA</w:t>
      </w:r>
    </w:p>
    <w:p w14:paraId="6D2D369D" w14:textId="19841448" w:rsidR="006D763D" w:rsidRPr="00CC2702" w:rsidRDefault="006D763D" w:rsidP="006D763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1. Wymagane jest aby Wnioskodawca, przewidywał w ramach realizacji zadania udział środków własnych lub środków pochodzących z innych źródeł w wysokości nie mniejszej niż </w:t>
      </w:r>
      <w:r w:rsidR="00AB7C8E" w:rsidRPr="00CC2702">
        <w:rPr>
          <w:rFonts w:ascii="Times New Roman" w:hAnsi="Times New Roman"/>
          <w:kern w:val="0"/>
          <w:sz w:val="24"/>
          <w:szCs w:val="24"/>
        </w:rPr>
        <w:t>5</w:t>
      </w:r>
      <w:r w:rsidRPr="00CC2702">
        <w:rPr>
          <w:rFonts w:ascii="Times New Roman" w:hAnsi="Times New Roman"/>
          <w:kern w:val="0"/>
          <w:sz w:val="24"/>
          <w:szCs w:val="24"/>
        </w:rPr>
        <w:t>% całości kosztów zadania</w:t>
      </w:r>
      <w:r w:rsidR="00AD3AB6" w:rsidRPr="00CC2702">
        <w:rPr>
          <w:rFonts w:ascii="Times New Roman" w:hAnsi="Times New Roman"/>
          <w:kern w:val="0"/>
          <w:sz w:val="24"/>
          <w:szCs w:val="24"/>
        </w:rPr>
        <w:t xml:space="preserve">, tj. </w:t>
      </w:r>
      <w:r w:rsidR="00B60A75" w:rsidRPr="00CC2702">
        <w:rPr>
          <w:rFonts w:ascii="Times New Roman" w:hAnsi="Times New Roman"/>
          <w:kern w:val="0"/>
          <w:sz w:val="24"/>
          <w:szCs w:val="24"/>
        </w:rPr>
        <w:t xml:space="preserve">wysokość </w:t>
      </w:r>
      <w:r w:rsidR="00AD3AB6" w:rsidRPr="00CC2702">
        <w:rPr>
          <w:rFonts w:ascii="Times New Roman" w:hAnsi="Times New Roman"/>
          <w:kern w:val="0"/>
          <w:sz w:val="24"/>
          <w:szCs w:val="24"/>
        </w:rPr>
        <w:t>kwot</w:t>
      </w:r>
      <w:r w:rsidR="00B60A75" w:rsidRPr="00CC2702">
        <w:rPr>
          <w:rFonts w:ascii="Times New Roman" w:hAnsi="Times New Roman"/>
          <w:kern w:val="0"/>
          <w:sz w:val="24"/>
          <w:szCs w:val="24"/>
        </w:rPr>
        <w:t>y</w:t>
      </w:r>
      <w:r w:rsidR="00AD3AB6" w:rsidRPr="00CC2702">
        <w:rPr>
          <w:rFonts w:ascii="Times New Roman" w:hAnsi="Times New Roman"/>
          <w:kern w:val="0"/>
          <w:sz w:val="24"/>
          <w:szCs w:val="24"/>
        </w:rPr>
        <w:t xml:space="preserve"> dotacji może stanowić nie więcej niż 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>95</w:t>
      </w:r>
      <w:r w:rsidR="00AD3AB6" w:rsidRPr="00CC2702">
        <w:rPr>
          <w:rFonts w:ascii="Times New Roman" w:hAnsi="Times New Roman"/>
          <w:kern w:val="0"/>
          <w:sz w:val="24"/>
          <w:szCs w:val="24"/>
        </w:rPr>
        <w:t>% całości kosztów zadania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. Innymi źródłami mogą być np. środki jednostek samorządu terytorialnego (w formie pieniężnej bądź udostępnianej infrastruktury – na podstawie stosownej umowy z określeniem kwoty usługi), Unii Europejskiej, sponsorów lub inne </w:t>
      </w:r>
      <w:r w:rsidRPr="00CC2702">
        <w:rPr>
          <w:rFonts w:ascii="Times New Roman" w:hAnsi="Times New Roman"/>
          <w:kern w:val="0"/>
          <w:sz w:val="24"/>
          <w:szCs w:val="24"/>
        </w:rPr>
        <w:br/>
        <w:t>(w tym w postaci pracy wolontariuszy – na podstawie stosownego porozumienia z wyceną świadczenia). Udziału własnego nie można finansować ze środków przekazanych przez Ministerstwo Sportu</w:t>
      </w:r>
      <w:r w:rsidR="00BA076A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="00365C21" w:rsidRPr="00CC2702">
        <w:rPr>
          <w:rFonts w:ascii="Times New Roman" w:hAnsi="Times New Roman"/>
          <w:kern w:val="0"/>
          <w:sz w:val="24"/>
          <w:szCs w:val="24"/>
        </w:rPr>
        <w:t xml:space="preserve"> w ramach innych programów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. Środki pochodzące z innych źródeł nie mogą być przeznaczone wyłącznie na koszty pośrednie zadania. </w:t>
      </w:r>
    </w:p>
    <w:p w14:paraId="7A9524C9" w14:textId="77777777" w:rsidR="006D763D" w:rsidRPr="00CC2702" w:rsidRDefault="006D763D" w:rsidP="006D763D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2. Zadania realizowane w ramach Programu muszą mieć charakter niekomercyjny – nie mogą zakładać osiągnięcia dochodu oraz muszą być organizowane na terenie Polski</w:t>
      </w:r>
      <w:r w:rsidR="00261DE3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261DE3" w:rsidRPr="00CC2702">
        <w:rPr>
          <w:rFonts w:ascii="Times New Roman" w:hAnsi="Times New Roman"/>
          <w:bCs/>
          <w:sz w:val="24"/>
          <w:szCs w:val="24"/>
        </w:rPr>
        <w:t>(z wyłączeniem</w:t>
      </w:r>
      <w:r w:rsidR="00261DE3" w:rsidRPr="00CC27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1DE3" w:rsidRPr="00CC2702">
        <w:rPr>
          <w:rFonts w:ascii="Times New Roman" w:hAnsi="Times New Roman"/>
          <w:bCs/>
          <w:sz w:val="24"/>
          <w:szCs w:val="24"/>
        </w:rPr>
        <w:t>Akademickich Mistrzostw Europy i Europejskich Igrzysk Akademickich)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.</w:t>
      </w:r>
    </w:p>
    <w:p w14:paraId="46B127AF" w14:textId="77777777" w:rsidR="006D763D" w:rsidRPr="00CC2702" w:rsidRDefault="006D763D" w:rsidP="006D763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3. Ze środków dofinansowania można pokryć koszty obsługi zadania (tzw. koszty pośrednie), w łącznej wysokości nie większej niż 10% sumy kosztów bezpośrednich z dotacji. </w:t>
      </w:r>
    </w:p>
    <w:p w14:paraId="154C375F" w14:textId="77777777" w:rsidR="006D763D" w:rsidRPr="00CC2702" w:rsidRDefault="006D763D" w:rsidP="006D763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4. Przeznaczenie kosztów bezpośrednich w </w:t>
      </w:r>
      <w:r w:rsidR="00AD5832" w:rsidRPr="00CC2702">
        <w:rPr>
          <w:rFonts w:ascii="Times New Roman" w:hAnsi="Times New Roman"/>
          <w:kern w:val="0"/>
          <w:sz w:val="24"/>
          <w:szCs w:val="24"/>
        </w:rPr>
        <w:t xml:space="preserve">przedsięwzięciach realizowanych w ramach 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Programu: </w:t>
      </w:r>
    </w:p>
    <w:p w14:paraId="27F50657" w14:textId="5D2C183E" w:rsidR="006D763D" w:rsidRPr="00CC2702" w:rsidRDefault="006D763D" w:rsidP="006D763D">
      <w:pPr>
        <w:widowControl/>
        <w:numPr>
          <w:ilvl w:val="0"/>
          <w:numId w:val="111"/>
        </w:numPr>
        <w:tabs>
          <w:tab w:val="left" w:pos="534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sprzęt sportowy niezbędny do realizacji zadania </w:t>
      </w:r>
      <w:r w:rsidR="007E38CC" w:rsidRPr="00CC2702">
        <w:rPr>
          <w:rFonts w:ascii="Times New Roman" w:hAnsi="Times New Roman"/>
          <w:kern w:val="0"/>
          <w:sz w:val="24"/>
          <w:szCs w:val="24"/>
          <w:lang w:eastAsia="en-US"/>
        </w:rPr>
        <w:t>pochodzący ze środków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>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="00BD3705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(bez nagród i ubiorów, do 10 % kosztów bezpośrednich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 xml:space="preserve"> 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),</w:t>
      </w:r>
    </w:p>
    <w:p w14:paraId="7E00EE60" w14:textId="58735186" w:rsidR="006D763D" w:rsidRPr="00CC2702" w:rsidRDefault="006D763D" w:rsidP="006D763D">
      <w:pPr>
        <w:widowControl/>
        <w:numPr>
          <w:ilvl w:val="0"/>
          <w:numId w:val="111"/>
        </w:numPr>
        <w:tabs>
          <w:tab w:val="left" w:pos="534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zakup lub produkcja materiałów promocyjnych, w tym </w:t>
      </w:r>
      <w:r w:rsidR="007363CA" w:rsidRPr="00CC2702">
        <w:rPr>
          <w:rFonts w:ascii="Times New Roman" w:hAnsi="Times New Roman"/>
          <w:kern w:val="0"/>
          <w:sz w:val="24"/>
          <w:szCs w:val="24"/>
          <w:lang w:eastAsia="en-US"/>
        </w:rPr>
        <w:br/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w szczególności: banerów, koszulek, plakatów, gadżetów</w:t>
      </w:r>
      <w:r w:rsidR="007E38CC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pochodzących ze środków 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>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="00BD3705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(bez nagród i ubiorów do 10 % kosztów bezpośrednich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 xml:space="preserve"> 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),</w:t>
      </w:r>
    </w:p>
    <w:p w14:paraId="04C5D09D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dyplomy, medale, puchary,</w:t>
      </w:r>
    </w:p>
    <w:p w14:paraId="33E0D4B4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transport uczestników, urządzeń i sprzętu,</w:t>
      </w:r>
    </w:p>
    <w:p w14:paraId="534CC3AC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wynajem obiektów, urządzeń i sprzętu,</w:t>
      </w:r>
    </w:p>
    <w:p w14:paraId="42FB85DC" w14:textId="77777777" w:rsidR="006D763D" w:rsidRPr="00CC2702" w:rsidRDefault="006D763D" w:rsidP="006D763D">
      <w:pPr>
        <w:widowControl/>
        <w:numPr>
          <w:ilvl w:val="0"/>
          <w:numId w:val="111"/>
        </w:numPr>
        <w:tabs>
          <w:tab w:val="left" w:pos="709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promocja przedsięwzięcia, wsparcie logistyczne, działania marketingowe, usługi wydawnicze,</w:t>
      </w:r>
    </w:p>
    <w:p w14:paraId="464B23BC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obsługa sędziowska,     </w:t>
      </w:r>
    </w:p>
    <w:p w14:paraId="4BA6C2D4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obsługa techniczna, </w:t>
      </w:r>
    </w:p>
    <w:p w14:paraId="578D2F8F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obsługa informatyczna,     </w:t>
      </w:r>
    </w:p>
    <w:p w14:paraId="5E66540B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obsługa medyczna,       </w:t>
      </w:r>
    </w:p>
    <w:p w14:paraId="16B314B2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obsługa instruktorska i ekspercka,  </w:t>
      </w:r>
    </w:p>
    <w:p w14:paraId="6F2DBD50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wyżywienie,</w:t>
      </w:r>
    </w:p>
    <w:p w14:paraId="48C49F4C" w14:textId="77777777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E w:val="0"/>
        <w:autoSpaceDN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zakwaterowanie,</w:t>
      </w:r>
    </w:p>
    <w:p w14:paraId="3A1FFC8E" w14:textId="696159BF" w:rsidR="006D763D" w:rsidRPr="00CC2702" w:rsidRDefault="006D763D" w:rsidP="006D763D">
      <w:pPr>
        <w:widowControl/>
        <w:numPr>
          <w:ilvl w:val="0"/>
          <w:numId w:val="111"/>
        </w:numPr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inne koszty bezpośrednie </w:t>
      </w:r>
      <w:r w:rsidR="007E38CC" w:rsidRPr="00CC2702">
        <w:rPr>
          <w:rFonts w:ascii="Times New Roman" w:hAnsi="Times New Roman"/>
          <w:kern w:val="0"/>
          <w:sz w:val="24"/>
          <w:szCs w:val="24"/>
          <w:lang w:eastAsia="en-US"/>
        </w:rPr>
        <w:t>pochodzące ze środków</w:t>
      </w:r>
      <w:r w:rsidR="009B5D7B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>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="00BD3705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(niezbędne do realizacji przedsięwzięcia, które należy określić w preliminarzu finansowym) –</w:t>
      </w:r>
      <w:r w:rsidR="009B5D7B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do akceptacji</w:t>
      </w:r>
      <w:r w:rsidR="00DD7601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przez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 xml:space="preserve"> Ministerstwo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.</w:t>
      </w:r>
      <w:r w:rsidR="009B5D7B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</w:p>
    <w:p w14:paraId="7828942C" w14:textId="77777777" w:rsidR="006D763D" w:rsidRPr="00CC2702" w:rsidRDefault="006D763D" w:rsidP="006D763D">
      <w:pPr>
        <w:widowControl/>
        <w:suppressAutoHyphens w:val="0"/>
        <w:autoSpaceDE w:val="0"/>
        <w:adjustRightInd w:val="0"/>
        <w:spacing w:before="12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5. Przeznaczenie kosztów pośrednich z dotacji w zadaniach programu: </w:t>
      </w:r>
    </w:p>
    <w:p w14:paraId="47C94BDA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lastRenderedPageBreak/>
        <w:t xml:space="preserve">a) koszty związane z wynajmem lokalu biurowego i opłatami eksploatacyjnymi, </w:t>
      </w:r>
    </w:p>
    <w:p w14:paraId="106FCB61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b) zakup niezbędnego sprzętu, materiałów i urządzeń biurowych, </w:t>
      </w:r>
    </w:p>
    <w:p w14:paraId="2BDA1245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c) koszty związane z prowadzeniem korespondencji i utrzymaniem łączności, </w:t>
      </w:r>
    </w:p>
    <w:p w14:paraId="67FBA639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d) opłaty za nośniki energii, </w:t>
      </w:r>
    </w:p>
    <w:p w14:paraId="3C24CBA6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e) koszty realizacji procedury zamówień publicznych,</w:t>
      </w:r>
    </w:p>
    <w:p w14:paraId="6AA56B34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f) koszty niezbędnych podróży służbowych, związanych bezpośrednio z obsługą zadania, </w:t>
      </w:r>
    </w:p>
    <w:p w14:paraId="670EAA2A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g) wynagrodzenia osób obsługujących zadanie</w:t>
      </w:r>
      <w:r w:rsidR="00164943" w:rsidRPr="00CC2702">
        <w:rPr>
          <w:rFonts w:ascii="Times New Roman" w:hAnsi="Times New Roman"/>
          <w:kern w:val="0"/>
          <w:sz w:val="24"/>
          <w:szCs w:val="24"/>
        </w:rPr>
        <w:t xml:space="preserve"> nieujętych w kosztach bezpośrednich zadania</w:t>
      </w:r>
      <w:r w:rsidRPr="00CC2702">
        <w:rPr>
          <w:rFonts w:ascii="Times New Roman" w:hAnsi="Times New Roman"/>
          <w:kern w:val="0"/>
          <w:sz w:val="24"/>
          <w:szCs w:val="24"/>
        </w:rPr>
        <w:t>,</w:t>
      </w:r>
    </w:p>
    <w:p w14:paraId="38A30C43" w14:textId="093C01AE" w:rsidR="006D763D" w:rsidRPr="00CC2702" w:rsidRDefault="006D763D" w:rsidP="006D763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h) inne koszty (do akceptacji</w:t>
      </w:r>
      <w:r w:rsidR="007A1FE8" w:rsidRPr="00CC2702">
        <w:rPr>
          <w:rFonts w:ascii="Times New Roman" w:hAnsi="Times New Roman"/>
          <w:kern w:val="0"/>
          <w:sz w:val="24"/>
          <w:szCs w:val="24"/>
        </w:rPr>
        <w:t xml:space="preserve"> przez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 xml:space="preserve"> Ministerstwo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). </w:t>
      </w:r>
    </w:p>
    <w:p w14:paraId="621A3B9B" w14:textId="27DA1780" w:rsidR="006D763D" w:rsidRPr="00CC2702" w:rsidRDefault="006D763D" w:rsidP="006D763D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6. Ze środków pochodzących z dofinansowania 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>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</w:rPr>
        <w:t>nie można finansować jako obsługi zadania kosztów w zakresie:</w:t>
      </w:r>
    </w:p>
    <w:p w14:paraId="236D9E46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a) remont</w:t>
      </w:r>
      <w:r w:rsidR="00192EFB" w:rsidRPr="00CC2702">
        <w:rPr>
          <w:rFonts w:ascii="Times New Roman" w:hAnsi="Times New Roman"/>
          <w:kern w:val="0"/>
          <w:sz w:val="24"/>
          <w:szCs w:val="24"/>
        </w:rPr>
        <w:t>u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 biura, </w:t>
      </w:r>
    </w:p>
    <w:p w14:paraId="3F5DABA9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b) wyposażenia biura w meble, </w:t>
      </w:r>
    </w:p>
    <w:p w14:paraId="078F5022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c) badań i ubezpieczeń pracowniczych, </w:t>
      </w:r>
    </w:p>
    <w:p w14:paraId="2001E4BF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d) doszkalania pracowników, </w:t>
      </w:r>
    </w:p>
    <w:p w14:paraId="03B1364D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e) odpraw, trzynastej pensji, nagród, premii, </w:t>
      </w:r>
    </w:p>
    <w:p w14:paraId="407CE351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f) funduszu socjalnego, </w:t>
      </w:r>
    </w:p>
    <w:p w14:paraId="12296EE0" w14:textId="77777777" w:rsidR="006D763D" w:rsidRPr="00CC2702" w:rsidRDefault="006D763D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g) ryczałtów samochodowych. </w:t>
      </w:r>
    </w:p>
    <w:p w14:paraId="5A8F2FAF" w14:textId="77777777" w:rsidR="00A34283" w:rsidRPr="00CC2702" w:rsidRDefault="00A34283" w:rsidP="006D763D">
      <w:pPr>
        <w:widowControl/>
        <w:suppressAutoHyphens w:val="0"/>
        <w:autoSpaceDE w:val="0"/>
        <w:adjustRightInd w:val="0"/>
        <w:ind w:left="567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42254223" w14:textId="77777777" w:rsidR="005F47CC" w:rsidRPr="00CC2702" w:rsidRDefault="005F47CC" w:rsidP="005F47CC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2A671255" w14:textId="77777777" w:rsidR="009634DF" w:rsidRPr="00CC2702" w:rsidRDefault="00072A60" w:rsidP="00274E09">
      <w:pPr>
        <w:pStyle w:val="Standard"/>
        <w:spacing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VIII. KRYTERIA OCENY WNIOSKÓW</w:t>
      </w:r>
    </w:p>
    <w:p w14:paraId="4F3703A5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1. Wniosek podlega ocenie pod względem formalnym i merytorycznym. </w:t>
      </w:r>
    </w:p>
    <w:p w14:paraId="0C93B6B3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19D497C5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2. Warunkiem rozpatrywania </w:t>
      </w:r>
      <w:r w:rsidR="0074158D" w:rsidRPr="00CC2702">
        <w:rPr>
          <w:rFonts w:ascii="Times New Roman" w:hAnsi="Times New Roman"/>
          <w:kern w:val="0"/>
          <w:sz w:val="24"/>
          <w:szCs w:val="24"/>
        </w:rPr>
        <w:t xml:space="preserve">wniosku 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pod względem merytorycznym jest pozytywna ocena wniosku pod względem formalnym. </w:t>
      </w:r>
    </w:p>
    <w:p w14:paraId="0BCF1086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21B9A1C0" w14:textId="280770BD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3. Ocena wniosków jest dokonywana przez członków Komisji </w:t>
      </w:r>
      <w:r w:rsidR="00DA522E">
        <w:rPr>
          <w:rFonts w:ascii="Times New Roman" w:hAnsi="Times New Roman"/>
          <w:kern w:val="0"/>
          <w:sz w:val="24"/>
          <w:szCs w:val="24"/>
        </w:rPr>
        <w:t>oceniającej</w:t>
      </w:r>
      <w:r w:rsidR="00DA522E" w:rsidRPr="00CC2702">
        <w:rPr>
          <w:rFonts w:ascii="Times New Roman" w:hAnsi="Times New Roman"/>
          <w:kern w:val="0"/>
          <w:sz w:val="24"/>
          <w:szCs w:val="24"/>
        </w:rPr>
        <w:t xml:space="preserve"> 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powołanej przez Ministra </w:t>
      </w:r>
      <w:r w:rsidR="00BD3705" w:rsidRPr="00CC2702">
        <w:rPr>
          <w:rFonts w:ascii="Times New Roman" w:hAnsi="Times New Roman"/>
          <w:kern w:val="0"/>
          <w:sz w:val="24"/>
          <w:szCs w:val="24"/>
        </w:rPr>
        <w:t>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. </w:t>
      </w:r>
    </w:p>
    <w:p w14:paraId="697EF7A6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46EF7E49" w14:textId="77777777" w:rsidR="00A34283" w:rsidRPr="00CC2702" w:rsidRDefault="00A34283" w:rsidP="00A34283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4. </w:t>
      </w:r>
      <w:r w:rsidR="0074158D"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Wnioski 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>rozpatrywane będą z uwzględnieniem następujących kryteriów:</w:t>
      </w:r>
    </w:p>
    <w:p w14:paraId="6CCC8E55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>-  spełnienie wymogów formalnych;</w:t>
      </w:r>
    </w:p>
    <w:p w14:paraId="7E7D4E95" w14:textId="0FED7A24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- zgodność zakresu merytorycznego projektu z obszarami zadań i priorytetami określonymi w programie oraz znaczenie projektu dla </w:t>
      </w:r>
      <w:r w:rsidR="00A37A8C">
        <w:rPr>
          <w:rFonts w:ascii="Times New Roman" w:eastAsia="Times New Roman" w:hAnsi="Times New Roman"/>
          <w:kern w:val="0"/>
          <w:sz w:val="24"/>
          <w:szCs w:val="24"/>
        </w:rPr>
        <w:t>upowszechniania i promocji sportu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br/>
      </w:r>
      <w:r w:rsidR="00A37A8C">
        <w:rPr>
          <w:rFonts w:ascii="Times New Roman" w:eastAsia="Times New Roman" w:hAnsi="Times New Roman"/>
          <w:kern w:val="0"/>
          <w:sz w:val="24"/>
          <w:szCs w:val="24"/>
        </w:rPr>
        <w:t>akademickiego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>;</w:t>
      </w:r>
    </w:p>
    <w:p w14:paraId="283CA623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>- zasięg działania wnioskodawcy oraz stan zasobów kadrowych i rzeczowych, wskazujących na możliwość realizacji zadania;</w:t>
      </w:r>
    </w:p>
    <w:p w14:paraId="39BE57DE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-  zakres wykorzystania w realizacji zadania potencjału wolontariuszy;</w:t>
      </w:r>
    </w:p>
    <w:p w14:paraId="563DC09B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- udział w finansowaniu zadania środków własnych, środków jednostek samorządu terytorialnego, 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funduszy UE</w:t>
      </w: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 oraz z innych źródeł;</w:t>
      </w:r>
    </w:p>
    <w:p w14:paraId="1A12D5CC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-  oszczędność i racjonalność kalkulacji kosztów przewidzianych na realizację zadania; </w:t>
      </w:r>
    </w:p>
    <w:p w14:paraId="29C64083" w14:textId="2473812F" w:rsidR="00A37A8C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CC2702">
        <w:rPr>
          <w:rFonts w:ascii="Times New Roman" w:eastAsia="Times New Roman" w:hAnsi="Times New Roman"/>
          <w:kern w:val="0"/>
          <w:sz w:val="24"/>
          <w:szCs w:val="24"/>
        </w:rPr>
        <w:t xml:space="preserve">- </w:t>
      </w:r>
      <w:r w:rsidR="00A37A8C">
        <w:rPr>
          <w:rFonts w:ascii="Times New Roman" w:eastAsia="Times New Roman" w:hAnsi="Times New Roman"/>
          <w:kern w:val="0"/>
          <w:sz w:val="24"/>
          <w:szCs w:val="24"/>
        </w:rPr>
        <w:t>d</w:t>
      </w:r>
      <w:r w:rsidR="00A37A8C" w:rsidRPr="00A37A8C">
        <w:rPr>
          <w:rFonts w:ascii="Times New Roman" w:eastAsia="Times New Roman" w:hAnsi="Times New Roman"/>
          <w:kern w:val="0"/>
          <w:sz w:val="24"/>
          <w:szCs w:val="24"/>
        </w:rPr>
        <w:t>oświadczenie przy realizacji zadań o podobnym charakterze i zasięgu przy udziale środków publicznych</w:t>
      </w:r>
      <w:r w:rsidR="00A37A8C">
        <w:rPr>
          <w:rFonts w:ascii="Times New Roman" w:eastAsia="Times New Roman" w:hAnsi="Times New Roman"/>
          <w:kern w:val="0"/>
          <w:sz w:val="24"/>
          <w:szCs w:val="24"/>
        </w:rPr>
        <w:t>;</w:t>
      </w:r>
    </w:p>
    <w:p w14:paraId="69B2A826" w14:textId="051259DE" w:rsidR="00A37A8C" w:rsidRPr="00A37A8C" w:rsidRDefault="00A37A8C" w:rsidP="00A37A8C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-</w:t>
      </w:r>
      <w:r>
        <w:rPr>
          <w:rFonts w:ascii="Times New Roman" w:eastAsia="Times New Roman" w:hAnsi="Times New Roman"/>
          <w:kern w:val="0"/>
          <w:sz w:val="24"/>
          <w:szCs w:val="24"/>
        </w:rPr>
        <w:tab/>
        <w:t>o</w:t>
      </w:r>
      <w:r w:rsidRPr="00A37A8C">
        <w:rPr>
          <w:rFonts w:ascii="Times New Roman" w:eastAsia="Times New Roman" w:hAnsi="Times New Roman"/>
          <w:kern w:val="0"/>
          <w:sz w:val="24"/>
          <w:szCs w:val="24"/>
        </w:rPr>
        <w:t>cena poprawności przedstawienia wszystkich elementów merytoryczno-finansowych projektu  (np. błędy rachunkowe, pisarskie i nieścisłości informacyjne)</w:t>
      </w:r>
      <w:r w:rsidR="002731D8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14:paraId="5FA0C4A1" w14:textId="7E2FB433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35A4464E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7A29F4CD" w14:textId="77777777" w:rsidR="00A34283" w:rsidRPr="00CC2702" w:rsidRDefault="00A34283" w:rsidP="00A34283">
      <w:pPr>
        <w:widowControl/>
        <w:suppressAutoHyphens w:val="0"/>
        <w:autoSpaceDN/>
        <w:ind w:left="142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5. Odrzuceniu podlegają </w:t>
      </w:r>
      <w:r w:rsidR="0074158D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wnioski </w:t>
      </w: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>zawierające błędy formalne, w szczególności:</w:t>
      </w:r>
    </w:p>
    <w:p w14:paraId="47AF283A" w14:textId="3E3675C0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  złoż</w:t>
      </w:r>
      <w:r w:rsidR="00BE481E">
        <w:rPr>
          <w:rFonts w:ascii="Times New Roman" w:hAnsi="Times New Roman"/>
          <w:kern w:val="0"/>
          <w:sz w:val="24"/>
          <w:szCs w:val="24"/>
          <w:lang w:eastAsia="en-US"/>
        </w:rPr>
        <w:t>one</w:t>
      </w: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 xml:space="preserve"> bez wykorzystania systemu AMODIT,</w:t>
      </w:r>
    </w:p>
    <w:p w14:paraId="25A70354" w14:textId="4BC8D27D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 złoż</w:t>
      </w:r>
      <w:r w:rsidR="00D37F0F">
        <w:rPr>
          <w:rFonts w:ascii="Times New Roman" w:hAnsi="Times New Roman"/>
          <w:kern w:val="0"/>
          <w:sz w:val="24"/>
          <w:szCs w:val="24"/>
          <w:lang w:eastAsia="en-US"/>
        </w:rPr>
        <w:t>one</w:t>
      </w: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 xml:space="preserve"> z wykorzystaniem konta AMODIT należącego do innego wnioskodawcy, </w:t>
      </w:r>
    </w:p>
    <w:p w14:paraId="13376138" w14:textId="4B4810B6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lastRenderedPageBreak/>
        <w:t>- sporządz</w:t>
      </w:r>
      <w:r w:rsidR="00D37F0F">
        <w:rPr>
          <w:rFonts w:ascii="Times New Roman" w:hAnsi="Times New Roman"/>
          <w:kern w:val="0"/>
          <w:sz w:val="24"/>
          <w:szCs w:val="24"/>
          <w:lang w:eastAsia="en-US"/>
        </w:rPr>
        <w:t>one</w:t>
      </w: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 xml:space="preserve"> na niewłaściwym formularzu lub </w:t>
      </w:r>
      <w:r w:rsidR="00D37F0F">
        <w:rPr>
          <w:rFonts w:ascii="Times New Roman" w:hAnsi="Times New Roman"/>
          <w:kern w:val="0"/>
          <w:sz w:val="24"/>
          <w:szCs w:val="24"/>
          <w:lang w:eastAsia="en-US"/>
        </w:rPr>
        <w:t>bez</w:t>
      </w: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 xml:space="preserve"> wymaganych załączników </w:t>
      </w:r>
      <w:r w:rsidR="00754BE1">
        <w:rPr>
          <w:rFonts w:ascii="Times New Roman" w:hAnsi="Times New Roman"/>
          <w:kern w:val="0"/>
          <w:sz w:val="24"/>
          <w:szCs w:val="24"/>
          <w:lang w:eastAsia="en-US"/>
        </w:rPr>
        <w:br/>
      </w: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 xml:space="preserve">i dokumentów określonych w ogłoszeniu konkursowym, </w:t>
      </w:r>
    </w:p>
    <w:p w14:paraId="4E99618F" w14:textId="77777777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 złożenie wniosku podpisanego przez osoby nieuprawnione do reprezentowania wnioskodawcy lub nieopatrzone podpisem,</w:t>
      </w:r>
    </w:p>
    <w:p w14:paraId="6D4077F9" w14:textId="77777777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 złożenie wniosku po terminie określonym w ogłoszeniu konkursowym,</w:t>
      </w:r>
    </w:p>
    <w:p w14:paraId="5D47812B" w14:textId="77777777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 złożenie wniosku na zadania inne niż określone w ogłoszeniu konkursowym,</w:t>
      </w:r>
    </w:p>
    <w:p w14:paraId="1B333640" w14:textId="77777777" w:rsidR="00882EA0" w:rsidRPr="00882EA0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 złożenie wniosku przez podmiot nieuprawniony do ubiegania się o dofinansowanie,</w:t>
      </w:r>
    </w:p>
    <w:p w14:paraId="0E12F62E" w14:textId="7E4CD3CE" w:rsidR="00A34283" w:rsidRPr="00CC2702" w:rsidRDefault="00882EA0" w:rsidP="00882EA0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882EA0">
        <w:rPr>
          <w:rFonts w:ascii="Times New Roman" w:hAnsi="Times New Roman"/>
          <w:kern w:val="0"/>
          <w:sz w:val="24"/>
          <w:szCs w:val="24"/>
          <w:lang w:eastAsia="en-US"/>
        </w:rPr>
        <w:t>- preliminowanie kosztów zadania niezgodnie z warunkami określonymi w ogłoszeniu konkursowym</w:t>
      </w:r>
      <w:r>
        <w:rPr>
          <w:rFonts w:ascii="Times New Roman" w:hAnsi="Times New Roman"/>
          <w:kern w:val="0"/>
          <w:sz w:val="24"/>
          <w:szCs w:val="24"/>
          <w:lang w:eastAsia="en-US"/>
        </w:rPr>
        <w:t>.</w:t>
      </w:r>
    </w:p>
    <w:p w14:paraId="087B0CD2" w14:textId="77777777" w:rsidR="00A34283" w:rsidRPr="00CC2702" w:rsidRDefault="00A34283" w:rsidP="00A34283">
      <w:pPr>
        <w:widowControl/>
        <w:suppressAutoHyphens w:val="0"/>
        <w:autoSpaceDN/>
        <w:ind w:left="709" w:hanging="28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</w:p>
    <w:p w14:paraId="73A77A0D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3"/>
          <w:szCs w:val="23"/>
        </w:rPr>
      </w:pPr>
      <w:r w:rsidRPr="00CC2702">
        <w:rPr>
          <w:rFonts w:ascii="Times New Roman" w:hAnsi="Times New Roman"/>
          <w:kern w:val="0"/>
          <w:sz w:val="24"/>
          <w:szCs w:val="24"/>
        </w:rPr>
        <w:t>6. Kryteria merytoryczne oceny wniosku wraz z oceną punktową wniosku</w:t>
      </w:r>
      <w:r w:rsidRPr="00CC2702">
        <w:rPr>
          <w:rFonts w:ascii="Times New Roman" w:hAnsi="Times New Roman"/>
          <w:kern w:val="0"/>
          <w:sz w:val="23"/>
          <w:szCs w:val="23"/>
        </w:rPr>
        <w:t xml:space="preserve">: </w:t>
      </w:r>
    </w:p>
    <w:tbl>
      <w:tblPr>
        <w:tblpPr w:leftFromText="141" w:rightFromText="141" w:vertAnchor="text" w:horzAnchor="margin" w:tblpXSpec="center" w:tblpY="154"/>
        <w:tblW w:w="8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4"/>
        <w:gridCol w:w="708"/>
      </w:tblGrid>
      <w:tr w:rsidR="00CC2702" w:rsidRPr="00CC2702" w14:paraId="35858D45" w14:textId="77777777" w:rsidTr="00092AF9">
        <w:trPr>
          <w:trHeight w:val="540"/>
        </w:trPr>
        <w:tc>
          <w:tcPr>
            <w:tcW w:w="7444" w:type="dxa"/>
          </w:tcPr>
          <w:p w14:paraId="7B02338A" w14:textId="69CCBEFA" w:rsidR="00A34283" w:rsidRPr="00CC2702" w:rsidRDefault="00A34283" w:rsidP="009036F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Znaczenie </w:t>
            </w:r>
            <w:r w:rsidR="009036F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zadania</w:t>
            </w:r>
            <w:r w:rsidR="009036FE"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dla upowszechniania</w:t>
            </w:r>
            <w:r w:rsidR="009036F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i promocji</w:t>
            </w:r>
            <w:r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sportu </w:t>
            </w:r>
            <w:r w:rsidR="003A5F58"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akademickiego</w:t>
            </w:r>
          </w:p>
        </w:tc>
        <w:tc>
          <w:tcPr>
            <w:tcW w:w="708" w:type="dxa"/>
          </w:tcPr>
          <w:p w14:paraId="1E8027DA" w14:textId="6EC770E2" w:rsidR="00A34283" w:rsidRPr="00CC2702" w:rsidRDefault="00A34283" w:rsidP="009036F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</w:pP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/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>3</w:t>
            </w:r>
            <w:r w:rsidR="009036FE"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0</w:t>
            </w:r>
          </w:p>
        </w:tc>
      </w:tr>
      <w:tr w:rsidR="00CC2702" w:rsidRPr="00CC2702" w14:paraId="5C6A55B1" w14:textId="77777777" w:rsidTr="00092AF9">
        <w:trPr>
          <w:trHeight w:val="236"/>
        </w:trPr>
        <w:tc>
          <w:tcPr>
            <w:tcW w:w="7444" w:type="dxa"/>
          </w:tcPr>
          <w:p w14:paraId="5F8956F2" w14:textId="567960B0" w:rsidR="00A34283" w:rsidRPr="00CC2702" w:rsidRDefault="00A34283" w:rsidP="009036F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</w:pP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Zasięg działania wnioskodawcy oraz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 xml:space="preserve"> stan</w:t>
            </w: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 xml:space="preserve"> zasob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>ów</w:t>
            </w: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 xml:space="preserve"> kadrow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>ych</w:t>
            </w: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 xml:space="preserve"> i rzeczow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>ych</w:t>
            </w: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, wskazując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>ych</w:t>
            </w: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 xml:space="preserve"> na możliwość realizacji zadania</w:t>
            </w:r>
          </w:p>
        </w:tc>
        <w:tc>
          <w:tcPr>
            <w:tcW w:w="708" w:type="dxa"/>
          </w:tcPr>
          <w:p w14:paraId="32D97BAC" w14:textId="097F2E9C" w:rsidR="00A34283" w:rsidRPr="002A7F96" w:rsidRDefault="00A34283" w:rsidP="009036F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</w:pP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/</w:t>
            </w:r>
            <w:r w:rsidR="009036FE">
              <w:rPr>
                <w:rFonts w:ascii="Times New Roman" w:eastAsia="Times New Roman" w:hAnsi="Times New Roman"/>
                <w:kern w:val="0"/>
                <w:sz w:val="22"/>
                <w:szCs w:val="22"/>
                <w:lang w:eastAsia="x-none"/>
              </w:rPr>
              <w:t>15</w:t>
            </w:r>
          </w:p>
        </w:tc>
      </w:tr>
      <w:tr w:rsidR="00CC2702" w:rsidRPr="00CC2702" w14:paraId="0FF9419C" w14:textId="77777777" w:rsidTr="00092AF9">
        <w:trPr>
          <w:trHeight w:val="566"/>
        </w:trPr>
        <w:tc>
          <w:tcPr>
            <w:tcW w:w="7444" w:type="dxa"/>
          </w:tcPr>
          <w:p w14:paraId="766649D4" w14:textId="77777777" w:rsidR="00A34283" w:rsidRPr="00CC2702" w:rsidRDefault="00A34283" w:rsidP="00A3428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x-none"/>
              </w:rPr>
            </w:pPr>
            <w:r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>Udział w realizacja zadania środków finansowych jednostek samorządu terytorialnego,  środków z funduszy z UE oraz  środków własnych</w:t>
            </w:r>
            <w:r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x-none"/>
              </w:rPr>
              <w:t xml:space="preserve"> lub pochodzących z innych źródeł</w:t>
            </w:r>
          </w:p>
        </w:tc>
        <w:tc>
          <w:tcPr>
            <w:tcW w:w="708" w:type="dxa"/>
          </w:tcPr>
          <w:p w14:paraId="4D2B44BF" w14:textId="77777777" w:rsidR="00A34283" w:rsidRPr="00CC2702" w:rsidRDefault="00A3428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</w:pP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/10</w:t>
            </w:r>
          </w:p>
        </w:tc>
      </w:tr>
      <w:tr w:rsidR="00CC2702" w:rsidRPr="00CC2702" w14:paraId="5143A4E2" w14:textId="77777777" w:rsidTr="00092AF9">
        <w:trPr>
          <w:trHeight w:val="404"/>
        </w:trPr>
        <w:tc>
          <w:tcPr>
            <w:tcW w:w="7444" w:type="dxa"/>
          </w:tcPr>
          <w:p w14:paraId="6856B890" w14:textId="188CE811" w:rsidR="00A34283" w:rsidRPr="00CC2702" w:rsidRDefault="00A34283" w:rsidP="00FA010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x-none"/>
              </w:rPr>
            </w:pPr>
            <w:r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>Inicjowanie systematycznej aktywności fizyczne</w:t>
            </w:r>
            <w:r w:rsidR="004457DA"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 xml:space="preserve">j u </w:t>
            </w:r>
            <w:r w:rsidR="00FA010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x-none"/>
              </w:rPr>
              <w:t>młodzieży akademickiej</w:t>
            </w:r>
            <w:r w:rsidR="00FA010C"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 xml:space="preserve"> </w:t>
            </w:r>
            <w:r w:rsidR="004457DA"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>nieaktywn</w:t>
            </w:r>
            <w:r w:rsidR="00FA010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eastAsia="x-none"/>
              </w:rPr>
              <w:t>ej</w:t>
            </w:r>
            <w:r w:rsidR="004457DA"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 xml:space="preserve"> sportowo</w:t>
            </w:r>
          </w:p>
        </w:tc>
        <w:tc>
          <w:tcPr>
            <w:tcW w:w="708" w:type="dxa"/>
          </w:tcPr>
          <w:p w14:paraId="61F363AC" w14:textId="77777777" w:rsidR="00A34283" w:rsidRPr="00CC2702" w:rsidRDefault="00A3428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</w:pPr>
            <w:r w:rsidRPr="00CC2702">
              <w:rPr>
                <w:rFonts w:ascii="Times New Roman" w:eastAsia="Times New Roman" w:hAnsi="Times New Roman"/>
                <w:kern w:val="0"/>
                <w:sz w:val="22"/>
                <w:szCs w:val="22"/>
                <w:lang w:val="x-none" w:eastAsia="x-none"/>
              </w:rPr>
              <w:t>/10</w:t>
            </w:r>
          </w:p>
        </w:tc>
      </w:tr>
      <w:tr w:rsidR="00CC2702" w:rsidRPr="00CC2702" w14:paraId="2D15BCEC" w14:textId="77777777" w:rsidTr="00092AF9">
        <w:trPr>
          <w:trHeight w:val="316"/>
        </w:trPr>
        <w:tc>
          <w:tcPr>
            <w:tcW w:w="7444" w:type="dxa"/>
          </w:tcPr>
          <w:p w14:paraId="2B19656B" w14:textId="77777777" w:rsidR="00A34283" w:rsidRPr="00CC2702" w:rsidRDefault="00A34283" w:rsidP="00A34283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Oszczędność i racjonalność kalkulacji kosztów</w:t>
            </w:r>
          </w:p>
        </w:tc>
        <w:tc>
          <w:tcPr>
            <w:tcW w:w="708" w:type="dxa"/>
          </w:tcPr>
          <w:p w14:paraId="08548241" w14:textId="77777777" w:rsidR="00A34283" w:rsidRPr="00CC2702" w:rsidRDefault="00A3428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</w:pPr>
            <w:r w:rsidRPr="00CC2702"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  <w:t>/10</w:t>
            </w:r>
          </w:p>
        </w:tc>
      </w:tr>
      <w:tr w:rsidR="00CC2702" w:rsidRPr="00CC2702" w14:paraId="4E2B1B4F" w14:textId="77777777" w:rsidTr="00092AF9">
        <w:trPr>
          <w:trHeight w:val="316"/>
        </w:trPr>
        <w:tc>
          <w:tcPr>
            <w:tcW w:w="7444" w:type="dxa"/>
          </w:tcPr>
          <w:p w14:paraId="35FD8440" w14:textId="77777777" w:rsidR="00A34283" w:rsidRPr="00CC2702" w:rsidRDefault="00A34283" w:rsidP="00A34283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CC2702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Zakres wykorzystania w realizacji projektu wolontariuszy </w:t>
            </w:r>
          </w:p>
        </w:tc>
        <w:tc>
          <w:tcPr>
            <w:tcW w:w="708" w:type="dxa"/>
          </w:tcPr>
          <w:p w14:paraId="59C74EE9" w14:textId="77777777" w:rsidR="00A34283" w:rsidRPr="00CC2702" w:rsidRDefault="00A3428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</w:pPr>
            <w:r w:rsidRPr="00CC2702"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  <w:t>/5</w:t>
            </w:r>
          </w:p>
        </w:tc>
      </w:tr>
      <w:tr w:rsidR="00CC2702" w:rsidRPr="00CC2702" w14:paraId="52311240" w14:textId="77777777" w:rsidTr="00092AF9">
        <w:trPr>
          <w:trHeight w:val="405"/>
        </w:trPr>
        <w:tc>
          <w:tcPr>
            <w:tcW w:w="7444" w:type="dxa"/>
          </w:tcPr>
          <w:p w14:paraId="66C3774B" w14:textId="180DEDB0" w:rsidR="00A34283" w:rsidRPr="00CC2702" w:rsidRDefault="009036FE" w:rsidP="00D612D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Doświadczenie przy realizacji zadań o </w:t>
            </w:r>
            <w:r w:rsidR="00D612D5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podobnym charakterze i zasięgu</w:t>
            </w:r>
            <w:r w:rsidR="0097363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przy udziale środków publicznych</w:t>
            </w:r>
          </w:p>
        </w:tc>
        <w:tc>
          <w:tcPr>
            <w:tcW w:w="708" w:type="dxa"/>
          </w:tcPr>
          <w:p w14:paraId="73C47107" w14:textId="77777777" w:rsidR="00A34283" w:rsidRPr="00CC2702" w:rsidRDefault="00A3428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</w:pPr>
            <w:r w:rsidRPr="00CC2702"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  <w:t>/5</w:t>
            </w:r>
          </w:p>
        </w:tc>
      </w:tr>
      <w:tr w:rsidR="009036FE" w:rsidRPr="00CC2702" w14:paraId="1F3BF24A" w14:textId="77777777" w:rsidTr="00092AF9">
        <w:trPr>
          <w:trHeight w:val="405"/>
        </w:trPr>
        <w:tc>
          <w:tcPr>
            <w:tcW w:w="7444" w:type="dxa"/>
          </w:tcPr>
          <w:p w14:paraId="1C833F19" w14:textId="0EB78186" w:rsidR="00AC0A43" w:rsidRPr="00AC0A43" w:rsidRDefault="00AC0A43" w:rsidP="00AC0A43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O</w:t>
            </w:r>
            <w:r w:rsidRPr="00AC0A43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cena poprawności przedstawienia wszystkich elementów merytoryczno-finansowych projektu  (np. błędy rachunkowe, pisarskie i nieścisłości informacyjne)</w:t>
            </w:r>
          </w:p>
          <w:p w14:paraId="0B3D2E2C" w14:textId="77777777" w:rsidR="009036FE" w:rsidRPr="00CC2702" w:rsidDel="009036FE" w:rsidRDefault="009036FE" w:rsidP="00A34283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52107FB" w14:textId="0CE71090" w:rsidR="009036FE" w:rsidRPr="00CC2702" w:rsidRDefault="00AC0A4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eastAsia="en-US"/>
              </w:rPr>
              <w:t>15</w:t>
            </w:r>
          </w:p>
        </w:tc>
      </w:tr>
      <w:tr w:rsidR="00CC2702" w:rsidRPr="00CC2702" w14:paraId="1E2409F2" w14:textId="77777777" w:rsidTr="00092AF9">
        <w:trPr>
          <w:trHeight w:val="405"/>
        </w:trPr>
        <w:tc>
          <w:tcPr>
            <w:tcW w:w="7444" w:type="dxa"/>
          </w:tcPr>
          <w:p w14:paraId="3F961311" w14:textId="77777777" w:rsidR="00A34283" w:rsidRPr="00CC2702" w:rsidRDefault="00A34283" w:rsidP="00A3428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</w:pPr>
            <w:r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>OCENA PUNKTOWA PROJEKTU</w:t>
            </w:r>
          </w:p>
        </w:tc>
        <w:tc>
          <w:tcPr>
            <w:tcW w:w="708" w:type="dxa"/>
          </w:tcPr>
          <w:p w14:paraId="7B6649A4" w14:textId="77777777" w:rsidR="00A34283" w:rsidRPr="00CC2702" w:rsidRDefault="00A34283" w:rsidP="00A3428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</w:pPr>
            <w:r w:rsidRPr="00CC2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x-none" w:eastAsia="x-none"/>
              </w:rPr>
              <w:t>/100</w:t>
            </w:r>
          </w:p>
        </w:tc>
      </w:tr>
    </w:tbl>
    <w:p w14:paraId="679E5C02" w14:textId="77777777" w:rsidR="00A34283" w:rsidRPr="00CC2702" w:rsidRDefault="00A34283" w:rsidP="00A34283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413CA36D" w14:textId="696442E4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 xml:space="preserve">7. Decyzję o udzieleniu dofinansowania podejmuje Minister </w:t>
      </w:r>
      <w:r w:rsidR="00D03EEF" w:rsidRPr="00CC2702">
        <w:rPr>
          <w:rFonts w:ascii="Times New Roman" w:hAnsi="Times New Roman"/>
          <w:kern w:val="0"/>
          <w:sz w:val="24"/>
          <w:szCs w:val="24"/>
        </w:rPr>
        <w:t>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 w formie pisemnej, po zapoznaniu się z wynikami prac Komisji. Decyzja o przyznaniu dofinansowania nie jest decyzją administracyjną w rozumieniu Kodeksu postępowania administracyjnego i nie służy od niej odwołanie. </w:t>
      </w:r>
    </w:p>
    <w:p w14:paraId="4E565940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61AABF1E" w14:textId="7D5A58BE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kern w:val="0"/>
          <w:sz w:val="24"/>
          <w:szCs w:val="24"/>
        </w:rPr>
        <w:t>8. Listy podmiotów otrzymujących dofinansowanie są publikowane na stronach internetowych, w Biuletynie Informacji Publicznej 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 oraz w siedzibie Ministerstwa 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kern w:val="0"/>
          <w:sz w:val="24"/>
          <w:szCs w:val="24"/>
        </w:rPr>
        <w:t xml:space="preserve">. O przyznaniu dotacji wnioskodawcy będą powiadamiani poprzez system AMODIT. </w:t>
      </w:r>
    </w:p>
    <w:p w14:paraId="6E72DE0D" w14:textId="77777777" w:rsidR="00A34283" w:rsidRPr="00CC2702" w:rsidRDefault="00A34283" w:rsidP="00A34283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47BD981A" w14:textId="77777777" w:rsidR="00C6372F" w:rsidRPr="00CC2702" w:rsidRDefault="00A34283" w:rsidP="00A34283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9. </w:t>
      </w:r>
      <w:r w:rsidR="00C6372F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Wnioskodawcy, których wnioski zostaną zakwalifikowane do realizacji zadań i otrzymają dofinansowanie zobowiązani są przesłać </w:t>
      </w:r>
      <w:r w:rsidR="00C6372F" w:rsidRPr="00CC2702">
        <w:rPr>
          <w:rFonts w:ascii="Times New Roman" w:hAnsi="Times New Roman"/>
          <w:kern w:val="0"/>
          <w:sz w:val="24"/>
          <w:szCs w:val="24"/>
          <w:u w:val="single"/>
          <w:lang w:eastAsia="en-US"/>
        </w:rPr>
        <w:t>w formie papierowej kompletny</w:t>
      </w:r>
      <w:r w:rsidR="00C6372F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 wniosek wraz </w:t>
      </w:r>
      <w:r w:rsidR="00C6372F" w:rsidRPr="00CC2702">
        <w:rPr>
          <w:rFonts w:ascii="Times New Roman" w:hAnsi="Times New Roman"/>
          <w:kern w:val="0"/>
          <w:sz w:val="24"/>
          <w:szCs w:val="24"/>
          <w:lang w:eastAsia="en-US"/>
        </w:rPr>
        <w:br/>
        <w:t>z załącznikami i pozostałymi wymaganymi dokumentami podpisany przez osoby uprawnione/upoważnione (należy załączyć stosowne upoważnienie) do działania w imieniu wnioskodawcy i składania oświadczeń woli w jego imieniu.</w:t>
      </w:r>
    </w:p>
    <w:p w14:paraId="4F80EF31" w14:textId="77777777" w:rsidR="00C6372F" w:rsidRPr="00CC2702" w:rsidRDefault="00C6372F" w:rsidP="00A34283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</w:p>
    <w:p w14:paraId="20650B29" w14:textId="46670962" w:rsidR="00A34283" w:rsidRPr="00CC2702" w:rsidRDefault="00C6372F" w:rsidP="00A34283">
      <w:pPr>
        <w:widowControl/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10. </w:t>
      </w:r>
      <w:r w:rsidR="00A34283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Wnioskodawcy, których wnioski zostaną zakwalifikowane do realizacji zadań i otrzymają dofinansowanie, zobowiązani są wykonywać powierzone im zadania zgodnie z aktualnie obowiązującym prawem i w oparciu o umowę zawartą z Ministrem </w:t>
      </w:r>
      <w:r w:rsidR="00D03EEF" w:rsidRPr="00CC2702">
        <w:rPr>
          <w:rFonts w:ascii="Times New Roman" w:hAnsi="Times New Roman"/>
          <w:kern w:val="0"/>
          <w:sz w:val="24"/>
          <w:szCs w:val="24"/>
        </w:rPr>
        <w:t>Sportu</w:t>
      </w:r>
      <w:r w:rsidR="003573AC">
        <w:rPr>
          <w:rFonts w:ascii="Times New Roman" w:hAnsi="Times New Roman"/>
          <w:kern w:val="0"/>
          <w:sz w:val="24"/>
          <w:szCs w:val="24"/>
        </w:rPr>
        <w:t xml:space="preserve"> i Turystyki</w:t>
      </w:r>
      <w:r w:rsidR="00A34283" w:rsidRPr="00CC2702">
        <w:rPr>
          <w:rFonts w:ascii="Times New Roman" w:hAnsi="Times New Roman"/>
          <w:kern w:val="0"/>
          <w:sz w:val="24"/>
          <w:szCs w:val="24"/>
          <w:lang w:eastAsia="en-US"/>
        </w:rPr>
        <w:t xml:space="preserve">. </w:t>
      </w:r>
    </w:p>
    <w:p w14:paraId="5F69EDFF" w14:textId="77777777" w:rsidR="001F686A" w:rsidRPr="00CC2702" w:rsidRDefault="001F686A" w:rsidP="001F686A">
      <w:pPr>
        <w:pStyle w:val="Standard"/>
        <w:spacing w:after="0" w:line="240" w:lineRule="auto"/>
        <w:jc w:val="both"/>
      </w:pPr>
    </w:p>
    <w:p w14:paraId="7DDC4220" w14:textId="77777777" w:rsidR="001F686A" w:rsidRPr="00CC2702" w:rsidRDefault="00C15B6B" w:rsidP="00274E09">
      <w:pPr>
        <w:pStyle w:val="Standard"/>
        <w:spacing w:after="12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lastRenderedPageBreak/>
        <w:t>IX.</w:t>
      </w:r>
      <w:r w:rsidR="001F686A" w:rsidRPr="00CC2702">
        <w:rPr>
          <w:rFonts w:ascii="Times New Roman" w:hAnsi="Times New Roman"/>
          <w:b/>
          <w:sz w:val="26"/>
          <w:szCs w:val="26"/>
        </w:rPr>
        <w:t xml:space="preserve"> TERMIN I MIEJSCE SKŁADANIA WNIOSKÓW</w:t>
      </w:r>
    </w:p>
    <w:p w14:paraId="05E1B473" w14:textId="1F5A51F4" w:rsidR="00354421" w:rsidRPr="00CC2702" w:rsidRDefault="001F686A" w:rsidP="00D550BE">
      <w:pPr>
        <w:pStyle w:val="Standard"/>
        <w:numPr>
          <w:ilvl w:val="0"/>
          <w:numId w:val="93"/>
        </w:numPr>
        <w:tabs>
          <w:tab w:val="left" w:pos="426"/>
          <w:tab w:val="left" w:pos="127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bCs/>
          <w:sz w:val="24"/>
          <w:szCs w:val="24"/>
        </w:rPr>
        <w:t>Wnioski o dofinansowanie na realizację zadań należy</w:t>
      </w:r>
      <w:r w:rsidR="0074103A" w:rsidRPr="00CC2702">
        <w:rPr>
          <w:rFonts w:ascii="Times New Roman" w:hAnsi="Times New Roman"/>
          <w:bCs/>
          <w:sz w:val="24"/>
          <w:szCs w:val="24"/>
        </w:rPr>
        <w:t xml:space="preserve"> złożyć w wersji elektronicznej, wraz z załącznikami generowanymi w systemie AMODIT </w:t>
      </w:r>
      <w:r w:rsidR="0074103A" w:rsidRPr="00CC2702">
        <w:rPr>
          <w:rFonts w:ascii="Times New Roman" w:hAnsi="Times New Roman"/>
          <w:b/>
          <w:bCs/>
          <w:sz w:val="24"/>
          <w:szCs w:val="24"/>
          <w:u w:val="single"/>
        </w:rPr>
        <w:t>dostępnym pod adresem https://wnioski.msit.gov.pl.</w:t>
      </w:r>
      <w:r w:rsidR="0074103A" w:rsidRPr="00CC27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103A" w:rsidRPr="00CC2702">
        <w:rPr>
          <w:rFonts w:ascii="Times New Roman" w:hAnsi="Times New Roman"/>
          <w:bCs/>
          <w:sz w:val="24"/>
          <w:szCs w:val="24"/>
        </w:rPr>
        <w:t xml:space="preserve"> oraz skanami pozostałych dokumentów (statutu oraz KRS lub wyciągu z ewidencji)</w:t>
      </w:r>
      <w:r w:rsidRPr="00CC2702">
        <w:rPr>
          <w:rFonts w:ascii="Times New Roman" w:hAnsi="Times New Roman"/>
          <w:bCs/>
          <w:sz w:val="24"/>
          <w:szCs w:val="24"/>
        </w:rPr>
        <w:t xml:space="preserve"> </w:t>
      </w:r>
      <w:r w:rsidR="00354421" w:rsidRPr="00CC2702">
        <w:rPr>
          <w:rFonts w:ascii="Times New Roman" w:hAnsi="Times New Roman"/>
          <w:sz w:val="24"/>
          <w:szCs w:val="24"/>
        </w:rPr>
        <w:t xml:space="preserve">do dnia </w:t>
      </w:r>
      <w:r w:rsidR="006D303A">
        <w:rPr>
          <w:rFonts w:ascii="Times New Roman" w:hAnsi="Times New Roman"/>
          <w:b/>
          <w:sz w:val="24"/>
          <w:szCs w:val="24"/>
          <w:u w:val="single"/>
        </w:rPr>
        <w:t>10 stycznia</w:t>
      </w:r>
      <w:r w:rsidR="00053ECB" w:rsidRPr="004E3DD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A231C" w:rsidRPr="004E3DD6">
        <w:rPr>
          <w:rFonts w:ascii="Times New Roman" w:hAnsi="Times New Roman"/>
          <w:b/>
          <w:sz w:val="24"/>
          <w:szCs w:val="24"/>
          <w:u w:val="single"/>
        </w:rPr>
        <w:t>202</w:t>
      </w:r>
      <w:r w:rsidR="006D303A">
        <w:rPr>
          <w:rFonts w:ascii="Times New Roman" w:hAnsi="Times New Roman"/>
          <w:b/>
          <w:sz w:val="24"/>
          <w:szCs w:val="24"/>
          <w:u w:val="single"/>
        </w:rPr>
        <w:t>2</w:t>
      </w:r>
      <w:r w:rsidR="00CA231C" w:rsidRPr="004E3DD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ECB" w:rsidRPr="004E3DD6">
        <w:rPr>
          <w:rFonts w:ascii="Times New Roman" w:hAnsi="Times New Roman"/>
          <w:b/>
          <w:sz w:val="24"/>
          <w:szCs w:val="24"/>
          <w:u w:val="single"/>
        </w:rPr>
        <w:t>r.</w:t>
      </w:r>
    </w:p>
    <w:p w14:paraId="3ED445C4" w14:textId="0BCF5719" w:rsidR="00D550BE" w:rsidRPr="00CC2702" w:rsidRDefault="00FC5639" w:rsidP="00D550BE">
      <w:pPr>
        <w:pStyle w:val="Standard"/>
        <w:numPr>
          <w:ilvl w:val="0"/>
          <w:numId w:val="93"/>
        </w:numPr>
        <w:tabs>
          <w:tab w:val="left" w:pos="426"/>
          <w:tab w:val="left" w:pos="127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eastAsia="Times New Roman" w:hAnsi="Times New Roman"/>
          <w:bCs/>
          <w:sz w:val="24"/>
          <w:szCs w:val="24"/>
        </w:rPr>
        <w:t>W</w:t>
      </w:r>
      <w:r w:rsidR="00FD32DD" w:rsidRPr="00CC2702">
        <w:rPr>
          <w:rFonts w:ascii="Times New Roman" w:eastAsia="Times New Roman" w:hAnsi="Times New Roman"/>
          <w:bCs/>
          <w:sz w:val="24"/>
          <w:szCs w:val="24"/>
        </w:rPr>
        <w:t>nios</w:t>
      </w:r>
      <w:r w:rsidR="00AC5326" w:rsidRPr="00CC2702">
        <w:rPr>
          <w:rFonts w:ascii="Times New Roman" w:eastAsia="Times New Roman" w:hAnsi="Times New Roman"/>
          <w:bCs/>
          <w:sz w:val="24"/>
          <w:szCs w:val="24"/>
        </w:rPr>
        <w:t>ek</w:t>
      </w:r>
      <w:r w:rsidR="00FD32DD" w:rsidRPr="00CC270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C2702">
        <w:rPr>
          <w:rFonts w:ascii="Times New Roman" w:eastAsia="Times New Roman" w:hAnsi="Times New Roman"/>
          <w:bCs/>
          <w:sz w:val="24"/>
          <w:szCs w:val="24"/>
        </w:rPr>
        <w:t>należy złożyć wraz z załącznikami</w:t>
      </w:r>
      <w:r w:rsidR="00AC5326" w:rsidRPr="00CC2702">
        <w:rPr>
          <w:rFonts w:ascii="Times New Roman" w:eastAsia="Times New Roman" w:hAnsi="Times New Roman"/>
          <w:bCs/>
          <w:sz w:val="24"/>
          <w:szCs w:val="24"/>
        </w:rPr>
        <w:t>: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 xml:space="preserve"> załącznik nr 1</w:t>
      </w:r>
      <w:r w:rsidR="00D550BE" w:rsidRPr="00CC2702">
        <w:rPr>
          <w:rFonts w:ascii="Times New Roman" w:hAnsi="Times New Roman"/>
          <w:bCs/>
          <w:sz w:val="24"/>
          <w:szCs w:val="24"/>
        </w:rPr>
        <w:t>-</w:t>
      </w:r>
      <w:r w:rsidR="00D550BE" w:rsidRPr="00CC2702">
        <w:rPr>
          <w:rFonts w:ascii="Times New Roman" w:hAnsi="Times New Roman"/>
          <w:sz w:val="24"/>
          <w:szCs w:val="24"/>
        </w:rPr>
        <w:t xml:space="preserve"> </w:t>
      </w:r>
      <w:r w:rsidR="007A1FE8" w:rsidRPr="00CC2702">
        <w:rPr>
          <w:rFonts w:ascii="Times New Roman" w:hAnsi="Times New Roman"/>
          <w:sz w:val="24"/>
          <w:szCs w:val="24"/>
        </w:rPr>
        <w:t>z</w:t>
      </w:r>
      <w:r w:rsidR="00D550BE" w:rsidRPr="00CC2702">
        <w:rPr>
          <w:rFonts w:ascii="Times New Roman" w:hAnsi="Times New Roman"/>
          <w:sz w:val="24"/>
          <w:szCs w:val="24"/>
        </w:rPr>
        <w:t>akres rzeczowy zadania</w:t>
      </w:r>
      <w:r w:rsidR="008B4D11" w:rsidRPr="00CC2702">
        <w:rPr>
          <w:rFonts w:ascii="Times New Roman" w:hAnsi="Times New Roman"/>
          <w:sz w:val="24"/>
          <w:szCs w:val="24"/>
        </w:rPr>
        <w:t xml:space="preserve"> publicznego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>, załącznik</w:t>
      </w:r>
      <w:r w:rsidR="00D550BE" w:rsidRPr="00CC2702">
        <w:rPr>
          <w:rFonts w:ascii="Times New Roman" w:hAnsi="Times New Roman"/>
          <w:bCs/>
          <w:sz w:val="24"/>
          <w:szCs w:val="24"/>
        </w:rPr>
        <w:t xml:space="preserve"> 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>nr 2</w:t>
      </w:r>
      <w:r w:rsidR="00D550BE" w:rsidRPr="00CC2702">
        <w:rPr>
          <w:rFonts w:ascii="Times New Roman" w:hAnsi="Times New Roman"/>
          <w:bCs/>
          <w:sz w:val="24"/>
          <w:szCs w:val="24"/>
        </w:rPr>
        <w:t xml:space="preserve"> -</w:t>
      </w:r>
      <w:r w:rsidR="00D550BE" w:rsidRPr="00CC2702">
        <w:rPr>
          <w:rFonts w:ascii="Times New Roman" w:hAnsi="Times New Roman"/>
          <w:sz w:val="24"/>
          <w:szCs w:val="24"/>
        </w:rPr>
        <w:t xml:space="preserve"> </w:t>
      </w:r>
      <w:r w:rsidR="007A1FE8" w:rsidRPr="00CC2702">
        <w:rPr>
          <w:rFonts w:ascii="Times New Roman" w:hAnsi="Times New Roman"/>
          <w:sz w:val="24"/>
          <w:szCs w:val="24"/>
        </w:rPr>
        <w:t>p</w:t>
      </w:r>
      <w:r w:rsidR="00D550BE" w:rsidRPr="00CC2702">
        <w:rPr>
          <w:rFonts w:ascii="Times New Roman" w:hAnsi="Times New Roman"/>
          <w:sz w:val="24"/>
          <w:szCs w:val="24"/>
        </w:rPr>
        <w:t>lan rzeczowo - finansowy kosztów</w:t>
      </w:r>
      <w:r w:rsidR="008B4D11" w:rsidRPr="00CC2702">
        <w:rPr>
          <w:rFonts w:ascii="Times New Roman" w:hAnsi="Times New Roman"/>
          <w:sz w:val="24"/>
          <w:szCs w:val="24"/>
        </w:rPr>
        <w:t xml:space="preserve"> bezpośrednich</w:t>
      </w:r>
      <w:r w:rsidR="00D550BE" w:rsidRPr="00CC2702">
        <w:rPr>
          <w:rFonts w:ascii="Times New Roman" w:hAnsi="Times New Roman"/>
          <w:sz w:val="24"/>
          <w:szCs w:val="24"/>
        </w:rPr>
        <w:t xml:space="preserve"> zadania publicznego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>, załącznik nr 3</w:t>
      </w:r>
      <w:r w:rsidR="00D550BE" w:rsidRPr="00CC270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550BE" w:rsidRPr="00CC2702">
        <w:rPr>
          <w:rFonts w:ascii="Times New Roman" w:hAnsi="Times New Roman"/>
          <w:sz w:val="24"/>
          <w:szCs w:val="24"/>
        </w:rPr>
        <w:t xml:space="preserve">- </w:t>
      </w:r>
      <w:r w:rsidR="007A1FE8" w:rsidRPr="00CC2702">
        <w:rPr>
          <w:rFonts w:ascii="Times New Roman" w:hAnsi="Times New Roman"/>
          <w:sz w:val="24"/>
          <w:szCs w:val="24"/>
        </w:rPr>
        <w:t>p</w:t>
      </w:r>
      <w:r w:rsidR="00D550BE" w:rsidRPr="00CC2702">
        <w:rPr>
          <w:rFonts w:ascii="Times New Roman" w:hAnsi="Times New Roman"/>
          <w:sz w:val="24"/>
          <w:szCs w:val="24"/>
        </w:rPr>
        <w:t>lan finansowy  kosztów  pośrednich</w:t>
      </w:r>
      <w:r w:rsidR="008B4D11" w:rsidRPr="00CC2702">
        <w:rPr>
          <w:rFonts w:ascii="Times New Roman" w:hAnsi="Times New Roman"/>
          <w:sz w:val="24"/>
          <w:szCs w:val="24"/>
        </w:rPr>
        <w:t xml:space="preserve"> zadania publicznego </w:t>
      </w:r>
      <w:r w:rsidR="00D45D49" w:rsidRPr="00CC2702">
        <w:rPr>
          <w:rFonts w:ascii="Times New Roman" w:hAnsi="Times New Roman"/>
          <w:sz w:val="24"/>
          <w:szCs w:val="24"/>
        </w:rPr>
        <w:t>pochodzących ze środków</w:t>
      </w:r>
      <w:r w:rsidR="008B4D11" w:rsidRPr="00CC2702">
        <w:rPr>
          <w:rFonts w:ascii="Times New Roman" w:hAnsi="Times New Roman"/>
          <w:sz w:val="24"/>
          <w:szCs w:val="24"/>
        </w:rPr>
        <w:t xml:space="preserve"> </w:t>
      </w:r>
      <w:r w:rsidR="0074103A" w:rsidRPr="00CC2702">
        <w:rPr>
          <w:rFonts w:ascii="Times New Roman" w:hAnsi="Times New Roman"/>
          <w:sz w:val="24"/>
          <w:szCs w:val="24"/>
        </w:rPr>
        <w:t>Ministerstwa Sportu</w:t>
      </w:r>
      <w:r w:rsidR="00BA076A">
        <w:rPr>
          <w:rFonts w:ascii="Times New Roman" w:hAnsi="Times New Roman"/>
          <w:sz w:val="24"/>
          <w:szCs w:val="24"/>
        </w:rPr>
        <w:t xml:space="preserve"> i Turystyki</w:t>
      </w:r>
      <w:r w:rsidR="007A1FE8" w:rsidRPr="00CC2702">
        <w:rPr>
          <w:rFonts w:ascii="Times New Roman" w:hAnsi="Times New Roman"/>
          <w:sz w:val="24"/>
          <w:szCs w:val="24"/>
        </w:rPr>
        <w:t xml:space="preserve">, załącznik nr 4 - </w:t>
      </w:r>
      <w:r w:rsidR="007A1FE8" w:rsidRPr="00CC2702">
        <w:rPr>
          <w:rFonts w:ascii="Times New Roman" w:hAnsi="Times New Roman"/>
          <w:bCs/>
          <w:sz w:val="24"/>
          <w:szCs w:val="24"/>
        </w:rPr>
        <w:t xml:space="preserve">program </w:t>
      </w:r>
      <w:r w:rsidR="00754BE1">
        <w:rPr>
          <w:rFonts w:ascii="Times New Roman" w:hAnsi="Times New Roman"/>
          <w:bCs/>
          <w:sz w:val="24"/>
          <w:szCs w:val="24"/>
        </w:rPr>
        <w:br/>
      </w:r>
      <w:r w:rsidR="007A1FE8" w:rsidRPr="00CC2702">
        <w:rPr>
          <w:rFonts w:ascii="Times New Roman" w:hAnsi="Times New Roman"/>
          <w:bCs/>
          <w:sz w:val="24"/>
          <w:szCs w:val="24"/>
        </w:rPr>
        <w:t>i regulamin zadania</w:t>
      </w:r>
      <w:r w:rsidR="008B4D11" w:rsidRPr="00CC2702">
        <w:rPr>
          <w:rFonts w:ascii="Times New Roman" w:hAnsi="Times New Roman"/>
          <w:bCs/>
          <w:sz w:val="24"/>
          <w:szCs w:val="24"/>
        </w:rPr>
        <w:t xml:space="preserve"> publicznego</w:t>
      </w:r>
      <w:r w:rsidR="00D550BE" w:rsidRPr="00CC2702">
        <w:rPr>
          <w:rFonts w:ascii="Times New Roman" w:hAnsi="Times New Roman"/>
          <w:sz w:val="24"/>
          <w:szCs w:val="24"/>
        </w:rPr>
        <w:t xml:space="preserve"> 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 xml:space="preserve">oraz </w:t>
      </w:r>
      <w:r w:rsidR="00AC5326" w:rsidRPr="00CC2702">
        <w:rPr>
          <w:rFonts w:ascii="Times New Roman" w:eastAsia="Times New Roman" w:hAnsi="Times New Roman"/>
          <w:bCs/>
          <w:sz w:val="24"/>
          <w:szCs w:val="24"/>
        </w:rPr>
        <w:t xml:space="preserve">pozostałymi 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>wymagan</w:t>
      </w:r>
      <w:r w:rsidR="00AC5326" w:rsidRPr="00CC2702">
        <w:rPr>
          <w:rFonts w:ascii="Times New Roman" w:eastAsia="Times New Roman" w:hAnsi="Times New Roman"/>
          <w:bCs/>
          <w:sz w:val="24"/>
          <w:szCs w:val="24"/>
        </w:rPr>
        <w:t>ymi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 xml:space="preserve"> dokument</w:t>
      </w:r>
      <w:r w:rsidR="00AC5326" w:rsidRPr="00CC2702">
        <w:rPr>
          <w:rFonts w:ascii="Times New Roman" w:eastAsia="Times New Roman" w:hAnsi="Times New Roman"/>
          <w:bCs/>
          <w:sz w:val="24"/>
          <w:szCs w:val="24"/>
        </w:rPr>
        <w:t>ami</w:t>
      </w:r>
      <w:r w:rsidR="00D550BE" w:rsidRPr="00CC2702">
        <w:rPr>
          <w:rFonts w:ascii="Times New Roman" w:eastAsia="Times New Roman" w:hAnsi="Times New Roman"/>
          <w:bCs/>
          <w:sz w:val="24"/>
          <w:szCs w:val="24"/>
        </w:rPr>
        <w:t>:</w:t>
      </w:r>
      <w:r w:rsidR="00D550BE" w:rsidRPr="00CC270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0854D90" w14:textId="77777777" w:rsidR="00374F31" w:rsidRPr="00CC2702" w:rsidRDefault="00374F31" w:rsidP="00374F31">
      <w:pPr>
        <w:widowControl/>
        <w:numPr>
          <w:ilvl w:val="0"/>
          <w:numId w:val="117"/>
        </w:numPr>
        <w:suppressAutoHyphens w:val="0"/>
        <w:autoSpaceDN/>
        <w:spacing w:line="276" w:lineRule="auto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skanami wydruku komputerowego lub wyciągu aktualnej informacji </w:t>
      </w:r>
      <w:r w:rsidRPr="00CC2702">
        <w:rPr>
          <w:rFonts w:ascii="Times New Roman" w:hAnsi="Times New Roman"/>
          <w:sz w:val="24"/>
          <w:szCs w:val="24"/>
        </w:rPr>
        <w:br/>
        <w:t xml:space="preserve">o Wnioskodawcy wpisanym do Krajowego Rejestru Sądowego lub aktualny wyciąg z innego rejestru bądź ewidencji właściwej dla formy organizacyjnej Wnioskodawcy wraz z oświadczeniem osoby reprezentującej wnioskodawcę - upoważnionej do działania i składania oświadczeń woli w jego imieniu, </w:t>
      </w:r>
      <w:r w:rsidRPr="00CC2702">
        <w:rPr>
          <w:rFonts w:ascii="Times New Roman" w:hAnsi="Times New Roman"/>
          <w:sz w:val="24"/>
          <w:szCs w:val="24"/>
        </w:rPr>
        <w:br/>
        <w:t>o zgodności tożsamej treści przekazanych dokumentów;</w:t>
      </w:r>
    </w:p>
    <w:p w14:paraId="44FD7397" w14:textId="77777777" w:rsidR="00374F31" w:rsidRDefault="00374F31" w:rsidP="00374F31">
      <w:pPr>
        <w:widowControl/>
        <w:numPr>
          <w:ilvl w:val="0"/>
          <w:numId w:val="11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skan</w:t>
      </w:r>
      <w:r w:rsidR="00D4538B" w:rsidRPr="00CC2702">
        <w:rPr>
          <w:rFonts w:ascii="Times New Roman" w:hAnsi="Times New Roman"/>
          <w:sz w:val="24"/>
          <w:szCs w:val="24"/>
        </w:rPr>
        <w:t>ami</w:t>
      </w:r>
      <w:r w:rsidRPr="00CC2702">
        <w:rPr>
          <w:rFonts w:ascii="Times New Roman" w:hAnsi="Times New Roman"/>
          <w:sz w:val="24"/>
          <w:szCs w:val="24"/>
        </w:rPr>
        <w:t xml:space="preserve"> statutu wnioskodawcy wraz z oświadczeniem osoby reprezentującej wnioskodawcę - upoważnionej do działania i składania oświadczeń woli w jego imieniu, o zgodności tożsamej treści przekazanych dokumentów.</w:t>
      </w:r>
    </w:p>
    <w:p w14:paraId="4A483F72" w14:textId="77777777" w:rsidR="00CC2702" w:rsidRDefault="00CC2702" w:rsidP="00CC2702">
      <w:pPr>
        <w:widowControl/>
        <w:suppressAutoHyphens w:val="0"/>
        <w:autoSpaceDN/>
        <w:spacing w:line="276" w:lineRule="auto"/>
        <w:ind w:left="1429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0B6DF37" w14:textId="77777777" w:rsidR="00CC2702" w:rsidRPr="005578A8" w:rsidRDefault="00CC2702" w:rsidP="00CC2702">
      <w:pPr>
        <w:jc w:val="both"/>
        <w:rPr>
          <w:rFonts w:ascii="Times New Roman" w:hAnsi="Times New Roman"/>
          <w:b/>
          <w:sz w:val="24"/>
          <w:szCs w:val="24"/>
        </w:rPr>
      </w:pPr>
      <w:r w:rsidRPr="00EA7259">
        <w:rPr>
          <w:rFonts w:ascii="Times New Roman" w:hAnsi="Times New Roman"/>
          <w:b/>
          <w:sz w:val="24"/>
          <w:szCs w:val="24"/>
        </w:rPr>
        <w:t xml:space="preserve">Skan danego dokumentu powinien być zapisany w jednym pliku w formacie pdf. </w:t>
      </w:r>
      <w:r>
        <w:rPr>
          <w:rFonts w:ascii="Times New Roman" w:hAnsi="Times New Roman"/>
          <w:b/>
          <w:sz w:val="24"/>
          <w:szCs w:val="24"/>
        </w:rPr>
        <w:br/>
      </w:r>
      <w:r w:rsidRPr="00EA7259">
        <w:rPr>
          <w:rFonts w:ascii="Times New Roman" w:hAnsi="Times New Roman"/>
          <w:b/>
          <w:sz w:val="24"/>
          <w:szCs w:val="24"/>
        </w:rPr>
        <w:t>i odpowiednio nazwany, np. KRS, wyciąg z ewidencji, sprawozdanie merytoryczne, sprawozdanie finansowe.</w:t>
      </w:r>
    </w:p>
    <w:p w14:paraId="129E22EA" w14:textId="77777777" w:rsidR="00CC2702" w:rsidRPr="00CC2702" w:rsidRDefault="00CC2702" w:rsidP="00CC2702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AE2DFE" w14:textId="77777777" w:rsidR="00D550BE" w:rsidRPr="00CC2702" w:rsidRDefault="00D550BE" w:rsidP="00D550BE">
      <w:pPr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</w:p>
    <w:p w14:paraId="502751F3" w14:textId="77777777" w:rsidR="00D550BE" w:rsidRPr="00CC2702" w:rsidRDefault="00D550BE" w:rsidP="00D550B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C2702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CC2702">
        <w:rPr>
          <w:rFonts w:ascii="Times New Roman" w:hAnsi="Times New Roman"/>
          <w:sz w:val="24"/>
          <w:szCs w:val="24"/>
        </w:rPr>
        <w:t xml:space="preserve">W przypadku </w:t>
      </w:r>
      <w:r w:rsidR="00281760" w:rsidRPr="00CC2702">
        <w:rPr>
          <w:rFonts w:ascii="Times New Roman" w:hAnsi="Times New Roman"/>
          <w:sz w:val="24"/>
          <w:szCs w:val="24"/>
        </w:rPr>
        <w:t xml:space="preserve">wniosków </w:t>
      </w:r>
      <w:r w:rsidRPr="00CC2702">
        <w:rPr>
          <w:rFonts w:ascii="Times New Roman" w:hAnsi="Times New Roman"/>
          <w:sz w:val="24"/>
          <w:szCs w:val="24"/>
        </w:rPr>
        <w:t xml:space="preserve">dotyczących projektu obejmującego kilka zadań jednostkowych, składających się na jedno duże zadanie, należy sporządzić załączniki nr 2 jednostkowe do każdego zadania jednostkowego oraz jeden załącznik nr 2 zbiorczy, zadania jednostkowe należy również uwzględnić w załączniku nr 1. </w:t>
      </w:r>
    </w:p>
    <w:p w14:paraId="0F7FA79B" w14:textId="534AE07B" w:rsidR="00D550BE" w:rsidRPr="00CC2702" w:rsidRDefault="00FC4B5B" w:rsidP="008940E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C2702">
        <w:rPr>
          <w:rFonts w:ascii="Times New Roman" w:hAnsi="Times New Roman" w:cs="Times New Roman"/>
          <w:color w:val="auto"/>
        </w:rPr>
        <w:t>4</w:t>
      </w:r>
      <w:r w:rsidR="00D550BE" w:rsidRPr="00CC2702">
        <w:rPr>
          <w:rFonts w:ascii="Times New Roman" w:hAnsi="Times New Roman" w:cs="Times New Roman"/>
          <w:color w:val="auto"/>
        </w:rPr>
        <w:t xml:space="preserve">. </w:t>
      </w:r>
      <w:r w:rsidR="0074158D" w:rsidRPr="00CC2702">
        <w:rPr>
          <w:rFonts w:ascii="Times New Roman" w:eastAsia="Times New Roman" w:hAnsi="Times New Roman" w:cs="Times New Roman"/>
          <w:bCs/>
          <w:color w:val="auto"/>
        </w:rPr>
        <w:t xml:space="preserve">Wniosek </w:t>
      </w:r>
      <w:r w:rsidR="00D550BE" w:rsidRPr="00CC2702">
        <w:rPr>
          <w:rFonts w:ascii="Times New Roman" w:eastAsia="Times New Roman" w:hAnsi="Times New Roman" w:cs="Times New Roman"/>
          <w:bCs/>
          <w:color w:val="auto"/>
        </w:rPr>
        <w:t xml:space="preserve">należy przygotować za pośrednictwem elektronicznego systemu obsługi ofert                            i wniosków </w:t>
      </w:r>
      <w:r w:rsidR="00D550BE" w:rsidRPr="00CC2702">
        <w:rPr>
          <w:rFonts w:ascii="Times New Roman" w:hAnsi="Times New Roman" w:cs="Times New Roman"/>
          <w:color w:val="auto"/>
        </w:rPr>
        <w:t>Ministerstwa Sportu</w:t>
      </w:r>
      <w:r w:rsidR="003573AC">
        <w:rPr>
          <w:rFonts w:ascii="Times New Roman" w:hAnsi="Times New Roman" w:cs="Times New Roman"/>
          <w:color w:val="auto"/>
        </w:rPr>
        <w:t xml:space="preserve"> i Turystyki</w:t>
      </w:r>
      <w:r w:rsidR="00D550BE" w:rsidRPr="00CC2702">
        <w:rPr>
          <w:rFonts w:ascii="Times New Roman" w:hAnsi="Times New Roman" w:cs="Times New Roman"/>
          <w:color w:val="auto"/>
        </w:rPr>
        <w:t xml:space="preserve"> </w:t>
      </w:r>
      <w:r w:rsidR="00D550BE" w:rsidRPr="00CC2702">
        <w:rPr>
          <w:rFonts w:ascii="Times New Roman" w:eastAsia="Times New Roman" w:hAnsi="Times New Roman" w:cs="Times New Roman"/>
          <w:bCs/>
          <w:color w:val="auto"/>
        </w:rPr>
        <w:t>AMODIT.</w:t>
      </w:r>
      <w:r w:rsidR="00D550BE" w:rsidRPr="00CC2702">
        <w:rPr>
          <w:rFonts w:ascii="Times New Roman" w:hAnsi="Times New Roman" w:cs="Times New Roman"/>
          <w:color w:val="auto"/>
        </w:rPr>
        <w:t xml:space="preserve"> Wniosek wraz z załącznikami musi być sporządzony wyłącznie na formularzach zamieszczonych w systemie elektronicznym AMODIT.</w:t>
      </w:r>
      <w:r w:rsidR="008940EB" w:rsidRPr="00CC2702">
        <w:rPr>
          <w:rFonts w:ascii="Times New Roman" w:hAnsi="Times New Roman" w:cs="Times New Roman"/>
          <w:color w:val="auto"/>
        </w:rPr>
        <w:t xml:space="preserve"> Pozostałe wymagane dokumenty</w:t>
      </w:r>
      <w:r w:rsidR="0017275B" w:rsidRPr="00CC2702">
        <w:rPr>
          <w:rFonts w:ascii="Times New Roman" w:hAnsi="Times New Roman" w:cs="Times New Roman"/>
          <w:color w:val="auto"/>
        </w:rPr>
        <w:t>,</w:t>
      </w:r>
      <w:r w:rsidR="008940EB" w:rsidRPr="00CC2702">
        <w:rPr>
          <w:rFonts w:ascii="Times New Roman" w:hAnsi="Times New Roman" w:cs="Times New Roman"/>
          <w:color w:val="auto"/>
        </w:rPr>
        <w:t xml:space="preserve"> </w:t>
      </w:r>
      <w:r w:rsidR="0017275B" w:rsidRPr="00CC2702">
        <w:rPr>
          <w:rFonts w:ascii="Times New Roman" w:hAnsi="Times New Roman" w:cs="Times New Roman"/>
          <w:color w:val="auto"/>
        </w:rPr>
        <w:t xml:space="preserve">wraz z oświadczeniem osoby reprezentującej wnioskodawcę - upoważnionej do działania i składania oświadczeń woli w jego imieniu, </w:t>
      </w:r>
      <w:r w:rsidR="0017275B" w:rsidRPr="00CC2702">
        <w:rPr>
          <w:rFonts w:ascii="Times New Roman" w:hAnsi="Times New Roman" w:cs="Times New Roman"/>
          <w:color w:val="auto"/>
        </w:rPr>
        <w:br/>
        <w:t>o zgodności tożsamej treści przekazanych dokumentów</w:t>
      </w:r>
      <w:r w:rsidR="008940EB" w:rsidRPr="00CC2702">
        <w:rPr>
          <w:rFonts w:ascii="Times New Roman" w:hAnsi="Times New Roman" w:cs="Times New Roman"/>
          <w:color w:val="auto"/>
        </w:rPr>
        <w:t xml:space="preserve">, </w:t>
      </w:r>
      <w:r w:rsidR="0017275B" w:rsidRPr="00CC2702">
        <w:rPr>
          <w:rFonts w:ascii="Times New Roman" w:hAnsi="Times New Roman" w:cs="Times New Roman"/>
          <w:color w:val="auto"/>
        </w:rPr>
        <w:t xml:space="preserve">muszą być </w:t>
      </w:r>
      <w:r w:rsidR="008940EB" w:rsidRPr="00CC2702">
        <w:rPr>
          <w:rFonts w:ascii="Times New Roman" w:hAnsi="Times New Roman" w:cs="Times New Roman"/>
          <w:color w:val="auto"/>
        </w:rPr>
        <w:t xml:space="preserve">w formie skanu przesłane wraz z wnioskiem w systemie AMODIT. </w:t>
      </w:r>
      <w:r w:rsidR="00D550BE" w:rsidRPr="00CC2702">
        <w:rPr>
          <w:rFonts w:ascii="Times New Roman" w:hAnsi="Times New Roman" w:cs="Times New Roman"/>
          <w:color w:val="auto"/>
        </w:rPr>
        <w:t>Wypełnione formularze należy przesłać drogą elektroniczną w systemie AMODIT</w:t>
      </w:r>
      <w:r w:rsidR="0074158D" w:rsidRPr="00CC2702">
        <w:rPr>
          <w:rFonts w:ascii="Times New Roman" w:hAnsi="Times New Roman" w:cs="Times New Roman"/>
          <w:color w:val="auto"/>
        </w:rPr>
        <w:t>.</w:t>
      </w:r>
      <w:r w:rsidR="00D550BE" w:rsidRPr="00CC2702">
        <w:rPr>
          <w:rFonts w:ascii="Times New Roman" w:hAnsi="Times New Roman" w:cs="Times New Roman"/>
          <w:color w:val="auto"/>
        </w:rPr>
        <w:t xml:space="preserve"> </w:t>
      </w:r>
    </w:p>
    <w:p w14:paraId="2F4D8DFF" w14:textId="77777777" w:rsidR="00D550BE" w:rsidRPr="00CC2702" w:rsidRDefault="0037459A" w:rsidP="00655F0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5</w:t>
      </w:r>
      <w:r w:rsidR="00D550BE" w:rsidRPr="00CC2702">
        <w:rPr>
          <w:rFonts w:ascii="Times New Roman" w:hAnsi="Times New Roman"/>
          <w:sz w:val="24"/>
          <w:szCs w:val="24"/>
        </w:rPr>
        <w:t xml:space="preserve">. Datą złożenia </w:t>
      </w:r>
      <w:r w:rsidR="0074158D" w:rsidRPr="00CC2702">
        <w:rPr>
          <w:rFonts w:ascii="Times New Roman" w:hAnsi="Times New Roman"/>
          <w:sz w:val="24"/>
          <w:szCs w:val="24"/>
        </w:rPr>
        <w:t xml:space="preserve">wniosku </w:t>
      </w:r>
      <w:r w:rsidR="00655F08" w:rsidRPr="00CC2702">
        <w:rPr>
          <w:rFonts w:ascii="Times New Roman" w:hAnsi="Times New Roman"/>
          <w:sz w:val="24"/>
          <w:szCs w:val="24"/>
        </w:rPr>
        <w:t xml:space="preserve">jest data </w:t>
      </w:r>
      <w:r w:rsidR="00D550BE" w:rsidRPr="00CC2702">
        <w:rPr>
          <w:rFonts w:ascii="Times New Roman" w:hAnsi="Times New Roman"/>
          <w:sz w:val="24"/>
          <w:szCs w:val="24"/>
        </w:rPr>
        <w:t xml:space="preserve">wysłania elektronicznego w systemie AMODIT (data nie może wykraczać poza termin składania wniosków). </w:t>
      </w:r>
    </w:p>
    <w:p w14:paraId="4D4D3B50" w14:textId="77777777" w:rsidR="00D550BE" w:rsidRPr="00CC2702" w:rsidRDefault="007428DD" w:rsidP="00874E37">
      <w:pPr>
        <w:jc w:val="both"/>
        <w:rPr>
          <w:rFonts w:ascii="Times New Roman" w:hAnsi="Times New Roman"/>
          <w:bCs/>
          <w:sz w:val="24"/>
          <w:szCs w:val="24"/>
        </w:rPr>
      </w:pPr>
      <w:r w:rsidRPr="00CC2702">
        <w:rPr>
          <w:rFonts w:ascii="Times New Roman" w:eastAsia="Times New Roman" w:hAnsi="Times New Roman"/>
          <w:sz w:val="24"/>
          <w:szCs w:val="24"/>
        </w:rPr>
        <w:t>6</w:t>
      </w:r>
      <w:r w:rsidR="00D550BE" w:rsidRPr="00CC2702">
        <w:rPr>
          <w:rFonts w:ascii="Times New Roman" w:eastAsia="Times New Roman" w:hAnsi="Times New Roman"/>
          <w:sz w:val="24"/>
          <w:szCs w:val="24"/>
        </w:rPr>
        <w:t xml:space="preserve">. </w:t>
      </w:r>
      <w:r w:rsidR="0074158D" w:rsidRPr="00CC2702">
        <w:rPr>
          <w:rFonts w:ascii="Times New Roman" w:eastAsia="Times New Roman" w:hAnsi="Times New Roman"/>
          <w:sz w:val="24"/>
          <w:szCs w:val="24"/>
        </w:rPr>
        <w:t xml:space="preserve">Wnioski </w:t>
      </w:r>
      <w:r w:rsidR="00D550BE" w:rsidRPr="00CC2702">
        <w:rPr>
          <w:rFonts w:ascii="Times New Roman" w:eastAsia="Times New Roman" w:hAnsi="Times New Roman"/>
          <w:sz w:val="24"/>
          <w:szCs w:val="24"/>
        </w:rPr>
        <w:t xml:space="preserve">niekompletne, sporządzone na niewłaściwych </w:t>
      </w:r>
      <w:r w:rsidR="002C3CA2" w:rsidRPr="00CC2702">
        <w:rPr>
          <w:rFonts w:ascii="Times New Roman" w:eastAsia="Times New Roman" w:hAnsi="Times New Roman"/>
          <w:sz w:val="24"/>
          <w:szCs w:val="24"/>
        </w:rPr>
        <w:t xml:space="preserve">drukach </w:t>
      </w:r>
      <w:r w:rsidR="00D550BE" w:rsidRPr="00CC2702">
        <w:rPr>
          <w:rFonts w:ascii="Times New Roman" w:eastAsia="Times New Roman" w:hAnsi="Times New Roman"/>
          <w:sz w:val="24"/>
          <w:szCs w:val="24"/>
        </w:rPr>
        <w:t xml:space="preserve">nie będą rozpatrywane. </w:t>
      </w:r>
      <w:r w:rsidR="00D550BE" w:rsidRPr="00CC2702">
        <w:rPr>
          <w:rFonts w:ascii="Times New Roman" w:hAnsi="Times New Roman"/>
          <w:bCs/>
          <w:sz w:val="24"/>
          <w:szCs w:val="24"/>
        </w:rPr>
        <w:t>Nie będą rozpatrywane</w:t>
      </w:r>
      <w:r w:rsidR="00D550BE" w:rsidRPr="00CC2702">
        <w:rPr>
          <w:rFonts w:ascii="Times New Roman" w:eastAsia="Times New Roman" w:hAnsi="Times New Roman"/>
          <w:sz w:val="24"/>
          <w:szCs w:val="24"/>
        </w:rPr>
        <w:t xml:space="preserve"> również </w:t>
      </w:r>
      <w:r w:rsidR="0074158D" w:rsidRPr="00CC2702">
        <w:rPr>
          <w:rFonts w:ascii="Times New Roman" w:eastAsia="Times New Roman" w:hAnsi="Times New Roman"/>
          <w:sz w:val="24"/>
          <w:szCs w:val="24"/>
        </w:rPr>
        <w:t xml:space="preserve">wnioski </w:t>
      </w:r>
      <w:r w:rsidR="00D550BE" w:rsidRPr="00CC2702">
        <w:rPr>
          <w:rFonts w:ascii="Times New Roman" w:hAnsi="Times New Roman"/>
          <w:bCs/>
          <w:sz w:val="24"/>
          <w:szCs w:val="24"/>
        </w:rPr>
        <w:t>dostarczone w formie papierowej nie przekazane w wersji elektronicznej.</w:t>
      </w:r>
    </w:p>
    <w:p w14:paraId="26E95770" w14:textId="77777777" w:rsidR="00D550BE" w:rsidRPr="00CC2702" w:rsidRDefault="007428DD" w:rsidP="00874E3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2702">
        <w:rPr>
          <w:rFonts w:ascii="Times New Roman" w:hAnsi="Times New Roman" w:cs="Times New Roman"/>
          <w:color w:val="auto"/>
        </w:rPr>
        <w:t>7</w:t>
      </w:r>
      <w:r w:rsidR="00D550BE" w:rsidRPr="00CC2702">
        <w:rPr>
          <w:rFonts w:ascii="Times New Roman" w:hAnsi="Times New Roman" w:cs="Times New Roman"/>
          <w:color w:val="auto"/>
        </w:rPr>
        <w:t xml:space="preserve">. Złożenie </w:t>
      </w:r>
      <w:r w:rsidR="0074158D" w:rsidRPr="00CC2702">
        <w:rPr>
          <w:rFonts w:ascii="Times New Roman" w:hAnsi="Times New Roman" w:cs="Times New Roman"/>
          <w:color w:val="auto"/>
        </w:rPr>
        <w:t xml:space="preserve">wniosku </w:t>
      </w:r>
      <w:r w:rsidR="00D550BE" w:rsidRPr="00CC2702">
        <w:rPr>
          <w:rFonts w:ascii="Times New Roman" w:hAnsi="Times New Roman" w:cs="Times New Roman"/>
          <w:color w:val="auto"/>
        </w:rPr>
        <w:t xml:space="preserve">nie jest równoznaczne z zakwalifikowaniem do dofinansowania, jak również z przyznaniem dofinansowania we wnioskowanej wysokości. </w:t>
      </w:r>
    </w:p>
    <w:p w14:paraId="60CC2253" w14:textId="77777777" w:rsidR="00D550BE" w:rsidRPr="00CC2702" w:rsidRDefault="007428DD" w:rsidP="00874E3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2702">
        <w:rPr>
          <w:rFonts w:ascii="Times New Roman" w:hAnsi="Times New Roman" w:cs="Times New Roman"/>
          <w:color w:val="auto"/>
        </w:rPr>
        <w:t>8</w:t>
      </w:r>
      <w:r w:rsidR="00D550BE" w:rsidRPr="00CC2702">
        <w:rPr>
          <w:rFonts w:ascii="Times New Roman" w:hAnsi="Times New Roman" w:cs="Times New Roman"/>
          <w:color w:val="auto"/>
        </w:rPr>
        <w:t xml:space="preserve">. Wnioskodawcy, którzy będą realizować zadania do czasu ogłoszenia wyników </w:t>
      </w:r>
      <w:r w:rsidR="00C60F31" w:rsidRPr="00CC2702">
        <w:rPr>
          <w:rFonts w:ascii="Times New Roman" w:hAnsi="Times New Roman" w:cs="Times New Roman"/>
          <w:color w:val="auto"/>
        </w:rPr>
        <w:t>naboru</w:t>
      </w:r>
      <w:r w:rsidR="00D550BE" w:rsidRPr="00CC2702">
        <w:rPr>
          <w:rFonts w:ascii="Times New Roman" w:hAnsi="Times New Roman" w:cs="Times New Roman"/>
          <w:color w:val="auto"/>
        </w:rPr>
        <w:t xml:space="preserve">, finansują zadanie na własne ryzyko. </w:t>
      </w:r>
    </w:p>
    <w:p w14:paraId="124DC4AA" w14:textId="77777777" w:rsidR="009453C7" w:rsidRPr="00CC2702" w:rsidRDefault="007428DD" w:rsidP="0037459A">
      <w:pPr>
        <w:pStyle w:val="Standard"/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lastRenderedPageBreak/>
        <w:t>9</w:t>
      </w:r>
      <w:r w:rsidR="0037459A" w:rsidRPr="00CC2702">
        <w:rPr>
          <w:rFonts w:ascii="Times New Roman" w:hAnsi="Times New Roman"/>
          <w:sz w:val="24"/>
          <w:szCs w:val="24"/>
        </w:rPr>
        <w:t xml:space="preserve">. </w:t>
      </w:r>
      <w:r w:rsidR="001F686A" w:rsidRPr="00CC2702">
        <w:rPr>
          <w:rFonts w:ascii="Times New Roman" w:hAnsi="Times New Roman"/>
          <w:sz w:val="24"/>
          <w:szCs w:val="24"/>
        </w:rPr>
        <w:t xml:space="preserve">Wszystkie rubryki wniosku oraz stosownych załączników powinny być wypełnione </w:t>
      </w:r>
      <w:r w:rsidR="006F5CAE" w:rsidRPr="00CC2702">
        <w:rPr>
          <w:rFonts w:ascii="Times New Roman" w:hAnsi="Times New Roman"/>
          <w:sz w:val="24"/>
          <w:szCs w:val="24"/>
        </w:rPr>
        <w:br/>
      </w:r>
      <w:r w:rsidR="001F686A" w:rsidRPr="00CC2702">
        <w:rPr>
          <w:rFonts w:ascii="Times New Roman" w:hAnsi="Times New Roman"/>
          <w:sz w:val="24"/>
          <w:szCs w:val="24"/>
        </w:rPr>
        <w:t>w sposób wyczerpujący.</w:t>
      </w:r>
    </w:p>
    <w:p w14:paraId="4C7E608F" w14:textId="77777777" w:rsidR="00E13D10" w:rsidRPr="00CC2702" w:rsidRDefault="00E13D10" w:rsidP="00E13D10">
      <w:pPr>
        <w:pStyle w:val="Standard"/>
        <w:tabs>
          <w:tab w:val="left" w:pos="426"/>
          <w:tab w:val="left" w:pos="1276"/>
        </w:tabs>
        <w:spacing w:after="0" w:line="240" w:lineRule="auto"/>
        <w:jc w:val="both"/>
        <w:rPr>
          <w:sz w:val="20"/>
          <w:szCs w:val="20"/>
        </w:rPr>
      </w:pPr>
    </w:p>
    <w:p w14:paraId="274B2DA2" w14:textId="77777777" w:rsidR="001F686A" w:rsidRPr="00CC2702" w:rsidRDefault="001F686A" w:rsidP="001F686A">
      <w:pPr>
        <w:pStyle w:val="Standard"/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</w:rPr>
        <w:t>Wymagane dokumenty:</w:t>
      </w:r>
    </w:p>
    <w:p w14:paraId="0A2277F9" w14:textId="77777777" w:rsidR="001F686A" w:rsidRPr="00CC2702" w:rsidRDefault="001F686A" w:rsidP="005F796F">
      <w:pPr>
        <w:pStyle w:val="Standard"/>
        <w:numPr>
          <w:ilvl w:val="0"/>
          <w:numId w:val="94"/>
        </w:numPr>
        <w:tabs>
          <w:tab w:val="left" w:pos="284"/>
        </w:tabs>
        <w:spacing w:after="0" w:line="240" w:lineRule="auto"/>
        <w:ind w:left="426" w:hanging="426"/>
        <w:jc w:val="both"/>
      </w:pPr>
      <w:r w:rsidRPr="00CC2702">
        <w:rPr>
          <w:rFonts w:ascii="Times New Roman" w:hAnsi="Times New Roman"/>
          <w:bCs/>
          <w:sz w:val="24"/>
          <w:szCs w:val="24"/>
        </w:rPr>
        <w:t>Wniosek wraz z załącznikami:</w:t>
      </w:r>
    </w:p>
    <w:p w14:paraId="67612FF2" w14:textId="77777777" w:rsidR="001F686A" w:rsidRPr="00CC2702" w:rsidRDefault="001F686A" w:rsidP="001F686A">
      <w:pPr>
        <w:pStyle w:val="Standard"/>
        <w:tabs>
          <w:tab w:val="left" w:pos="1713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C2702">
        <w:rPr>
          <w:rFonts w:ascii="Times New Roman" w:hAnsi="Times New Roman"/>
          <w:bCs/>
          <w:sz w:val="24"/>
          <w:szCs w:val="24"/>
        </w:rPr>
        <w:t>1) załącznik 1 – zakres rzeczowy zadania</w:t>
      </w:r>
      <w:r w:rsidR="008B4D11" w:rsidRPr="00CC2702">
        <w:rPr>
          <w:rFonts w:ascii="Times New Roman" w:hAnsi="Times New Roman"/>
          <w:bCs/>
          <w:sz w:val="24"/>
          <w:szCs w:val="24"/>
        </w:rPr>
        <w:t xml:space="preserve"> publicznego</w:t>
      </w:r>
      <w:r w:rsidRPr="00CC2702">
        <w:rPr>
          <w:rFonts w:ascii="Times New Roman" w:hAnsi="Times New Roman"/>
          <w:bCs/>
          <w:sz w:val="24"/>
          <w:szCs w:val="24"/>
        </w:rPr>
        <w:t>,</w:t>
      </w:r>
    </w:p>
    <w:p w14:paraId="1679425D" w14:textId="77777777" w:rsidR="001F686A" w:rsidRPr="00CC2702" w:rsidRDefault="001F686A" w:rsidP="001F686A">
      <w:pPr>
        <w:pStyle w:val="Standard"/>
        <w:tabs>
          <w:tab w:val="left" w:pos="1713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C2702">
        <w:rPr>
          <w:rFonts w:ascii="Times New Roman" w:hAnsi="Times New Roman"/>
          <w:bCs/>
          <w:sz w:val="24"/>
          <w:szCs w:val="24"/>
        </w:rPr>
        <w:t xml:space="preserve">2) załącznik 2 – </w:t>
      </w:r>
      <w:r w:rsidR="008B4D11" w:rsidRPr="00CC2702">
        <w:rPr>
          <w:rFonts w:ascii="Times New Roman" w:hAnsi="Times New Roman"/>
          <w:sz w:val="24"/>
          <w:szCs w:val="24"/>
        </w:rPr>
        <w:t>plan rzeczowo - finansowy kosztów bezpośrednich zadania publicznego</w:t>
      </w:r>
      <w:r w:rsidRPr="00CC2702">
        <w:rPr>
          <w:rFonts w:ascii="Times New Roman" w:hAnsi="Times New Roman"/>
          <w:bCs/>
          <w:sz w:val="24"/>
          <w:szCs w:val="24"/>
        </w:rPr>
        <w:t>,</w:t>
      </w:r>
    </w:p>
    <w:p w14:paraId="44F3AF65" w14:textId="325B56DA" w:rsidR="001F686A" w:rsidRPr="00CC2702" w:rsidRDefault="001F686A" w:rsidP="001F686A">
      <w:pPr>
        <w:pStyle w:val="Standard"/>
        <w:tabs>
          <w:tab w:val="left" w:pos="1713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C2702">
        <w:rPr>
          <w:rFonts w:ascii="Times New Roman" w:hAnsi="Times New Roman"/>
          <w:bCs/>
          <w:sz w:val="24"/>
          <w:szCs w:val="24"/>
        </w:rPr>
        <w:t xml:space="preserve">3) załącznik 3 – </w:t>
      </w:r>
      <w:r w:rsidR="008B4D11" w:rsidRPr="00CC2702">
        <w:rPr>
          <w:rFonts w:ascii="Times New Roman" w:hAnsi="Times New Roman"/>
          <w:sz w:val="24"/>
          <w:szCs w:val="24"/>
        </w:rPr>
        <w:t xml:space="preserve">plan finansowy kosztów pośrednich zadania publicznego po stronie </w:t>
      </w:r>
      <w:r w:rsidR="008940EB" w:rsidRPr="00CC2702">
        <w:rPr>
          <w:rFonts w:ascii="Times New Roman" w:hAnsi="Times New Roman"/>
          <w:sz w:val="24"/>
          <w:szCs w:val="24"/>
        </w:rPr>
        <w:t>Ministerstwa Sportu</w:t>
      </w:r>
      <w:r w:rsidR="00BA076A">
        <w:rPr>
          <w:rFonts w:ascii="Times New Roman" w:hAnsi="Times New Roman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bCs/>
          <w:sz w:val="24"/>
          <w:szCs w:val="24"/>
        </w:rPr>
        <w:t>,</w:t>
      </w:r>
    </w:p>
    <w:p w14:paraId="539C85B7" w14:textId="77777777" w:rsidR="001F686A" w:rsidRPr="00CC2702" w:rsidRDefault="003A5F58" w:rsidP="00815978">
      <w:pPr>
        <w:pStyle w:val="Standard"/>
        <w:tabs>
          <w:tab w:val="left" w:pos="1713"/>
        </w:tabs>
        <w:spacing w:after="0" w:line="240" w:lineRule="auto"/>
        <w:ind w:left="426"/>
        <w:jc w:val="both"/>
        <w:rPr>
          <w:sz w:val="20"/>
          <w:szCs w:val="20"/>
        </w:rPr>
      </w:pPr>
      <w:bookmarkStart w:id="0" w:name="_Hlk462403008"/>
      <w:r w:rsidRPr="00CC2702">
        <w:rPr>
          <w:rFonts w:ascii="Times New Roman" w:hAnsi="Times New Roman"/>
          <w:bCs/>
          <w:sz w:val="24"/>
          <w:szCs w:val="24"/>
        </w:rPr>
        <w:t>4</w:t>
      </w:r>
      <w:r w:rsidR="001F686A" w:rsidRPr="00CC2702">
        <w:rPr>
          <w:rFonts w:ascii="Times New Roman" w:hAnsi="Times New Roman"/>
          <w:bCs/>
          <w:sz w:val="24"/>
          <w:szCs w:val="24"/>
        </w:rPr>
        <w:t xml:space="preserve">) załącznik </w:t>
      </w:r>
      <w:r w:rsidRPr="00CC2702">
        <w:rPr>
          <w:rFonts w:ascii="Times New Roman" w:hAnsi="Times New Roman"/>
          <w:bCs/>
          <w:sz w:val="24"/>
          <w:szCs w:val="24"/>
        </w:rPr>
        <w:t>4</w:t>
      </w:r>
      <w:r w:rsidR="001F686A" w:rsidRPr="00CC2702">
        <w:rPr>
          <w:rFonts w:ascii="Times New Roman" w:hAnsi="Times New Roman"/>
          <w:bCs/>
          <w:sz w:val="24"/>
          <w:szCs w:val="24"/>
        </w:rPr>
        <w:t xml:space="preserve"> – program</w:t>
      </w:r>
      <w:r w:rsidR="00F02C8E" w:rsidRPr="00CC2702">
        <w:rPr>
          <w:rFonts w:ascii="Times New Roman" w:hAnsi="Times New Roman"/>
          <w:bCs/>
          <w:sz w:val="24"/>
          <w:szCs w:val="24"/>
        </w:rPr>
        <w:t xml:space="preserve"> i regulamin</w:t>
      </w:r>
      <w:r w:rsidR="001F686A" w:rsidRPr="00CC2702">
        <w:rPr>
          <w:rFonts w:ascii="Times New Roman" w:hAnsi="Times New Roman"/>
          <w:bCs/>
          <w:sz w:val="24"/>
          <w:szCs w:val="24"/>
        </w:rPr>
        <w:t xml:space="preserve"> zadania</w:t>
      </w:r>
      <w:r w:rsidR="008B4D11" w:rsidRPr="00CC2702">
        <w:rPr>
          <w:rFonts w:ascii="Times New Roman" w:hAnsi="Times New Roman"/>
          <w:bCs/>
          <w:sz w:val="24"/>
          <w:szCs w:val="24"/>
        </w:rPr>
        <w:t xml:space="preserve"> publicznego</w:t>
      </w:r>
      <w:r w:rsidR="001F686A" w:rsidRPr="00CC2702">
        <w:rPr>
          <w:rFonts w:ascii="Times New Roman" w:hAnsi="Times New Roman"/>
          <w:bCs/>
          <w:sz w:val="24"/>
          <w:szCs w:val="24"/>
        </w:rPr>
        <w:t>.</w:t>
      </w:r>
      <w:bookmarkEnd w:id="0"/>
      <w:r w:rsidRPr="00CC2702">
        <w:rPr>
          <w:rFonts w:ascii="Times New Roman" w:hAnsi="Times New Roman"/>
          <w:bCs/>
          <w:sz w:val="24"/>
          <w:szCs w:val="24"/>
        </w:rPr>
        <w:t xml:space="preserve"> </w:t>
      </w:r>
    </w:p>
    <w:p w14:paraId="36C29705" w14:textId="77777777" w:rsidR="001F686A" w:rsidRPr="00CC2702" w:rsidRDefault="002C3CA2" w:rsidP="005F796F">
      <w:pPr>
        <w:pStyle w:val="Standard"/>
        <w:numPr>
          <w:ilvl w:val="0"/>
          <w:numId w:val="94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CC2702">
        <w:rPr>
          <w:rFonts w:ascii="Times New Roman" w:hAnsi="Times New Roman"/>
          <w:bCs/>
          <w:sz w:val="24"/>
          <w:szCs w:val="24"/>
        </w:rPr>
        <w:t xml:space="preserve">zaświadczenie lub informację sporządzoną na podstawie ewidencji właściwej dla formy organizacyjnej wnioskodawcy wraz z oświadczeniem potwierdzającym zgodność </w:t>
      </w:r>
      <w:r w:rsidR="006F5CAE" w:rsidRPr="00CC2702">
        <w:rPr>
          <w:rFonts w:ascii="Times New Roman" w:hAnsi="Times New Roman"/>
          <w:bCs/>
          <w:sz w:val="24"/>
          <w:szCs w:val="24"/>
        </w:rPr>
        <w:br/>
      </w:r>
      <w:r w:rsidRPr="00CC2702">
        <w:rPr>
          <w:rFonts w:ascii="Times New Roman" w:hAnsi="Times New Roman"/>
          <w:bCs/>
          <w:sz w:val="24"/>
          <w:szCs w:val="24"/>
        </w:rPr>
        <w:t>i aktualność danych na dzień składania wniosku o dofinansowanie</w:t>
      </w:r>
      <w:r w:rsidR="009F462E" w:rsidRPr="00CC2702">
        <w:rPr>
          <w:rFonts w:ascii="Times New Roman" w:hAnsi="Times New Roman"/>
          <w:bCs/>
          <w:sz w:val="24"/>
          <w:szCs w:val="24"/>
        </w:rPr>
        <w:t>;</w:t>
      </w:r>
    </w:p>
    <w:p w14:paraId="622876FA" w14:textId="77777777" w:rsidR="006A7474" w:rsidRPr="00CC2702" w:rsidRDefault="002C3CA2" w:rsidP="006A7474">
      <w:pPr>
        <w:pStyle w:val="Standard"/>
        <w:numPr>
          <w:ilvl w:val="0"/>
          <w:numId w:val="94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statut, umowa lub akt założycielski przewidziany dla prowadzenia działalności wnioskodawcy opatrzony potwierdzeniem jego zgodności z oryginałem.</w:t>
      </w:r>
      <w:r w:rsidR="009F462E" w:rsidRPr="00CC2702">
        <w:rPr>
          <w:rFonts w:ascii="Times New Roman" w:hAnsi="Times New Roman"/>
          <w:sz w:val="24"/>
          <w:szCs w:val="24"/>
        </w:rPr>
        <w:t>;</w:t>
      </w:r>
    </w:p>
    <w:p w14:paraId="45693EB2" w14:textId="77777777" w:rsidR="009634DF" w:rsidRPr="00CC2702" w:rsidRDefault="009634DF" w:rsidP="00D062DC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mip40011562"/>
      <w:bookmarkStart w:id="2" w:name="mip40011563"/>
      <w:bookmarkStart w:id="3" w:name="mip40011564"/>
      <w:bookmarkStart w:id="4" w:name="mip40011565"/>
      <w:bookmarkEnd w:id="1"/>
      <w:bookmarkEnd w:id="2"/>
      <w:bookmarkEnd w:id="3"/>
      <w:bookmarkEnd w:id="4"/>
    </w:p>
    <w:p w14:paraId="7196FF63" w14:textId="77777777" w:rsidR="006A7474" w:rsidRPr="00CC2702" w:rsidRDefault="006A7474" w:rsidP="00D062DC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D0792B" w14:textId="77777777" w:rsidR="006A7474" w:rsidRPr="00CC2702" w:rsidRDefault="006A7474" w:rsidP="00D062DC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C5385F" w14:textId="77777777" w:rsidR="001F686A" w:rsidRPr="00CC2702" w:rsidRDefault="001F686A" w:rsidP="00D062DC">
      <w:pPr>
        <w:tabs>
          <w:tab w:val="left" w:pos="1713"/>
        </w:tabs>
        <w:jc w:val="both"/>
        <w:rPr>
          <w:rFonts w:ascii="Times New Roman" w:hAnsi="Times New Roman"/>
          <w:b/>
          <w:sz w:val="24"/>
          <w:szCs w:val="24"/>
        </w:rPr>
      </w:pPr>
      <w:r w:rsidRPr="00CC2702">
        <w:rPr>
          <w:rFonts w:ascii="Times New Roman" w:hAnsi="Times New Roman"/>
          <w:b/>
          <w:sz w:val="24"/>
          <w:szCs w:val="24"/>
        </w:rPr>
        <w:t>Pouczenie</w:t>
      </w:r>
    </w:p>
    <w:p w14:paraId="29104E82" w14:textId="77777777" w:rsidR="001F686A" w:rsidRPr="00CC2702" w:rsidRDefault="001F686A" w:rsidP="005F796F">
      <w:pPr>
        <w:pStyle w:val="Standard"/>
        <w:numPr>
          <w:ilvl w:val="0"/>
          <w:numId w:val="9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Wszystkie pola wniosku muszą zostać czytelnie i wyczerpująco wypełnione.</w:t>
      </w:r>
    </w:p>
    <w:p w14:paraId="71A09B54" w14:textId="77777777" w:rsidR="008940EB" w:rsidRPr="00CC2702" w:rsidRDefault="008940EB" w:rsidP="005F796F">
      <w:pPr>
        <w:pStyle w:val="Standard"/>
        <w:numPr>
          <w:ilvl w:val="0"/>
          <w:numId w:val="9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Pozostałe wymagane dokumenty</w:t>
      </w:r>
      <w:r w:rsidR="00051EA7" w:rsidRPr="00CC2702">
        <w:rPr>
          <w:rFonts w:ascii="Times New Roman" w:hAnsi="Times New Roman"/>
          <w:sz w:val="24"/>
          <w:szCs w:val="24"/>
        </w:rPr>
        <w:t>,</w:t>
      </w:r>
      <w:r w:rsidRPr="00CC2702">
        <w:rPr>
          <w:rFonts w:ascii="Times New Roman" w:hAnsi="Times New Roman"/>
          <w:sz w:val="24"/>
          <w:szCs w:val="24"/>
        </w:rPr>
        <w:t xml:space="preserve"> </w:t>
      </w:r>
      <w:r w:rsidR="00051EA7" w:rsidRPr="00CC2702">
        <w:rPr>
          <w:rFonts w:ascii="Times New Roman" w:hAnsi="Times New Roman"/>
          <w:sz w:val="24"/>
          <w:szCs w:val="24"/>
          <w:lang w:eastAsia="pl-PL"/>
        </w:rPr>
        <w:t xml:space="preserve">wraz z oświadczeniem osoby reprezentującej wnioskodawcę - upoważnionej do działania i składania oświadczeń woli w jego imieniu, </w:t>
      </w:r>
      <w:r w:rsidR="00051EA7" w:rsidRPr="00CC2702">
        <w:rPr>
          <w:rFonts w:ascii="Times New Roman" w:hAnsi="Times New Roman"/>
        </w:rPr>
        <w:br/>
      </w:r>
      <w:r w:rsidR="00051EA7" w:rsidRPr="00CC2702">
        <w:rPr>
          <w:rFonts w:ascii="Times New Roman" w:hAnsi="Times New Roman"/>
          <w:sz w:val="24"/>
          <w:szCs w:val="24"/>
          <w:lang w:eastAsia="pl-PL"/>
        </w:rPr>
        <w:t>o</w:t>
      </w:r>
      <w:r w:rsidR="00051EA7" w:rsidRPr="00CC2702">
        <w:rPr>
          <w:rFonts w:ascii="Times New Roman" w:hAnsi="Times New Roman"/>
          <w:sz w:val="24"/>
          <w:szCs w:val="24"/>
        </w:rPr>
        <w:t xml:space="preserve"> zgodności tożsamej treści przekazanych dokumentów</w:t>
      </w:r>
      <w:r w:rsidRPr="00CC2702">
        <w:rPr>
          <w:rFonts w:ascii="Times New Roman" w:hAnsi="Times New Roman"/>
          <w:sz w:val="24"/>
          <w:szCs w:val="24"/>
        </w:rPr>
        <w:t xml:space="preserve">, </w:t>
      </w:r>
      <w:r w:rsidR="00051EA7" w:rsidRPr="00CC2702">
        <w:rPr>
          <w:rFonts w:ascii="Times New Roman" w:hAnsi="Times New Roman"/>
          <w:sz w:val="24"/>
          <w:szCs w:val="24"/>
        </w:rPr>
        <w:t xml:space="preserve">muszą być </w:t>
      </w:r>
      <w:r w:rsidRPr="00CC2702">
        <w:rPr>
          <w:rFonts w:ascii="Times New Roman" w:hAnsi="Times New Roman"/>
          <w:sz w:val="24"/>
          <w:szCs w:val="24"/>
        </w:rPr>
        <w:t>w formie skanu przesłane wraz z wnioskiem w systemie AMODIT.</w:t>
      </w:r>
    </w:p>
    <w:p w14:paraId="3973E382" w14:textId="77777777" w:rsidR="001F686A" w:rsidRPr="00CC2702" w:rsidRDefault="001F686A" w:rsidP="005F796F">
      <w:pPr>
        <w:pStyle w:val="Akapitzlist"/>
        <w:numPr>
          <w:ilvl w:val="0"/>
          <w:numId w:val="9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W przypadku wystawienia przez ww. osoby upoważnień do podpisywania dokumentów (lub określonych rodzajów dokumentów),</w:t>
      </w:r>
      <w:r w:rsidR="008940EB" w:rsidRPr="00CC2702">
        <w:rPr>
          <w:rFonts w:ascii="Times New Roman" w:hAnsi="Times New Roman"/>
          <w:sz w:val="24"/>
          <w:szCs w:val="24"/>
        </w:rPr>
        <w:t xml:space="preserve"> skany</w:t>
      </w:r>
      <w:r w:rsidRPr="00CC2702">
        <w:rPr>
          <w:rFonts w:ascii="Times New Roman" w:hAnsi="Times New Roman"/>
          <w:sz w:val="24"/>
          <w:szCs w:val="24"/>
        </w:rPr>
        <w:t xml:space="preserve"> upoważnienia muszą być dołączone </w:t>
      </w:r>
      <w:r w:rsidRPr="00CC2702">
        <w:rPr>
          <w:rFonts w:ascii="Times New Roman" w:hAnsi="Times New Roman"/>
          <w:sz w:val="24"/>
          <w:szCs w:val="24"/>
        </w:rPr>
        <w:br/>
        <w:t>do wniosku.</w:t>
      </w:r>
    </w:p>
    <w:p w14:paraId="2DEBC95F" w14:textId="0BDD8326" w:rsidR="001F686A" w:rsidRPr="00CC2702" w:rsidRDefault="001F686A" w:rsidP="005F796F">
      <w:pPr>
        <w:pStyle w:val="Standard"/>
        <w:numPr>
          <w:ilvl w:val="0"/>
          <w:numId w:val="9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W razie zaistnienia zmian upoważnień w trakcie procedury wyłaniania wniosków </w:t>
      </w:r>
      <w:r w:rsidRPr="00CC2702">
        <w:rPr>
          <w:rFonts w:ascii="Times New Roman" w:hAnsi="Times New Roman"/>
          <w:sz w:val="24"/>
          <w:szCs w:val="24"/>
        </w:rPr>
        <w:br/>
        <w:t xml:space="preserve">do realizacji należy niezwłocznie, w formie pisemnej, poinformować o tym fakcie </w:t>
      </w:r>
      <w:r w:rsidR="008940EB" w:rsidRPr="00CC2702">
        <w:rPr>
          <w:rFonts w:ascii="Times New Roman" w:hAnsi="Times New Roman"/>
          <w:sz w:val="24"/>
          <w:szCs w:val="24"/>
        </w:rPr>
        <w:t>Ministerstwo Sportu</w:t>
      </w:r>
      <w:r w:rsidR="00BA076A">
        <w:rPr>
          <w:rFonts w:ascii="Times New Roman" w:hAnsi="Times New Roman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>.</w:t>
      </w:r>
    </w:p>
    <w:p w14:paraId="4998FE81" w14:textId="77777777" w:rsidR="00352081" w:rsidRPr="00CC2702" w:rsidRDefault="00352081" w:rsidP="001F686A">
      <w:pPr>
        <w:pStyle w:val="Standard"/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D686F29" w14:textId="77777777" w:rsidR="001F686A" w:rsidRPr="00CC2702" w:rsidRDefault="001F686A" w:rsidP="001F686A">
      <w:pPr>
        <w:pStyle w:val="Standard"/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X. TERMIN ROZPATRZENIA WNIOSKÓW</w:t>
      </w:r>
    </w:p>
    <w:p w14:paraId="7A7D38A1" w14:textId="646AB14C" w:rsidR="00815978" w:rsidRPr="00B83A97" w:rsidRDefault="001F686A" w:rsidP="00F640D3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C2702">
        <w:rPr>
          <w:rFonts w:ascii="Times New Roman" w:hAnsi="Times New Roman"/>
          <w:sz w:val="24"/>
          <w:szCs w:val="24"/>
        </w:rPr>
        <w:t>Rozpatrzenie wn</w:t>
      </w:r>
      <w:r w:rsidR="00F640D3" w:rsidRPr="00CC2702">
        <w:rPr>
          <w:rFonts w:ascii="Times New Roman" w:hAnsi="Times New Roman"/>
          <w:sz w:val="24"/>
          <w:szCs w:val="24"/>
        </w:rPr>
        <w:t xml:space="preserve">iosków o dofinansowanie nastąpi </w:t>
      </w:r>
      <w:r w:rsidR="00815978" w:rsidRPr="00CC2702">
        <w:rPr>
          <w:rFonts w:ascii="Times New Roman" w:hAnsi="Times New Roman"/>
          <w:sz w:val="24"/>
          <w:szCs w:val="24"/>
        </w:rPr>
        <w:t xml:space="preserve">nie później niż do dnia </w:t>
      </w:r>
      <w:r w:rsidR="006D303A">
        <w:rPr>
          <w:rFonts w:ascii="Times New Roman" w:hAnsi="Times New Roman"/>
          <w:sz w:val="24"/>
          <w:szCs w:val="24"/>
        </w:rPr>
        <w:br/>
      </w:r>
      <w:bookmarkStart w:id="5" w:name="_GoBack"/>
      <w:bookmarkEnd w:id="5"/>
      <w:r w:rsidR="006D303A">
        <w:rPr>
          <w:rFonts w:ascii="Times New Roman" w:hAnsi="Times New Roman"/>
          <w:b/>
          <w:sz w:val="24"/>
          <w:szCs w:val="24"/>
          <w:u w:val="single"/>
        </w:rPr>
        <w:t>4 lutego</w:t>
      </w:r>
      <w:r w:rsidR="00485516" w:rsidRPr="00B83A9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A231C" w:rsidRPr="00B83A97">
        <w:rPr>
          <w:rFonts w:ascii="Times New Roman" w:hAnsi="Times New Roman"/>
          <w:b/>
          <w:sz w:val="24"/>
          <w:szCs w:val="24"/>
          <w:u w:val="single"/>
        </w:rPr>
        <w:t>202</w:t>
      </w:r>
      <w:r w:rsidR="00CA231C">
        <w:rPr>
          <w:rFonts w:ascii="Times New Roman" w:hAnsi="Times New Roman"/>
          <w:b/>
          <w:sz w:val="24"/>
          <w:szCs w:val="24"/>
          <w:u w:val="single"/>
        </w:rPr>
        <w:t>2</w:t>
      </w:r>
      <w:r w:rsidR="00CA231C" w:rsidRPr="00B83A9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85516" w:rsidRPr="00B83A97">
        <w:rPr>
          <w:rFonts w:ascii="Times New Roman" w:hAnsi="Times New Roman"/>
          <w:b/>
          <w:sz w:val="24"/>
          <w:szCs w:val="24"/>
          <w:u w:val="single"/>
        </w:rPr>
        <w:t>r</w:t>
      </w:r>
      <w:r w:rsidRPr="00B83A97">
        <w:rPr>
          <w:rFonts w:ascii="Times New Roman" w:hAnsi="Times New Roman"/>
          <w:sz w:val="24"/>
          <w:szCs w:val="24"/>
          <w:u w:val="single"/>
        </w:rPr>
        <w:t>.</w:t>
      </w:r>
    </w:p>
    <w:p w14:paraId="30F2764B" w14:textId="77777777" w:rsidR="005F47CC" w:rsidRPr="00CC2702" w:rsidRDefault="005F47CC" w:rsidP="001F686A">
      <w:pPr>
        <w:pStyle w:val="Standard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0B0F42F" w14:textId="77777777" w:rsidR="00DA3EAD" w:rsidRPr="00CC2702" w:rsidRDefault="00C15B6B" w:rsidP="00AA7FB3">
      <w:pPr>
        <w:pStyle w:val="Standard"/>
        <w:tabs>
          <w:tab w:val="left" w:pos="567"/>
        </w:tabs>
        <w:spacing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702">
        <w:rPr>
          <w:rFonts w:ascii="Times New Roman" w:hAnsi="Times New Roman"/>
          <w:b/>
          <w:sz w:val="26"/>
          <w:szCs w:val="26"/>
        </w:rPr>
        <w:t>XI.</w:t>
      </w:r>
      <w:r w:rsidR="001F686A" w:rsidRPr="00CC2702">
        <w:rPr>
          <w:rFonts w:ascii="Times New Roman" w:hAnsi="Times New Roman"/>
          <w:b/>
          <w:sz w:val="26"/>
          <w:szCs w:val="26"/>
        </w:rPr>
        <w:t xml:space="preserve"> PROCEDURA OCENY ZŁOŻONYCH WNIOSKÓW</w:t>
      </w:r>
    </w:p>
    <w:p w14:paraId="7F94A036" w14:textId="74D3BE62" w:rsidR="001F686A" w:rsidRPr="00CC2702" w:rsidRDefault="001F686A" w:rsidP="00F06703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Ocena wniosków pod względem formalnym oraz merytorycznym jest dokonywana przez członków komisji oceniającej powołanej przez Ministra </w:t>
      </w:r>
      <w:r w:rsidR="00DC065A" w:rsidRPr="00CC2702">
        <w:rPr>
          <w:rFonts w:ascii="Times New Roman" w:hAnsi="Times New Roman"/>
          <w:sz w:val="24"/>
          <w:szCs w:val="24"/>
        </w:rPr>
        <w:t>Sportu</w:t>
      </w:r>
      <w:r w:rsidR="003573AC">
        <w:rPr>
          <w:rFonts w:ascii="Times New Roman" w:hAnsi="Times New Roman"/>
          <w:sz w:val="24"/>
          <w:szCs w:val="24"/>
        </w:rPr>
        <w:t xml:space="preserve"> i Turystyki</w:t>
      </w:r>
      <w:r w:rsidR="00DC065A" w:rsidRPr="00CC2702">
        <w:rPr>
          <w:rFonts w:ascii="Times New Roman" w:hAnsi="Times New Roman"/>
          <w:sz w:val="24"/>
          <w:szCs w:val="24"/>
        </w:rPr>
        <w:t xml:space="preserve">. Decyzję </w:t>
      </w:r>
      <w:r w:rsidR="00754BE1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o udzieleniu dofinansowania podejmuje Minister </w:t>
      </w:r>
      <w:r w:rsidR="00DC065A" w:rsidRPr="00CC2702">
        <w:rPr>
          <w:rFonts w:ascii="Times New Roman" w:hAnsi="Times New Roman"/>
          <w:sz w:val="24"/>
          <w:szCs w:val="24"/>
        </w:rPr>
        <w:t>Sportu</w:t>
      </w:r>
      <w:r w:rsidR="003573AC">
        <w:rPr>
          <w:rFonts w:ascii="Times New Roman" w:hAnsi="Times New Roman"/>
          <w:sz w:val="24"/>
          <w:szCs w:val="24"/>
        </w:rPr>
        <w:t xml:space="preserve"> i Turystyki</w:t>
      </w:r>
      <w:r w:rsidR="00DC065A" w:rsidRPr="00CC2702">
        <w:rPr>
          <w:rFonts w:ascii="Times New Roman" w:hAnsi="Times New Roman"/>
          <w:sz w:val="24"/>
          <w:szCs w:val="24"/>
        </w:rPr>
        <w:t xml:space="preserve"> w formie pisemnej, </w:t>
      </w:r>
      <w:r w:rsidRPr="00CC2702">
        <w:rPr>
          <w:rFonts w:ascii="Times New Roman" w:hAnsi="Times New Roman"/>
          <w:sz w:val="24"/>
          <w:szCs w:val="24"/>
        </w:rPr>
        <w:t xml:space="preserve">po zapoznaniu się z wynikami prac komisji oceniającej. </w:t>
      </w:r>
    </w:p>
    <w:p w14:paraId="03D34277" w14:textId="77777777" w:rsidR="001F686A" w:rsidRPr="00CC2702" w:rsidRDefault="001F686A" w:rsidP="00F06703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Decyzja o przyznaniu dofinansowania nie jest decyzją admini</w:t>
      </w:r>
      <w:r w:rsidR="00F06703" w:rsidRPr="00CC2702">
        <w:rPr>
          <w:rFonts w:ascii="Times New Roman" w:hAnsi="Times New Roman"/>
          <w:sz w:val="24"/>
          <w:szCs w:val="24"/>
        </w:rPr>
        <w:t>stracyjną w rozumieniu Kodeksu Postępowania A</w:t>
      </w:r>
      <w:r w:rsidRPr="00CC2702">
        <w:rPr>
          <w:rFonts w:ascii="Times New Roman" w:hAnsi="Times New Roman"/>
          <w:sz w:val="24"/>
          <w:szCs w:val="24"/>
        </w:rPr>
        <w:t>dministracyjnego i nie służy od niej odwołanie.</w:t>
      </w:r>
    </w:p>
    <w:p w14:paraId="5AA972AC" w14:textId="3B7A3C38" w:rsidR="005F47CC" w:rsidRPr="00CC2702" w:rsidRDefault="001F686A" w:rsidP="005F47C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       Rozstrzygnięcia naboru są publikowane na stronie internetowej </w:t>
      </w:r>
      <w:r w:rsidR="00C547EC" w:rsidRPr="00CC2702">
        <w:rPr>
          <w:rFonts w:ascii="Times New Roman" w:hAnsi="Times New Roman"/>
          <w:sz w:val="24"/>
          <w:szCs w:val="24"/>
        </w:rPr>
        <w:t>Ministerstwa Sportu</w:t>
      </w:r>
      <w:r w:rsidR="003573AC">
        <w:rPr>
          <w:rFonts w:ascii="Times New Roman" w:hAnsi="Times New Roman"/>
          <w:sz w:val="24"/>
          <w:szCs w:val="24"/>
        </w:rPr>
        <w:t xml:space="preserve"> </w:t>
      </w:r>
      <w:r w:rsidR="00754BE1">
        <w:rPr>
          <w:rFonts w:ascii="Times New Roman" w:hAnsi="Times New Roman"/>
          <w:sz w:val="24"/>
          <w:szCs w:val="24"/>
        </w:rPr>
        <w:br/>
      </w:r>
      <w:r w:rsidR="003573AC">
        <w:rPr>
          <w:rFonts w:ascii="Times New Roman" w:hAnsi="Times New Roman"/>
          <w:sz w:val="24"/>
          <w:szCs w:val="24"/>
        </w:rPr>
        <w:t>i Turystyki</w:t>
      </w:r>
      <w:r w:rsidR="00754BE1">
        <w:rPr>
          <w:rFonts w:ascii="Times New Roman" w:hAnsi="Times New Roman"/>
          <w:sz w:val="24"/>
          <w:szCs w:val="24"/>
        </w:rPr>
        <w:t xml:space="preserve"> </w:t>
      </w:r>
      <w:r w:rsidR="003573AC">
        <w:rPr>
          <w:rFonts w:ascii="Times New Roman" w:hAnsi="Times New Roman"/>
          <w:sz w:val="24"/>
          <w:szCs w:val="24"/>
        </w:rPr>
        <w:t>oraz</w:t>
      </w:r>
      <w:r w:rsidR="003573AC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>w B</w:t>
      </w:r>
      <w:r w:rsidR="00F06703" w:rsidRPr="00CC2702">
        <w:rPr>
          <w:rFonts w:ascii="Times New Roman" w:hAnsi="Times New Roman"/>
          <w:sz w:val="24"/>
          <w:szCs w:val="24"/>
        </w:rPr>
        <w:t>iuletynie Informacji Publicznej.</w:t>
      </w:r>
      <w:r w:rsidR="00BB1010" w:rsidRPr="00CC2702">
        <w:rPr>
          <w:rFonts w:ascii="Times New Roman" w:hAnsi="Times New Roman"/>
          <w:sz w:val="24"/>
          <w:szCs w:val="24"/>
        </w:rPr>
        <w:t xml:space="preserve"> </w:t>
      </w:r>
      <w:r w:rsidRPr="00CC2702">
        <w:rPr>
          <w:rFonts w:ascii="Times New Roman" w:hAnsi="Times New Roman"/>
          <w:sz w:val="24"/>
          <w:szCs w:val="24"/>
        </w:rPr>
        <w:t xml:space="preserve">Wnioskodawcy o przyznanej dotacji będą powiadamiani również pisemnie.  </w:t>
      </w:r>
    </w:p>
    <w:p w14:paraId="31A1071A" w14:textId="75235FF9" w:rsidR="001F686A" w:rsidRPr="00CC2702" w:rsidRDefault="001F686A" w:rsidP="001F686A">
      <w:pPr>
        <w:pStyle w:val="Standard"/>
        <w:spacing w:after="0" w:line="240" w:lineRule="auto"/>
        <w:ind w:firstLine="708"/>
        <w:jc w:val="both"/>
      </w:pPr>
      <w:r w:rsidRPr="00CC2702">
        <w:rPr>
          <w:rFonts w:ascii="Times New Roman" w:hAnsi="Times New Roman"/>
          <w:b/>
          <w:bCs/>
          <w:sz w:val="24"/>
          <w:szCs w:val="24"/>
        </w:rPr>
        <w:t xml:space="preserve">Minister </w:t>
      </w:r>
      <w:r w:rsidR="00C547EC" w:rsidRPr="00CC2702">
        <w:rPr>
          <w:rFonts w:ascii="Times New Roman" w:hAnsi="Times New Roman"/>
          <w:b/>
          <w:bCs/>
          <w:sz w:val="24"/>
          <w:szCs w:val="24"/>
        </w:rPr>
        <w:t>Sportu</w:t>
      </w:r>
      <w:r w:rsidR="003573AC">
        <w:rPr>
          <w:rFonts w:ascii="Times New Roman" w:hAnsi="Times New Roman"/>
          <w:b/>
          <w:bCs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b/>
          <w:bCs/>
          <w:sz w:val="24"/>
          <w:szCs w:val="24"/>
        </w:rPr>
        <w:t xml:space="preserve"> zastrzega sobie prawo do </w:t>
      </w:r>
      <w:r w:rsidRPr="00CC2702">
        <w:rPr>
          <w:rFonts w:ascii="Times New Roman" w:hAnsi="Times New Roman"/>
          <w:b/>
          <w:sz w:val="24"/>
          <w:szCs w:val="24"/>
        </w:rPr>
        <w:t>ogłoszenia dodatkowego naboru wniosków w przypadku, gdy środki FRKF pr</w:t>
      </w:r>
      <w:r w:rsidR="00C547EC" w:rsidRPr="00CC2702">
        <w:rPr>
          <w:rFonts w:ascii="Times New Roman" w:hAnsi="Times New Roman"/>
          <w:b/>
          <w:sz w:val="24"/>
          <w:szCs w:val="24"/>
        </w:rPr>
        <w:t xml:space="preserve">zeznaczone na realizację zadań </w:t>
      </w:r>
      <w:r w:rsidR="00754BE1">
        <w:rPr>
          <w:rFonts w:ascii="Times New Roman" w:hAnsi="Times New Roman"/>
          <w:b/>
          <w:sz w:val="24"/>
          <w:szCs w:val="24"/>
        </w:rPr>
        <w:br/>
      </w:r>
      <w:r w:rsidRPr="00CC2702">
        <w:rPr>
          <w:rFonts w:ascii="Times New Roman" w:hAnsi="Times New Roman"/>
          <w:b/>
          <w:sz w:val="24"/>
          <w:szCs w:val="24"/>
        </w:rPr>
        <w:t>w ramach niniejszego programu nie zostaną rozdysponowane w całości.</w:t>
      </w:r>
    </w:p>
    <w:p w14:paraId="099A4964" w14:textId="7EA8FACD" w:rsidR="001F686A" w:rsidRPr="00CC2702" w:rsidRDefault="001F686A" w:rsidP="001F686A">
      <w:pPr>
        <w:pStyle w:val="NormalnyWeb"/>
        <w:spacing w:before="0" w:after="0"/>
        <w:ind w:firstLine="708"/>
        <w:jc w:val="both"/>
      </w:pPr>
      <w:r w:rsidRPr="00CC2702">
        <w:lastRenderedPageBreak/>
        <w:t xml:space="preserve">Wnioskodawcy, których wnioski zostaną zakwalifikowane do realizacji i otrzymają dofinansowanie, zobowiązani są wykonywać powierzone im zadania w ramach programu „Sport </w:t>
      </w:r>
      <w:r w:rsidR="00A34283" w:rsidRPr="00CC2702">
        <w:t>akademicki</w:t>
      </w:r>
      <w:r w:rsidRPr="00CC2702">
        <w:t>” zgodnie z aktualnie obowiązującym prawem i w oparciu o zasady ustalone w umow</w:t>
      </w:r>
      <w:r w:rsidR="00B32A5E" w:rsidRPr="00CC2702">
        <w:t>ie</w:t>
      </w:r>
      <w:r w:rsidRPr="00CC2702">
        <w:t xml:space="preserve"> z Ministrem </w:t>
      </w:r>
      <w:r w:rsidR="00C547EC" w:rsidRPr="00CC2702">
        <w:rPr>
          <w:bCs/>
        </w:rPr>
        <w:t>Sportu</w:t>
      </w:r>
      <w:r w:rsidR="00AC6AA3">
        <w:rPr>
          <w:bCs/>
        </w:rPr>
        <w:t xml:space="preserve"> i Turystyki</w:t>
      </w:r>
      <w:r w:rsidRPr="00CC2702">
        <w:t>, w szczególności zgodnie z przepisami ustawy z dnia 27 sierpnia 2009 r. o finansach publicznych, rozporządzenia oraz niniejszym programem.</w:t>
      </w:r>
    </w:p>
    <w:p w14:paraId="7EFE25BD" w14:textId="77777777" w:rsidR="005F47CC" w:rsidRPr="00CC2702" w:rsidRDefault="005F47CC" w:rsidP="001F686A">
      <w:pPr>
        <w:pStyle w:val="NormalnyWeb"/>
        <w:spacing w:before="0" w:after="0"/>
        <w:jc w:val="both"/>
      </w:pPr>
    </w:p>
    <w:p w14:paraId="76FACE80" w14:textId="77777777" w:rsidR="001F686A" w:rsidRPr="00CC2702" w:rsidRDefault="001F686A" w:rsidP="005F796F">
      <w:pPr>
        <w:pStyle w:val="NormalnyWeb"/>
        <w:numPr>
          <w:ilvl w:val="0"/>
          <w:numId w:val="96"/>
        </w:numPr>
        <w:tabs>
          <w:tab w:val="left" w:pos="426"/>
          <w:tab w:val="left" w:pos="567"/>
        </w:tabs>
        <w:spacing w:before="0" w:after="120" w:line="276" w:lineRule="auto"/>
        <w:ind w:hanging="1080"/>
        <w:jc w:val="both"/>
        <w:rPr>
          <w:b/>
          <w:sz w:val="26"/>
          <w:szCs w:val="26"/>
        </w:rPr>
      </w:pPr>
      <w:r w:rsidRPr="00CC2702">
        <w:rPr>
          <w:b/>
          <w:sz w:val="26"/>
          <w:szCs w:val="26"/>
        </w:rPr>
        <w:t>ZASADY REALIZACJI I ROZLICZENIA UMOWY</w:t>
      </w:r>
    </w:p>
    <w:p w14:paraId="0ED0F4AC" w14:textId="33AA7DB7" w:rsidR="001F686A" w:rsidRPr="00CC2702" w:rsidRDefault="001F686A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Przekazanie dofinansowania na realizację danego zadania  następuje na podstawie umowy zawieranej pomiędzy Ministrem </w:t>
      </w:r>
      <w:r w:rsidR="00C547EC" w:rsidRPr="00CC2702">
        <w:rPr>
          <w:rFonts w:ascii="Times New Roman" w:hAnsi="Times New Roman"/>
          <w:bCs/>
          <w:sz w:val="24"/>
          <w:szCs w:val="24"/>
        </w:rPr>
        <w:t>Sportu</w:t>
      </w:r>
      <w:r w:rsidR="00AC6AA3">
        <w:rPr>
          <w:rFonts w:ascii="Times New Roman" w:hAnsi="Times New Roman"/>
          <w:bCs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 xml:space="preserve"> </w:t>
      </w:r>
      <w:r w:rsidR="00BA0519" w:rsidRPr="00CC2702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a wnioskodawcą. W przypadku przyznania dofinansowania w kwocie mniejszej niż wnioskowana, wnioskodawca zobowiązany jest do przedstawienia </w:t>
      </w:r>
      <w:r w:rsidR="00DB5FE0" w:rsidRPr="00CC2702">
        <w:rPr>
          <w:rFonts w:ascii="Times New Roman" w:hAnsi="Times New Roman"/>
          <w:sz w:val="24"/>
          <w:szCs w:val="24"/>
        </w:rPr>
        <w:t>aktualizacji</w:t>
      </w:r>
      <w:r w:rsidRPr="00CC2702">
        <w:rPr>
          <w:rFonts w:ascii="Times New Roman" w:hAnsi="Times New Roman"/>
          <w:sz w:val="24"/>
          <w:szCs w:val="24"/>
        </w:rPr>
        <w:t xml:space="preserve"> kalkulacji przewidywany</w:t>
      </w:r>
      <w:r w:rsidR="00300FEB" w:rsidRPr="00CC2702">
        <w:rPr>
          <w:rFonts w:ascii="Times New Roman" w:hAnsi="Times New Roman"/>
          <w:sz w:val="24"/>
          <w:szCs w:val="24"/>
        </w:rPr>
        <w:t xml:space="preserve">ch kosztów realizacji zadania, </w:t>
      </w:r>
      <w:r w:rsidRPr="00CC2702">
        <w:rPr>
          <w:rFonts w:ascii="Times New Roman" w:hAnsi="Times New Roman"/>
          <w:sz w:val="24"/>
          <w:szCs w:val="24"/>
        </w:rPr>
        <w:t>z uwzględnieniem różnicy pomiędzy wnioskowaną a</w:t>
      </w:r>
      <w:r w:rsidR="00FD18A2" w:rsidRPr="00CC2702">
        <w:rPr>
          <w:rFonts w:ascii="Times New Roman" w:hAnsi="Times New Roman"/>
          <w:sz w:val="24"/>
          <w:szCs w:val="24"/>
        </w:rPr>
        <w:t xml:space="preserve"> przyznaną kwotą dofinansowania.</w:t>
      </w:r>
    </w:p>
    <w:p w14:paraId="01471AD1" w14:textId="1F6AB9AF" w:rsidR="001F686A" w:rsidRPr="00CC2702" w:rsidRDefault="001F686A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Szczegółowe warunki dofinansowania i rozliczania zadań reguluje umowa </w:t>
      </w:r>
      <w:r w:rsidR="000903AC" w:rsidRPr="00CC2702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>o dofinansowanie zadania</w:t>
      </w:r>
      <w:r w:rsidR="0035580A" w:rsidRPr="00CC2702">
        <w:rPr>
          <w:rFonts w:ascii="Times New Roman" w:hAnsi="Times New Roman"/>
          <w:sz w:val="24"/>
          <w:szCs w:val="24"/>
        </w:rPr>
        <w:t xml:space="preserve"> zawarta między Ministrem </w:t>
      </w:r>
      <w:r w:rsidR="00C547EC" w:rsidRPr="00CC2702">
        <w:rPr>
          <w:rFonts w:ascii="Times New Roman" w:hAnsi="Times New Roman"/>
          <w:bCs/>
          <w:sz w:val="24"/>
          <w:szCs w:val="24"/>
        </w:rPr>
        <w:t>Sportu</w:t>
      </w:r>
      <w:r w:rsidR="00AC6AA3">
        <w:rPr>
          <w:rFonts w:ascii="Times New Roman" w:hAnsi="Times New Roman"/>
          <w:bCs/>
          <w:sz w:val="24"/>
          <w:szCs w:val="24"/>
        </w:rPr>
        <w:t xml:space="preserve"> i Turystyki</w:t>
      </w:r>
      <w:r w:rsidR="0035580A" w:rsidRPr="00CC2702">
        <w:rPr>
          <w:rFonts w:ascii="Times New Roman" w:hAnsi="Times New Roman"/>
          <w:sz w:val="24"/>
          <w:szCs w:val="24"/>
        </w:rPr>
        <w:t xml:space="preserve"> a zleceniobiorcą</w:t>
      </w:r>
      <w:r w:rsidRPr="00CC2702">
        <w:rPr>
          <w:rFonts w:ascii="Times New Roman" w:hAnsi="Times New Roman"/>
          <w:sz w:val="24"/>
          <w:szCs w:val="24"/>
        </w:rPr>
        <w:t>.</w:t>
      </w:r>
    </w:p>
    <w:p w14:paraId="1FDC7D79" w14:textId="42C36D7E" w:rsidR="00B32A5E" w:rsidRPr="00CC2702" w:rsidRDefault="00B32A5E" w:rsidP="00B32A5E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Zadania powinny być realizowane w sposób i w terminach określonych w umowie zawartej pomiędzy Ministrem </w:t>
      </w:r>
      <w:r w:rsidR="00C547EC" w:rsidRPr="00CC2702">
        <w:rPr>
          <w:rFonts w:ascii="Times New Roman" w:hAnsi="Times New Roman"/>
          <w:bCs/>
          <w:sz w:val="24"/>
          <w:szCs w:val="24"/>
        </w:rPr>
        <w:t>Sportu</w:t>
      </w:r>
      <w:r w:rsidR="00AC6AA3">
        <w:rPr>
          <w:rFonts w:ascii="Times New Roman" w:hAnsi="Times New Roman"/>
          <w:bCs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 xml:space="preserve"> a zleceniobiorcą oraz zgodnie z obowiązującymi przepisami prawa. Przyznana kwota dofinansowania powinna być wykorzystana zgodnie </w:t>
      </w:r>
      <w:r w:rsidR="00754BE1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z przeznaczeniem szczegółowo określonym w umowie. Sprawozdania finansowe </w:t>
      </w:r>
      <w:r w:rsidR="00754BE1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i merytoryczno-finansowe powinny być sporządzane w sposób prawidłowy, rzetelny </w:t>
      </w:r>
      <w:r w:rsidR="00754BE1">
        <w:rPr>
          <w:rFonts w:ascii="Times New Roman" w:hAnsi="Times New Roman"/>
          <w:sz w:val="24"/>
          <w:szCs w:val="24"/>
        </w:rPr>
        <w:br/>
      </w:r>
      <w:r w:rsidRPr="00CC2702">
        <w:rPr>
          <w:rFonts w:ascii="Times New Roman" w:hAnsi="Times New Roman"/>
          <w:sz w:val="24"/>
          <w:szCs w:val="24"/>
        </w:rPr>
        <w:t xml:space="preserve">i terminowy. </w:t>
      </w:r>
    </w:p>
    <w:p w14:paraId="68C6519D" w14:textId="6E8749D7" w:rsidR="00B32A5E" w:rsidRPr="00CC2702" w:rsidRDefault="00C547EC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Wnioskodawca realizujący zadanie, zobowiązuje się do informowania o fakcie dofinansowania realizacji zadania przez Zleceniodawcę, zgodnie z obowiązującymi wytycznymi, zamieszczonymi na stronie internetowej: </w:t>
      </w:r>
      <w:hyperlink r:id="rId8" w:history="1">
        <w:r w:rsidRPr="00CC2702">
          <w:rPr>
            <w:rStyle w:val="Hipercze"/>
            <w:rFonts w:ascii="Times New Roman" w:hAnsi="Times New Roman"/>
            <w:color w:val="auto"/>
            <w:sz w:val="24"/>
            <w:szCs w:val="24"/>
          </w:rPr>
          <w:t>www.gov.pl/premier/promocja</w:t>
        </w:r>
      </w:hyperlink>
      <w:r w:rsidRPr="00CC2702">
        <w:rPr>
          <w:rFonts w:ascii="Times New Roman" w:hAnsi="Times New Roman"/>
          <w:sz w:val="24"/>
          <w:szCs w:val="24"/>
        </w:rPr>
        <w:t>. Zachowanie obowiązku informacyjnego, należy uwzględnić także w wydawanych przez siebie w ramach zadania publikacjach, materiałach informacyjnych, poprzez media lub przez ustną informację kierowaną do odbiorców. Zleceniobiorca zobowiązany jest przedstawić dane o wszystkich formach przekazywania informacji o dofinansowaniu zadania przez Ministerstwo Sportu</w:t>
      </w:r>
      <w:r w:rsidR="00AC6AA3">
        <w:rPr>
          <w:rFonts w:ascii="Times New Roman" w:hAnsi="Times New Roman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 xml:space="preserve"> przy rozliczeniu zadania.</w:t>
      </w:r>
    </w:p>
    <w:p w14:paraId="1B35E465" w14:textId="77777777" w:rsidR="001F686A" w:rsidRPr="00CC2702" w:rsidRDefault="001F686A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Środki na realizację zadań mogą być przeznaczone wyłącznie na dofinansowanie kosztów określonych w programie, umowie i załącznikach do umowy.</w:t>
      </w:r>
    </w:p>
    <w:p w14:paraId="7D87A525" w14:textId="77777777" w:rsidR="001F686A" w:rsidRPr="00CC2702" w:rsidRDefault="001F686A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Przekazywanie środków finansowych odbywać się będzie w formie transz, zgodnie z harmonogramem ich przekazywania zawartym w umowie.</w:t>
      </w:r>
    </w:p>
    <w:p w14:paraId="57D76DF5" w14:textId="77777777" w:rsidR="00AA7FB3" w:rsidRPr="00CC2702" w:rsidRDefault="001F686A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Wnioskodawca, zobowiązany jest do poddania się kontroli w zakresie objętym umową oraz udostępnienia na wniosek Ministra wszystkich niezbędnych dokumentów dotyczących realizowanego zadania – na warunkach określonych w umowie.</w:t>
      </w:r>
    </w:p>
    <w:p w14:paraId="7EA23108" w14:textId="77777777" w:rsidR="001F686A" w:rsidRPr="00CC2702" w:rsidRDefault="001F686A" w:rsidP="005F796F">
      <w:pPr>
        <w:widowControl/>
        <w:numPr>
          <w:ilvl w:val="6"/>
          <w:numId w:val="76"/>
        </w:numPr>
        <w:suppressAutoHyphens w:val="0"/>
        <w:autoSpaceDN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>Dokumenty niezbędne do rozliczenia umowy:</w:t>
      </w:r>
    </w:p>
    <w:p w14:paraId="2F4008BA" w14:textId="77777777" w:rsidR="001F686A" w:rsidRPr="00CC2702" w:rsidRDefault="001F686A" w:rsidP="001F686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1) załącznik </w:t>
      </w:r>
      <w:r w:rsidR="003A5F58" w:rsidRPr="00CC2702">
        <w:rPr>
          <w:rFonts w:ascii="Times New Roman" w:hAnsi="Times New Roman"/>
          <w:sz w:val="24"/>
          <w:szCs w:val="24"/>
        </w:rPr>
        <w:t>5</w:t>
      </w:r>
      <w:r w:rsidRPr="00CC2702">
        <w:rPr>
          <w:rFonts w:ascii="Times New Roman" w:hAnsi="Times New Roman"/>
          <w:sz w:val="24"/>
          <w:szCs w:val="24"/>
        </w:rPr>
        <w:t xml:space="preserve"> - rozliczenie rzeczowo-finansowe</w:t>
      </w:r>
      <w:r w:rsidR="00BF7B4C" w:rsidRPr="00CC2702">
        <w:rPr>
          <w:rFonts w:ascii="Times New Roman" w:hAnsi="Times New Roman"/>
          <w:sz w:val="24"/>
          <w:szCs w:val="24"/>
        </w:rPr>
        <w:t xml:space="preserve"> zadania publicznego</w:t>
      </w:r>
      <w:r w:rsidRPr="00CC2702">
        <w:rPr>
          <w:rFonts w:ascii="Times New Roman" w:hAnsi="Times New Roman"/>
          <w:sz w:val="24"/>
          <w:szCs w:val="24"/>
        </w:rPr>
        <w:t>,</w:t>
      </w:r>
    </w:p>
    <w:p w14:paraId="469B951F" w14:textId="1A494561" w:rsidR="001F686A" w:rsidRPr="00CC2702" w:rsidRDefault="001F686A" w:rsidP="001F686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2) załącznik </w:t>
      </w:r>
      <w:r w:rsidR="003A5F58" w:rsidRPr="00CC2702">
        <w:rPr>
          <w:rFonts w:ascii="Times New Roman" w:hAnsi="Times New Roman"/>
          <w:sz w:val="24"/>
          <w:szCs w:val="24"/>
        </w:rPr>
        <w:t>6</w:t>
      </w:r>
      <w:r w:rsidRPr="00CC2702">
        <w:rPr>
          <w:rFonts w:ascii="Times New Roman" w:hAnsi="Times New Roman"/>
          <w:sz w:val="24"/>
          <w:szCs w:val="24"/>
        </w:rPr>
        <w:t xml:space="preserve"> - rozliczenie finansowe kosztów pośrednich</w:t>
      </w:r>
      <w:r w:rsidR="00BF7B4C" w:rsidRPr="00CC2702">
        <w:rPr>
          <w:rFonts w:ascii="Times New Roman" w:hAnsi="Times New Roman"/>
          <w:sz w:val="24"/>
          <w:szCs w:val="24"/>
        </w:rPr>
        <w:t xml:space="preserve"> zadania publicznego po stronie </w:t>
      </w:r>
      <w:r w:rsidR="007B10A0" w:rsidRPr="00CC2702">
        <w:rPr>
          <w:rFonts w:ascii="Times New Roman" w:hAnsi="Times New Roman"/>
          <w:sz w:val="24"/>
          <w:szCs w:val="24"/>
        </w:rPr>
        <w:t>Ministerstwa Sportu</w:t>
      </w:r>
      <w:r w:rsidR="00BA076A">
        <w:rPr>
          <w:rFonts w:ascii="Times New Roman" w:hAnsi="Times New Roman"/>
          <w:sz w:val="24"/>
          <w:szCs w:val="24"/>
        </w:rPr>
        <w:t xml:space="preserve"> i Turystyki</w:t>
      </w:r>
      <w:r w:rsidRPr="00CC2702">
        <w:rPr>
          <w:rFonts w:ascii="Times New Roman" w:hAnsi="Times New Roman"/>
          <w:sz w:val="24"/>
          <w:szCs w:val="24"/>
        </w:rPr>
        <w:t>,</w:t>
      </w:r>
    </w:p>
    <w:p w14:paraId="59B4A006" w14:textId="77777777" w:rsidR="001F686A" w:rsidRPr="00CC2702" w:rsidRDefault="001F686A" w:rsidP="001F686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3) załącznik </w:t>
      </w:r>
      <w:r w:rsidR="003A5F58" w:rsidRPr="00CC2702">
        <w:rPr>
          <w:rFonts w:ascii="Times New Roman" w:hAnsi="Times New Roman"/>
          <w:sz w:val="24"/>
          <w:szCs w:val="24"/>
        </w:rPr>
        <w:t>7</w:t>
      </w:r>
      <w:r w:rsidRPr="00CC2702">
        <w:rPr>
          <w:rFonts w:ascii="Times New Roman" w:hAnsi="Times New Roman"/>
          <w:sz w:val="24"/>
          <w:szCs w:val="24"/>
        </w:rPr>
        <w:t xml:space="preserve"> - sprawozdanie merytoryczne,</w:t>
      </w:r>
    </w:p>
    <w:p w14:paraId="016BF740" w14:textId="77777777" w:rsidR="001F686A" w:rsidRPr="00CC2702" w:rsidRDefault="001F686A" w:rsidP="001F686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4) załącznik </w:t>
      </w:r>
      <w:r w:rsidR="003A5F58" w:rsidRPr="00CC2702">
        <w:rPr>
          <w:rFonts w:ascii="Times New Roman" w:hAnsi="Times New Roman"/>
          <w:sz w:val="24"/>
          <w:szCs w:val="24"/>
        </w:rPr>
        <w:t>8</w:t>
      </w:r>
      <w:r w:rsidRPr="00CC2702">
        <w:rPr>
          <w:rFonts w:ascii="Times New Roman" w:hAnsi="Times New Roman"/>
          <w:sz w:val="24"/>
          <w:szCs w:val="24"/>
        </w:rPr>
        <w:t xml:space="preserve"> - deklaracja rozliczająca dotację,</w:t>
      </w:r>
    </w:p>
    <w:p w14:paraId="25F90966" w14:textId="77777777" w:rsidR="001F686A" w:rsidRPr="00CC2702" w:rsidRDefault="001F686A" w:rsidP="001F686A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C2702">
        <w:rPr>
          <w:rFonts w:ascii="Times New Roman" w:hAnsi="Times New Roman"/>
          <w:sz w:val="24"/>
          <w:szCs w:val="24"/>
        </w:rPr>
        <w:t xml:space="preserve">5) załącznik </w:t>
      </w:r>
      <w:r w:rsidR="003A5F58" w:rsidRPr="00CC2702">
        <w:rPr>
          <w:rFonts w:ascii="Times New Roman" w:hAnsi="Times New Roman"/>
          <w:sz w:val="24"/>
          <w:szCs w:val="24"/>
        </w:rPr>
        <w:t>9</w:t>
      </w:r>
      <w:r w:rsidRPr="00CC2702">
        <w:rPr>
          <w:rFonts w:ascii="Times New Roman" w:hAnsi="Times New Roman"/>
          <w:sz w:val="24"/>
          <w:szCs w:val="24"/>
        </w:rPr>
        <w:t xml:space="preserve"> - zestawienie finansowe </w:t>
      </w:r>
      <w:r w:rsidR="006F2D53" w:rsidRPr="00CC2702">
        <w:rPr>
          <w:rFonts w:ascii="Times New Roman" w:hAnsi="Times New Roman"/>
          <w:sz w:val="24"/>
          <w:szCs w:val="24"/>
        </w:rPr>
        <w:t>na podstawie dowodów księgowych.</w:t>
      </w:r>
    </w:p>
    <w:p w14:paraId="5DEA5BE8" w14:textId="77777777" w:rsidR="00055078" w:rsidRPr="00CC2702" w:rsidRDefault="00055078"/>
    <w:p w14:paraId="02D4AE10" w14:textId="77777777" w:rsidR="00F87F32" w:rsidRPr="00CC2702" w:rsidRDefault="00F87F32"/>
    <w:p w14:paraId="34263E48" w14:textId="77777777" w:rsidR="00F87F32" w:rsidRPr="00CC2702" w:rsidRDefault="00F87F32"/>
    <w:p w14:paraId="5CEAC9D7" w14:textId="4CDB5738" w:rsidR="00F87F32" w:rsidRPr="00CC2702" w:rsidRDefault="00F87F32"/>
    <w:p w14:paraId="364E2AF4" w14:textId="77777777" w:rsidR="007B10A0" w:rsidRPr="00CC2702" w:rsidRDefault="007B10A0"/>
    <w:sectPr w:rsidR="007B10A0" w:rsidRPr="00CC2702" w:rsidSect="00055078">
      <w:footerReference w:type="default" r:id="rId9"/>
      <w:pgSz w:w="11906" w:h="16838"/>
      <w:pgMar w:top="1417" w:right="1416" w:bottom="1417" w:left="1418" w:header="708" w:footer="708" w:gutter="0"/>
      <w:pgNumType w:start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28A20E" w16cid:durableId="254B7722"/>
  <w16cid:commentId w16cid:paraId="6FD2910E" w16cid:durableId="254B75CA"/>
  <w16cid:commentId w16cid:paraId="18556821" w16cid:durableId="254B75CB"/>
  <w16cid:commentId w16cid:paraId="7C13ABAF" w16cid:durableId="254B75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E603" w14:textId="77777777" w:rsidR="009118A3" w:rsidRDefault="009118A3" w:rsidP="001F686A">
      <w:r>
        <w:separator/>
      </w:r>
    </w:p>
  </w:endnote>
  <w:endnote w:type="continuationSeparator" w:id="0">
    <w:p w14:paraId="3DC7DEC2" w14:textId="77777777" w:rsidR="009118A3" w:rsidRDefault="009118A3" w:rsidP="001F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203912"/>
      <w:docPartObj>
        <w:docPartGallery w:val="Page Numbers (Bottom of Page)"/>
        <w:docPartUnique/>
      </w:docPartObj>
    </w:sdtPr>
    <w:sdtEndPr/>
    <w:sdtContent>
      <w:p w14:paraId="675CA602" w14:textId="6F1EFB25" w:rsidR="00DB5FE0" w:rsidRDefault="00DB5F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03A">
          <w:rPr>
            <w:noProof/>
          </w:rPr>
          <w:t>11</w:t>
        </w:r>
        <w:r>
          <w:fldChar w:fldCharType="end"/>
        </w:r>
      </w:p>
    </w:sdtContent>
  </w:sdt>
  <w:p w14:paraId="68597A42" w14:textId="77777777" w:rsidR="004039B3" w:rsidRDefault="00403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07DD" w14:textId="77777777" w:rsidR="009118A3" w:rsidRDefault="009118A3" w:rsidP="001F686A">
      <w:r>
        <w:separator/>
      </w:r>
    </w:p>
  </w:footnote>
  <w:footnote w:type="continuationSeparator" w:id="0">
    <w:p w14:paraId="7CBCB901" w14:textId="77777777" w:rsidR="009118A3" w:rsidRDefault="009118A3" w:rsidP="001F686A">
      <w:r>
        <w:continuationSeparator/>
      </w:r>
    </w:p>
  </w:footnote>
  <w:footnote w:id="1">
    <w:p w14:paraId="1D2899D8" w14:textId="77777777" w:rsidR="00635682" w:rsidRDefault="00635682" w:rsidP="006356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/>
        </w:rPr>
        <w:t xml:space="preserve">Według badań GUS (2009), około 50% dzieci niemal w każdej kategorii wiekowej do 14 roku życia ocenia swój stan zdrowia jako bardzo dobry. Podobne wnioski przynoszą wcześniejsze badania (por. </w:t>
      </w:r>
      <w:proofErr w:type="spellStart"/>
      <w:r>
        <w:rPr>
          <w:rFonts w:ascii="Times New Roman" w:eastAsia="Times New Roman" w:hAnsi="Times New Roman"/>
        </w:rPr>
        <w:t>Woynarowska</w:t>
      </w:r>
      <w:proofErr w:type="spellEnd"/>
      <w:r>
        <w:rPr>
          <w:rFonts w:ascii="Times New Roman" w:eastAsia="Times New Roman" w:hAnsi="Times New Roman"/>
        </w:rPr>
        <w:t xml:space="preserve">, Mazur, 2000; </w:t>
      </w:r>
      <w:proofErr w:type="spellStart"/>
      <w:r>
        <w:rPr>
          <w:rFonts w:ascii="Times New Roman" w:eastAsia="Times New Roman" w:hAnsi="Times New Roman"/>
        </w:rPr>
        <w:t>Supranowicz</w:t>
      </w:r>
      <w:proofErr w:type="spellEnd"/>
      <w:r>
        <w:rPr>
          <w:rFonts w:ascii="Times New Roman" w:eastAsia="Times New Roman" w:hAnsi="Times New Roman"/>
        </w:rPr>
        <w:t xml:space="preserve"> i </w:t>
      </w:r>
      <w:proofErr w:type="spellStart"/>
      <w:r>
        <w:rPr>
          <w:rFonts w:ascii="Times New Roman" w:eastAsia="Times New Roman" w:hAnsi="Times New Roman"/>
        </w:rPr>
        <w:t>wsp</w:t>
      </w:r>
      <w:proofErr w:type="spellEnd"/>
      <w:r>
        <w:rPr>
          <w:rFonts w:ascii="Times New Roman" w:eastAsia="Times New Roman" w:hAnsi="Times New Roman"/>
        </w:rPr>
        <w:t xml:space="preserve">., 2002; </w:t>
      </w:r>
      <w:proofErr w:type="spellStart"/>
      <w:r>
        <w:rPr>
          <w:rFonts w:ascii="Times New Roman" w:eastAsia="Times New Roman" w:hAnsi="Times New Roman"/>
        </w:rPr>
        <w:t>Maniecka-Bryła</w:t>
      </w:r>
      <w:proofErr w:type="spellEnd"/>
      <w:r>
        <w:rPr>
          <w:rFonts w:ascii="Times New Roman" w:eastAsia="Times New Roman" w:hAnsi="Times New Roman"/>
        </w:rPr>
        <w:t xml:space="preserve">, 2004). Jak wynika z badań Trześniowskiego (1990, 1996), Dobosza (2003) i </w:t>
      </w:r>
      <w:proofErr w:type="spellStart"/>
      <w:r>
        <w:rPr>
          <w:rFonts w:ascii="Times New Roman" w:eastAsia="Times New Roman" w:hAnsi="Times New Roman"/>
        </w:rPr>
        <w:t>Przewędy</w:t>
      </w:r>
      <w:proofErr w:type="spellEnd"/>
      <w:r>
        <w:rPr>
          <w:rFonts w:ascii="Times New Roman" w:eastAsia="Times New Roman" w:hAnsi="Times New Roman"/>
        </w:rPr>
        <w:t xml:space="preserve"> (1996, 2003, 2009), pomimo możliwego do zaobserwowania trendu </w:t>
      </w:r>
      <w:r>
        <w:rPr>
          <w:rFonts w:ascii="Times New Roman" w:eastAsia="Times New Roman" w:hAnsi="Times New Roman"/>
        </w:rPr>
        <w:br/>
        <w:t xml:space="preserve">w zwiększaniu wysokości ciała oraz akceleracji rozwoju, poziom sprawności oraz wydolności fizycznej młodych ludzi stale i systematycznie pogarsza się. Teza ta znajduje potwierdzenie w wielu badaniach (por. m.in. </w:t>
      </w:r>
      <w:proofErr w:type="spellStart"/>
      <w:r>
        <w:rPr>
          <w:rFonts w:ascii="Times New Roman" w:eastAsia="Times New Roman" w:hAnsi="Times New Roman"/>
        </w:rPr>
        <w:t>Woynarowska</w:t>
      </w:r>
      <w:proofErr w:type="spellEnd"/>
      <w:r>
        <w:rPr>
          <w:rFonts w:ascii="Times New Roman" w:eastAsia="Times New Roman" w:hAnsi="Times New Roman"/>
        </w:rPr>
        <w:t>, 2002; TNS OBOP, 2011; Dobosz, 2012 i wcześniejsze).</w:t>
      </w:r>
    </w:p>
  </w:footnote>
  <w:footnote w:id="2">
    <w:p w14:paraId="39A2C01F" w14:textId="77777777" w:rsidR="006D073C" w:rsidRPr="008E6F6C" w:rsidRDefault="006D073C" w:rsidP="006D073C">
      <w:pPr>
        <w:pStyle w:val="Tekstprzypisudolnego"/>
        <w:jc w:val="both"/>
        <w:rPr>
          <w:rFonts w:ascii="Times New Roman" w:hAnsi="Times New Roman"/>
          <w:lang w:val="en-US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  <w:lang w:val="en-US"/>
        </w:rPr>
        <w:t xml:space="preserve"> </w:t>
      </w:r>
      <w:r w:rsidRPr="00AE1634">
        <w:rPr>
          <w:rFonts w:ascii="Times New Roman" w:hAnsi="Times New Roman"/>
          <w:i/>
          <w:lang w:val="en-US"/>
        </w:rPr>
        <w:t>Sport and Physical Activity</w:t>
      </w:r>
      <w:r w:rsidRPr="00AE1634">
        <w:rPr>
          <w:rFonts w:ascii="Times New Roman" w:hAnsi="Times New Roman"/>
          <w:lang w:val="en-US"/>
        </w:rPr>
        <w:t xml:space="preserve">, Special Eurobarometer </w:t>
      </w:r>
      <w:r w:rsidR="00C36455" w:rsidRPr="00AE1634">
        <w:rPr>
          <w:rFonts w:ascii="Times New Roman" w:hAnsi="Times New Roman"/>
          <w:lang w:val="en-US"/>
        </w:rPr>
        <w:t xml:space="preserve">472, </w:t>
      </w:r>
      <w:proofErr w:type="spellStart"/>
      <w:r w:rsidR="00C36455" w:rsidRPr="00AE1634">
        <w:rPr>
          <w:rFonts w:ascii="Times New Roman" w:hAnsi="Times New Roman"/>
          <w:lang w:val="en-US"/>
        </w:rPr>
        <w:t>Bruksela</w:t>
      </w:r>
      <w:proofErr w:type="spellEnd"/>
      <w:r w:rsidR="00C36455" w:rsidRPr="00AE1634">
        <w:rPr>
          <w:rFonts w:ascii="Times New Roman" w:hAnsi="Times New Roman"/>
          <w:lang w:val="en-US"/>
        </w:rPr>
        <w:t xml:space="preserve"> 2018</w:t>
      </w:r>
    </w:p>
  </w:footnote>
  <w:footnote w:id="3">
    <w:p w14:paraId="33B13822" w14:textId="77777777" w:rsidR="006D073C" w:rsidRPr="008E6F6C" w:rsidRDefault="006D073C" w:rsidP="006D073C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Główny Urząd Statystyczny, </w:t>
      </w:r>
      <w:r w:rsidRPr="008E6F6C">
        <w:rPr>
          <w:rFonts w:ascii="Times New Roman" w:hAnsi="Times New Roman"/>
          <w:i/>
        </w:rPr>
        <w:t>Uczestnictwo Polaków w sporcie i rekreacji ruchowej 201</w:t>
      </w:r>
      <w:r w:rsidR="00802B3C">
        <w:rPr>
          <w:rFonts w:ascii="Times New Roman" w:hAnsi="Times New Roman"/>
          <w:i/>
        </w:rPr>
        <w:t>6</w:t>
      </w:r>
      <w:r w:rsidRPr="008E6F6C">
        <w:rPr>
          <w:rFonts w:ascii="Times New Roman" w:hAnsi="Times New Roman"/>
          <w:i/>
        </w:rPr>
        <w:t xml:space="preserve"> r</w:t>
      </w:r>
      <w:r w:rsidRPr="008E6F6C">
        <w:rPr>
          <w:rFonts w:ascii="Times New Roman" w:hAnsi="Times New Roman"/>
        </w:rPr>
        <w:t>., Warszawa 201</w:t>
      </w:r>
      <w:r w:rsidR="00802B3C">
        <w:rPr>
          <w:rFonts w:ascii="Times New Roman" w:hAnsi="Times New Roman"/>
        </w:rPr>
        <w:t>7</w:t>
      </w:r>
      <w:r w:rsidRPr="008E6F6C">
        <w:rPr>
          <w:rFonts w:ascii="Times New Roman" w:hAnsi="Times New Roman"/>
        </w:rPr>
        <w:t xml:space="preserve"> r.</w:t>
      </w:r>
    </w:p>
  </w:footnote>
  <w:footnote w:id="4">
    <w:p w14:paraId="30C34625" w14:textId="77777777" w:rsidR="006D073C" w:rsidRPr="008E6F6C" w:rsidRDefault="006D073C" w:rsidP="006D073C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Za osoby regularnie uczestniczące uznano członków gospodarstw domowych deklarujących podejmowanie ćwiczeń min. 1 w tygodniu. Dane dot. młodzieży szkolnej z wyłączeniem aktywności na obowiązkowych lekcjach wychowania fizycznego.</w:t>
      </w:r>
    </w:p>
  </w:footnote>
  <w:footnote w:id="5">
    <w:p w14:paraId="4E66D275" w14:textId="77777777" w:rsidR="006D073C" w:rsidRPr="008E6F6C" w:rsidRDefault="006D073C" w:rsidP="006D073C">
      <w:pPr>
        <w:pStyle w:val="Tekstprzypisudolnego"/>
        <w:jc w:val="both"/>
        <w:rPr>
          <w:rFonts w:ascii="Times New Roman" w:hAnsi="Times New Roman"/>
        </w:rPr>
      </w:pPr>
      <w:r w:rsidRPr="008E6F6C">
        <w:rPr>
          <w:rStyle w:val="Odwoanieprzypisudolnego"/>
          <w:rFonts w:ascii="Times New Roman" w:hAnsi="Times New Roman"/>
        </w:rPr>
        <w:footnoteRef/>
      </w:r>
      <w:r w:rsidRPr="008E6F6C">
        <w:rPr>
          <w:rFonts w:ascii="Times New Roman" w:hAnsi="Times New Roman"/>
        </w:rPr>
        <w:t xml:space="preserve"> Termin „rekreacja ruchowa” jest stosowany przez GUS, stąd jego obecność w analizie wyników badania. „Rekreacja ruchowa” obejmuje niezorganizowane formy aktywności fizycznej, w opozycji do „zajęć sportowych”, rozumianych jako zorganizowana forma aktywności fizycznej.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575"/>
    <w:multiLevelType w:val="multilevel"/>
    <w:tmpl w:val="77CC368A"/>
    <w:styleLink w:val="WWNum7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0283228"/>
    <w:multiLevelType w:val="multilevel"/>
    <w:tmpl w:val="37F04766"/>
    <w:styleLink w:val="WWNum41"/>
    <w:lvl w:ilvl="0">
      <w:numFmt w:val="bullet"/>
      <w:lvlText w:val=""/>
      <w:lvlJc w:val="left"/>
      <w:rPr>
        <w:rFonts w:ascii="Symbol" w:hAnsi="Symbol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16C32AC"/>
    <w:multiLevelType w:val="hybridMultilevel"/>
    <w:tmpl w:val="1062C7A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1B238CA"/>
    <w:multiLevelType w:val="multilevel"/>
    <w:tmpl w:val="219A6862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4600665"/>
    <w:multiLevelType w:val="hybridMultilevel"/>
    <w:tmpl w:val="BFE07988"/>
    <w:lvl w:ilvl="0" w:tplc="F47253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485A"/>
    <w:multiLevelType w:val="hybridMultilevel"/>
    <w:tmpl w:val="3E2EDE3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6132E38"/>
    <w:multiLevelType w:val="hybridMultilevel"/>
    <w:tmpl w:val="D4CC319A"/>
    <w:lvl w:ilvl="0" w:tplc="54800F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9B26DD"/>
    <w:multiLevelType w:val="multilevel"/>
    <w:tmpl w:val="00644D78"/>
    <w:styleLink w:val="WWNum46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0A7608AF"/>
    <w:multiLevelType w:val="hybridMultilevel"/>
    <w:tmpl w:val="3726F55E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AFC125F"/>
    <w:multiLevelType w:val="multilevel"/>
    <w:tmpl w:val="CF72E2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0BCA6CFC"/>
    <w:multiLevelType w:val="hybridMultilevel"/>
    <w:tmpl w:val="06AEA24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BFB3C7A"/>
    <w:multiLevelType w:val="multilevel"/>
    <w:tmpl w:val="54FCAF42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0C194A65"/>
    <w:multiLevelType w:val="multilevel"/>
    <w:tmpl w:val="69706022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0C24742D"/>
    <w:multiLevelType w:val="multilevel"/>
    <w:tmpl w:val="55D6861E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0C776732"/>
    <w:multiLevelType w:val="multilevel"/>
    <w:tmpl w:val="650291E2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D6F7E0E"/>
    <w:multiLevelType w:val="multilevel"/>
    <w:tmpl w:val="86B8DF7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0E6C6531"/>
    <w:multiLevelType w:val="hybridMultilevel"/>
    <w:tmpl w:val="B360E194"/>
    <w:lvl w:ilvl="0" w:tplc="8084CCF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E814F9"/>
    <w:multiLevelType w:val="multilevel"/>
    <w:tmpl w:val="92683012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0EFE48E3"/>
    <w:multiLevelType w:val="multilevel"/>
    <w:tmpl w:val="0C520722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0F222F11"/>
    <w:multiLevelType w:val="multilevel"/>
    <w:tmpl w:val="B99E5462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0FED33B9"/>
    <w:multiLevelType w:val="multilevel"/>
    <w:tmpl w:val="1BD405E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0DF7161"/>
    <w:multiLevelType w:val="multilevel"/>
    <w:tmpl w:val="8988980C"/>
    <w:styleLink w:val="WWNum6"/>
    <w:lvl w:ilvl="0">
      <w:start w:val="1"/>
      <w:numFmt w:val="lowerLetter"/>
      <w:lvlText w:val="%1)"/>
      <w:lvlJc w:val="left"/>
      <w:rPr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12515A1C"/>
    <w:multiLevelType w:val="multilevel"/>
    <w:tmpl w:val="79121438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13D213CD"/>
    <w:multiLevelType w:val="hybridMultilevel"/>
    <w:tmpl w:val="4EF6814A"/>
    <w:lvl w:ilvl="0" w:tplc="9CF609A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56A3FB0"/>
    <w:multiLevelType w:val="multilevel"/>
    <w:tmpl w:val="99668978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16A60C4C"/>
    <w:multiLevelType w:val="multilevel"/>
    <w:tmpl w:val="B5F2A946"/>
    <w:styleLink w:val="WWNum22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18CC70F2"/>
    <w:multiLevelType w:val="multilevel"/>
    <w:tmpl w:val="7CD6C50C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1A6C4DEB"/>
    <w:multiLevelType w:val="hybridMultilevel"/>
    <w:tmpl w:val="5950CCCC"/>
    <w:lvl w:ilvl="0" w:tplc="2AD2490A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1B1F2B11"/>
    <w:multiLevelType w:val="hybridMultilevel"/>
    <w:tmpl w:val="69DC8A32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1B7A521D"/>
    <w:multiLevelType w:val="hybridMultilevel"/>
    <w:tmpl w:val="DBAE4E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1C313177"/>
    <w:multiLevelType w:val="multilevel"/>
    <w:tmpl w:val="579C754C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1D5A40AD"/>
    <w:multiLevelType w:val="hybridMultilevel"/>
    <w:tmpl w:val="A71C52A0"/>
    <w:lvl w:ilvl="0" w:tplc="1C02DA0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1EFA0905"/>
    <w:multiLevelType w:val="multilevel"/>
    <w:tmpl w:val="AEE8AB6A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1F425780"/>
    <w:multiLevelType w:val="multilevel"/>
    <w:tmpl w:val="21503AA2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1FDC6064"/>
    <w:multiLevelType w:val="multilevel"/>
    <w:tmpl w:val="8DB2547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22611055"/>
    <w:multiLevelType w:val="multilevel"/>
    <w:tmpl w:val="5E48894C"/>
    <w:styleLink w:val="WWNum77"/>
    <w:lvl w:ilvl="0">
      <w:start w:val="5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22681A9E"/>
    <w:multiLevelType w:val="multilevel"/>
    <w:tmpl w:val="C08420FE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22C05EA6"/>
    <w:multiLevelType w:val="hybridMultilevel"/>
    <w:tmpl w:val="0708099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247D776D"/>
    <w:multiLevelType w:val="hybridMultilevel"/>
    <w:tmpl w:val="0CD0E1E6"/>
    <w:lvl w:ilvl="0" w:tplc="BE5A00D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9" w15:restartNumberingAfterBreak="0">
    <w:nsid w:val="249810EF"/>
    <w:multiLevelType w:val="multilevel"/>
    <w:tmpl w:val="7C1229D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260837EA"/>
    <w:multiLevelType w:val="hybridMultilevel"/>
    <w:tmpl w:val="409C127E"/>
    <w:lvl w:ilvl="0" w:tplc="F84034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4D798C"/>
    <w:multiLevelType w:val="hybridMultilevel"/>
    <w:tmpl w:val="91D29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F740EA"/>
    <w:multiLevelType w:val="multilevel"/>
    <w:tmpl w:val="901ACC74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2B8708DB"/>
    <w:multiLevelType w:val="hybridMultilevel"/>
    <w:tmpl w:val="C4B0496A"/>
    <w:lvl w:ilvl="0" w:tplc="F27AD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2CD1055E"/>
    <w:multiLevelType w:val="multilevel"/>
    <w:tmpl w:val="0CCC7212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2F4E74DB"/>
    <w:multiLevelType w:val="multilevel"/>
    <w:tmpl w:val="05527900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30A02AC8"/>
    <w:multiLevelType w:val="multilevel"/>
    <w:tmpl w:val="C90C63DA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31553C2E"/>
    <w:multiLevelType w:val="multilevel"/>
    <w:tmpl w:val="762E2A3A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322205D5"/>
    <w:multiLevelType w:val="hybridMultilevel"/>
    <w:tmpl w:val="D7240536"/>
    <w:lvl w:ilvl="0" w:tplc="72F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3B4C93"/>
    <w:multiLevelType w:val="multilevel"/>
    <w:tmpl w:val="0B88A974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35A52BCB"/>
    <w:multiLevelType w:val="multilevel"/>
    <w:tmpl w:val="945E88C2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36441EA8"/>
    <w:multiLevelType w:val="hybridMultilevel"/>
    <w:tmpl w:val="9084B552"/>
    <w:lvl w:ilvl="0" w:tplc="0415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36A225BC"/>
    <w:multiLevelType w:val="multilevel"/>
    <w:tmpl w:val="BCC2CF0A"/>
    <w:styleLink w:val="WWNum3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37660A47"/>
    <w:multiLevelType w:val="multilevel"/>
    <w:tmpl w:val="EC726C0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377E08BE"/>
    <w:multiLevelType w:val="multilevel"/>
    <w:tmpl w:val="65364890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39750B53"/>
    <w:multiLevelType w:val="multilevel"/>
    <w:tmpl w:val="6088955E"/>
    <w:styleLink w:val="WWNum43"/>
    <w:lvl w:ilvl="0">
      <w:numFmt w:val="bullet"/>
      <w:lvlText w:val="•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3AA91B58"/>
    <w:multiLevelType w:val="multilevel"/>
    <w:tmpl w:val="913E641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3DC8743C"/>
    <w:multiLevelType w:val="multilevel"/>
    <w:tmpl w:val="EB2C91B8"/>
    <w:styleLink w:val="WWNum19"/>
    <w:lvl w:ilvl="0">
      <w:start w:val="1"/>
      <w:numFmt w:val="lowerLetter"/>
      <w:lvlText w:val="%1)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3EB73D38"/>
    <w:multiLevelType w:val="hybridMultilevel"/>
    <w:tmpl w:val="EBFEEF2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1">
      <w:start w:val="1"/>
      <w:numFmt w:val="decimal"/>
      <w:lvlText w:val="%2)"/>
      <w:lvlJc w:val="left"/>
      <w:pPr>
        <w:ind w:left="2073" w:hanging="360"/>
      </w:pPr>
    </w:lvl>
    <w:lvl w:ilvl="2" w:tplc="64465A0C">
      <w:start w:val="1"/>
      <w:numFmt w:val="decimal"/>
      <w:lvlText w:val="%3"/>
      <w:lvlJc w:val="left"/>
      <w:pPr>
        <w:ind w:left="2973" w:hanging="360"/>
      </w:pPr>
      <w:rPr>
        <w:rFonts w:hint="default"/>
        <w:b w:val="0"/>
      </w:rPr>
    </w:lvl>
    <w:lvl w:ilvl="3" w:tplc="2EBC6A46">
      <w:start w:val="1"/>
      <w:numFmt w:val="decimal"/>
      <w:lvlText w:val="%4."/>
      <w:lvlJc w:val="left"/>
      <w:pPr>
        <w:ind w:left="351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 w15:restartNumberingAfterBreak="0">
    <w:nsid w:val="406523A7"/>
    <w:multiLevelType w:val="multilevel"/>
    <w:tmpl w:val="F6B07BDA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40715E61"/>
    <w:multiLevelType w:val="multilevel"/>
    <w:tmpl w:val="D23288AA"/>
    <w:styleLink w:val="WWNum7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42E175C6"/>
    <w:multiLevelType w:val="multilevel"/>
    <w:tmpl w:val="AAD2C6F2"/>
    <w:styleLink w:val="WWNum28"/>
    <w:lvl w:ilvl="0">
      <w:numFmt w:val="bullet"/>
      <w:lvlText w:val=""/>
      <w:lvlJc w:val="left"/>
      <w:rPr>
        <w:rFonts w:ascii="Symbol" w:hAnsi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457311E5"/>
    <w:multiLevelType w:val="multilevel"/>
    <w:tmpl w:val="DBDC1A66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45813144"/>
    <w:multiLevelType w:val="hybridMultilevel"/>
    <w:tmpl w:val="B53C6B32"/>
    <w:lvl w:ilvl="0" w:tplc="BA6672D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464D4518"/>
    <w:multiLevelType w:val="hybridMultilevel"/>
    <w:tmpl w:val="52D406B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48E77771"/>
    <w:multiLevelType w:val="multilevel"/>
    <w:tmpl w:val="C7AC9B8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491B47DA"/>
    <w:multiLevelType w:val="multilevel"/>
    <w:tmpl w:val="8CDA1C40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4A1C5916"/>
    <w:multiLevelType w:val="multilevel"/>
    <w:tmpl w:val="39F007FA"/>
    <w:styleLink w:val="WWNum7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4A4341A6"/>
    <w:multiLevelType w:val="hybridMultilevel"/>
    <w:tmpl w:val="6728C52A"/>
    <w:lvl w:ilvl="0" w:tplc="6D7461B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AD763F3"/>
    <w:multiLevelType w:val="multilevel"/>
    <w:tmpl w:val="74963A9A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4B036458"/>
    <w:multiLevelType w:val="multilevel"/>
    <w:tmpl w:val="6A42E0C4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4B757AAC"/>
    <w:multiLevelType w:val="hybridMultilevel"/>
    <w:tmpl w:val="CF72E588"/>
    <w:lvl w:ilvl="0" w:tplc="52B0B8A6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0A3EE2"/>
    <w:multiLevelType w:val="multilevel"/>
    <w:tmpl w:val="E2624724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51E20092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52277B5D"/>
    <w:multiLevelType w:val="multilevel"/>
    <w:tmpl w:val="7F22A374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541A1DEC"/>
    <w:multiLevelType w:val="multilevel"/>
    <w:tmpl w:val="AD922EB8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 w15:restartNumberingAfterBreak="0">
    <w:nsid w:val="54F45C5B"/>
    <w:multiLevelType w:val="multilevel"/>
    <w:tmpl w:val="A9B654EC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 w15:restartNumberingAfterBreak="0">
    <w:nsid w:val="58BE3988"/>
    <w:multiLevelType w:val="multilevel"/>
    <w:tmpl w:val="5DF4C464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5968419E"/>
    <w:multiLevelType w:val="multilevel"/>
    <w:tmpl w:val="0A98D39C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 w15:restartNumberingAfterBreak="0">
    <w:nsid w:val="59F729ED"/>
    <w:multiLevelType w:val="multilevel"/>
    <w:tmpl w:val="5F4C43CE"/>
    <w:styleLink w:val="WWNum5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 w15:restartNumberingAfterBreak="0">
    <w:nsid w:val="5B1339AD"/>
    <w:multiLevelType w:val="multilevel"/>
    <w:tmpl w:val="7E7CF2F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5BCF6527"/>
    <w:multiLevelType w:val="multilevel"/>
    <w:tmpl w:val="409AB45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 w15:restartNumberingAfterBreak="0">
    <w:nsid w:val="5E390711"/>
    <w:multiLevelType w:val="multilevel"/>
    <w:tmpl w:val="7C728A3C"/>
    <w:styleLink w:val="WWNum5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 w15:restartNumberingAfterBreak="0">
    <w:nsid w:val="5EDF53BA"/>
    <w:multiLevelType w:val="multilevel"/>
    <w:tmpl w:val="3942010E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61222795"/>
    <w:multiLevelType w:val="multilevel"/>
    <w:tmpl w:val="80C4548E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5" w15:restartNumberingAfterBreak="0">
    <w:nsid w:val="612C2C4E"/>
    <w:multiLevelType w:val="hybridMultilevel"/>
    <w:tmpl w:val="E9E4687C"/>
    <w:lvl w:ilvl="0" w:tplc="48CC2C18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0C2756"/>
    <w:multiLevelType w:val="hybridMultilevel"/>
    <w:tmpl w:val="38CA17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23136B1"/>
    <w:multiLevelType w:val="multilevel"/>
    <w:tmpl w:val="A8AC44D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 w15:restartNumberingAfterBreak="0">
    <w:nsid w:val="62CF77C8"/>
    <w:multiLevelType w:val="hybridMultilevel"/>
    <w:tmpl w:val="92DC857C"/>
    <w:lvl w:ilvl="0" w:tplc="62C8E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1C5F57"/>
    <w:multiLevelType w:val="multilevel"/>
    <w:tmpl w:val="08E20C8E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6486481B"/>
    <w:multiLevelType w:val="hybridMultilevel"/>
    <w:tmpl w:val="8F80C54C"/>
    <w:lvl w:ilvl="0" w:tplc="2ABCDBD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1" w15:restartNumberingAfterBreak="0">
    <w:nsid w:val="65F11A9F"/>
    <w:multiLevelType w:val="multilevel"/>
    <w:tmpl w:val="325E874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66EF29D4"/>
    <w:multiLevelType w:val="multilevel"/>
    <w:tmpl w:val="BCC0BCDA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 w15:restartNumberingAfterBreak="0">
    <w:nsid w:val="67D6476F"/>
    <w:multiLevelType w:val="hybridMultilevel"/>
    <w:tmpl w:val="9C8AE492"/>
    <w:lvl w:ilvl="0" w:tplc="7048E01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6846021E"/>
    <w:multiLevelType w:val="multilevel"/>
    <w:tmpl w:val="4C82877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69244CFE"/>
    <w:multiLevelType w:val="hybridMultilevel"/>
    <w:tmpl w:val="790A05F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1">
      <w:start w:val="1"/>
      <w:numFmt w:val="decimal"/>
      <w:lvlText w:val="%2)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 w15:restartNumberingAfterBreak="0">
    <w:nsid w:val="6A3828A3"/>
    <w:multiLevelType w:val="multilevel"/>
    <w:tmpl w:val="5DFC21C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6C280F4C"/>
    <w:multiLevelType w:val="hybridMultilevel"/>
    <w:tmpl w:val="08B68A6A"/>
    <w:lvl w:ilvl="0" w:tplc="A5BC9B44">
      <w:start w:val="1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8" w15:restartNumberingAfterBreak="0">
    <w:nsid w:val="6CE908AD"/>
    <w:multiLevelType w:val="multilevel"/>
    <w:tmpl w:val="B85AC3C6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9" w15:restartNumberingAfterBreak="0">
    <w:nsid w:val="6EFF7F83"/>
    <w:multiLevelType w:val="hybridMultilevel"/>
    <w:tmpl w:val="E9480A2A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0" w15:restartNumberingAfterBreak="0">
    <w:nsid w:val="6F113D9F"/>
    <w:multiLevelType w:val="multilevel"/>
    <w:tmpl w:val="73CA81F0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 w15:restartNumberingAfterBreak="0">
    <w:nsid w:val="6F461247"/>
    <w:multiLevelType w:val="multilevel"/>
    <w:tmpl w:val="972C1EDA"/>
    <w:styleLink w:val="WWNum23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 w15:restartNumberingAfterBreak="0">
    <w:nsid w:val="716321CB"/>
    <w:multiLevelType w:val="multilevel"/>
    <w:tmpl w:val="57722D88"/>
    <w:styleLink w:val="WW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 w15:restartNumberingAfterBreak="0">
    <w:nsid w:val="72D05C41"/>
    <w:multiLevelType w:val="multilevel"/>
    <w:tmpl w:val="FBE89046"/>
    <w:styleLink w:val="WWNum24"/>
    <w:lvl w:ilvl="0">
      <w:start w:val="5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 w15:restartNumberingAfterBreak="0">
    <w:nsid w:val="739F793F"/>
    <w:multiLevelType w:val="hybridMultilevel"/>
    <w:tmpl w:val="65980F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B52F85"/>
    <w:multiLevelType w:val="multilevel"/>
    <w:tmpl w:val="653C086A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6" w15:restartNumberingAfterBreak="0">
    <w:nsid w:val="74F1206E"/>
    <w:multiLevelType w:val="multilevel"/>
    <w:tmpl w:val="60401578"/>
    <w:styleLink w:val="WWNum7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 w15:restartNumberingAfterBreak="0">
    <w:nsid w:val="75396D92"/>
    <w:multiLevelType w:val="hybridMultilevel"/>
    <w:tmpl w:val="B372CB40"/>
    <w:lvl w:ilvl="0" w:tplc="F536C9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4517CB"/>
    <w:multiLevelType w:val="multilevel"/>
    <w:tmpl w:val="30323ABE"/>
    <w:styleLink w:val="WWNum7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76D0688B"/>
    <w:multiLevelType w:val="multilevel"/>
    <w:tmpl w:val="B5645CE4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77832F37"/>
    <w:multiLevelType w:val="hybridMultilevel"/>
    <w:tmpl w:val="3CBC5E7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77F243AF"/>
    <w:multiLevelType w:val="hybridMultilevel"/>
    <w:tmpl w:val="B8F4DAFA"/>
    <w:lvl w:ilvl="0" w:tplc="F04C4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85C31B2"/>
    <w:multiLevelType w:val="multilevel"/>
    <w:tmpl w:val="C9F8C63C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3" w15:restartNumberingAfterBreak="0">
    <w:nsid w:val="7A59001D"/>
    <w:multiLevelType w:val="hybridMultilevel"/>
    <w:tmpl w:val="0CDCABB4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4" w15:restartNumberingAfterBreak="0">
    <w:nsid w:val="7DEA447E"/>
    <w:multiLevelType w:val="multilevel"/>
    <w:tmpl w:val="8CECE0B0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7F3861FD"/>
    <w:multiLevelType w:val="multilevel"/>
    <w:tmpl w:val="5F4EB470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7FBF09A6"/>
    <w:multiLevelType w:val="multilevel"/>
    <w:tmpl w:val="87B0DBD6"/>
    <w:styleLink w:val="WWNum5"/>
    <w:lvl w:ilvl="0">
      <w:start w:val="1"/>
      <w:numFmt w:val="lowerLetter"/>
      <w:lvlText w:val="%1)"/>
      <w:lvlJc w:val="left"/>
      <w:rPr>
        <w:rFonts w:eastAsia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4"/>
  </w:num>
  <w:num w:numId="2">
    <w:abstractNumId w:val="52"/>
  </w:num>
  <w:num w:numId="3">
    <w:abstractNumId w:val="116"/>
  </w:num>
  <w:num w:numId="4">
    <w:abstractNumId w:val="22"/>
  </w:num>
  <w:num w:numId="5">
    <w:abstractNumId w:val="103"/>
  </w:num>
  <w:num w:numId="6">
    <w:abstractNumId w:val="66"/>
  </w:num>
  <w:num w:numId="7">
    <w:abstractNumId w:val="59"/>
  </w:num>
  <w:num w:numId="8">
    <w:abstractNumId w:val="77"/>
  </w:num>
  <w:num w:numId="9">
    <w:abstractNumId w:val="79"/>
  </w:num>
  <w:num w:numId="10">
    <w:abstractNumId w:val="82"/>
  </w:num>
  <w:num w:numId="11">
    <w:abstractNumId w:val="102"/>
  </w:num>
  <w:num w:numId="12">
    <w:abstractNumId w:val="20"/>
  </w:num>
  <w:num w:numId="13">
    <w:abstractNumId w:val="50"/>
  </w:num>
  <w:num w:numId="14">
    <w:abstractNumId w:val="35"/>
  </w:num>
  <w:num w:numId="15">
    <w:abstractNumId w:val="67"/>
  </w:num>
  <w:num w:numId="16">
    <w:abstractNumId w:val="44"/>
  </w:num>
  <w:num w:numId="17">
    <w:abstractNumId w:val="0"/>
  </w:num>
  <w:num w:numId="18">
    <w:abstractNumId w:val="1"/>
  </w:num>
  <w:num w:numId="19">
    <w:abstractNumId w:val="7"/>
  </w:num>
  <w:num w:numId="20">
    <w:abstractNumId w:val="9"/>
  </w:num>
  <w:num w:numId="21">
    <w:abstractNumId w:val="11"/>
  </w:num>
  <w:num w:numId="22">
    <w:abstractNumId w:val="12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9"/>
  </w:num>
  <w:num w:numId="28">
    <w:abstractNumId w:val="24"/>
  </w:num>
  <w:num w:numId="29">
    <w:abstractNumId w:val="25"/>
  </w:num>
  <w:num w:numId="30">
    <w:abstractNumId w:val="26"/>
  </w:num>
  <w:num w:numId="31">
    <w:abstractNumId w:val="30"/>
  </w:num>
  <w:num w:numId="32">
    <w:abstractNumId w:val="32"/>
  </w:num>
  <w:num w:numId="33">
    <w:abstractNumId w:val="33"/>
  </w:num>
  <w:num w:numId="34">
    <w:abstractNumId w:val="34"/>
  </w:num>
  <w:num w:numId="35">
    <w:abstractNumId w:val="39"/>
  </w:num>
  <w:num w:numId="36">
    <w:abstractNumId w:val="42"/>
  </w:num>
  <w:num w:numId="37">
    <w:abstractNumId w:val="45"/>
  </w:num>
  <w:num w:numId="38">
    <w:abstractNumId w:val="46"/>
  </w:num>
  <w:num w:numId="39">
    <w:abstractNumId w:val="47"/>
  </w:num>
  <w:num w:numId="40">
    <w:abstractNumId w:val="49"/>
  </w:num>
  <w:num w:numId="41">
    <w:abstractNumId w:val="53"/>
  </w:num>
  <w:num w:numId="42">
    <w:abstractNumId w:val="54"/>
  </w:num>
  <w:num w:numId="43">
    <w:abstractNumId w:val="56"/>
  </w:num>
  <w:num w:numId="44">
    <w:abstractNumId w:val="57"/>
  </w:num>
  <w:num w:numId="45">
    <w:abstractNumId w:val="60"/>
  </w:num>
  <w:num w:numId="46">
    <w:abstractNumId w:val="61"/>
  </w:num>
  <w:num w:numId="47">
    <w:abstractNumId w:val="62"/>
  </w:num>
  <w:num w:numId="48">
    <w:abstractNumId w:val="65"/>
  </w:num>
  <w:num w:numId="49">
    <w:abstractNumId w:val="69"/>
  </w:num>
  <w:num w:numId="50">
    <w:abstractNumId w:val="70"/>
  </w:num>
  <w:num w:numId="51">
    <w:abstractNumId w:val="72"/>
  </w:num>
  <w:num w:numId="52">
    <w:abstractNumId w:val="74"/>
  </w:num>
  <w:num w:numId="53">
    <w:abstractNumId w:val="75"/>
  </w:num>
  <w:num w:numId="54">
    <w:abstractNumId w:val="76"/>
  </w:num>
  <w:num w:numId="55">
    <w:abstractNumId w:val="78"/>
  </w:num>
  <w:num w:numId="56">
    <w:abstractNumId w:val="80"/>
  </w:num>
  <w:num w:numId="57">
    <w:abstractNumId w:val="81"/>
  </w:num>
  <w:num w:numId="58">
    <w:abstractNumId w:val="83"/>
  </w:num>
  <w:num w:numId="59">
    <w:abstractNumId w:val="84"/>
  </w:num>
  <w:num w:numId="60">
    <w:abstractNumId w:val="87"/>
  </w:num>
  <w:num w:numId="61">
    <w:abstractNumId w:val="89"/>
  </w:num>
  <w:num w:numId="62">
    <w:abstractNumId w:val="91"/>
  </w:num>
  <w:num w:numId="63">
    <w:abstractNumId w:val="92"/>
  </w:num>
  <w:num w:numId="64">
    <w:abstractNumId w:val="96"/>
  </w:num>
  <w:num w:numId="65">
    <w:abstractNumId w:val="98"/>
  </w:num>
  <w:num w:numId="66">
    <w:abstractNumId w:val="100"/>
  </w:num>
  <w:num w:numId="67">
    <w:abstractNumId w:val="101"/>
  </w:num>
  <w:num w:numId="68">
    <w:abstractNumId w:val="105"/>
  </w:num>
  <w:num w:numId="69">
    <w:abstractNumId w:val="108"/>
  </w:num>
  <w:num w:numId="70">
    <w:abstractNumId w:val="109"/>
  </w:num>
  <w:num w:numId="71">
    <w:abstractNumId w:val="112"/>
  </w:num>
  <w:num w:numId="72">
    <w:abstractNumId w:val="114"/>
  </w:num>
  <w:num w:numId="73">
    <w:abstractNumId w:val="115"/>
  </w:num>
  <w:num w:numId="74">
    <w:abstractNumId w:val="21"/>
  </w:num>
  <w:num w:numId="75">
    <w:abstractNumId w:val="36"/>
  </w:num>
  <w:num w:numId="76">
    <w:abstractNumId w:val="14"/>
  </w:num>
  <w:num w:numId="77">
    <w:abstractNumId w:val="3"/>
  </w:num>
  <w:num w:numId="78">
    <w:abstractNumId w:val="107"/>
  </w:num>
  <w:num w:numId="79">
    <w:abstractNumId w:val="68"/>
  </w:num>
  <w:num w:numId="80">
    <w:abstractNumId w:val="38"/>
  </w:num>
  <w:num w:numId="81">
    <w:abstractNumId w:val="31"/>
  </w:num>
  <w:num w:numId="82">
    <w:abstractNumId w:val="10"/>
  </w:num>
  <w:num w:numId="83">
    <w:abstractNumId w:val="64"/>
  </w:num>
  <w:num w:numId="84">
    <w:abstractNumId w:val="99"/>
  </w:num>
  <w:num w:numId="85">
    <w:abstractNumId w:val="27"/>
  </w:num>
  <w:num w:numId="86">
    <w:abstractNumId w:val="37"/>
  </w:num>
  <w:num w:numId="87">
    <w:abstractNumId w:val="113"/>
  </w:num>
  <w:num w:numId="88">
    <w:abstractNumId w:val="28"/>
  </w:num>
  <w:num w:numId="89">
    <w:abstractNumId w:val="2"/>
  </w:num>
  <w:num w:numId="90">
    <w:abstractNumId w:val="5"/>
  </w:num>
  <w:num w:numId="91">
    <w:abstractNumId w:val="8"/>
  </w:num>
  <w:num w:numId="92">
    <w:abstractNumId w:val="73"/>
  </w:num>
  <w:num w:numId="93">
    <w:abstractNumId w:val="63"/>
  </w:num>
  <w:num w:numId="94">
    <w:abstractNumId w:val="93"/>
  </w:num>
  <w:num w:numId="95">
    <w:abstractNumId w:val="90"/>
  </w:num>
  <w:num w:numId="96">
    <w:abstractNumId w:val="16"/>
  </w:num>
  <w:num w:numId="97">
    <w:abstractNumId w:val="58"/>
  </w:num>
  <w:num w:numId="98">
    <w:abstractNumId w:val="95"/>
  </w:num>
  <w:num w:numId="99">
    <w:abstractNumId w:val="104"/>
  </w:num>
  <w:num w:numId="100">
    <w:abstractNumId w:val="43"/>
  </w:num>
  <w:num w:numId="101">
    <w:abstractNumId w:val="55"/>
  </w:num>
  <w:num w:numId="102">
    <w:abstractNumId w:val="106"/>
  </w:num>
  <w:num w:numId="103">
    <w:abstractNumId w:val="6"/>
  </w:num>
  <w:num w:numId="104">
    <w:abstractNumId w:val="71"/>
  </w:num>
  <w:num w:numId="105">
    <w:abstractNumId w:val="110"/>
  </w:num>
  <w:num w:numId="106">
    <w:abstractNumId w:val="23"/>
  </w:num>
  <w:num w:numId="107">
    <w:abstractNumId w:val="111"/>
  </w:num>
  <w:num w:numId="108">
    <w:abstractNumId w:val="88"/>
  </w:num>
  <w:num w:numId="109">
    <w:abstractNumId w:val="29"/>
  </w:num>
  <w:num w:numId="110">
    <w:abstractNumId w:val="4"/>
  </w:num>
  <w:num w:numId="111">
    <w:abstractNumId w:val="41"/>
  </w:num>
  <w:num w:numId="112">
    <w:abstractNumId w:val="48"/>
  </w:num>
  <w:num w:numId="113">
    <w:abstractNumId w:val="40"/>
  </w:num>
  <w:num w:numId="114">
    <w:abstractNumId w:val="51"/>
  </w:num>
  <w:num w:numId="115">
    <w:abstractNumId w:val="97"/>
  </w:num>
  <w:num w:numId="116">
    <w:abstractNumId w:val="85"/>
  </w:num>
  <w:num w:numId="117">
    <w:abstractNumId w:val="86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6A"/>
    <w:rsid w:val="0001020E"/>
    <w:rsid w:val="000113B5"/>
    <w:rsid w:val="00012EB6"/>
    <w:rsid w:val="00020714"/>
    <w:rsid w:val="00022B38"/>
    <w:rsid w:val="00022F07"/>
    <w:rsid w:val="00025A4D"/>
    <w:rsid w:val="00033249"/>
    <w:rsid w:val="00033A71"/>
    <w:rsid w:val="00034D3A"/>
    <w:rsid w:val="0003540E"/>
    <w:rsid w:val="000362CF"/>
    <w:rsid w:val="0004591B"/>
    <w:rsid w:val="000466FB"/>
    <w:rsid w:val="00046A65"/>
    <w:rsid w:val="00051EA7"/>
    <w:rsid w:val="0005344D"/>
    <w:rsid w:val="00053ECB"/>
    <w:rsid w:val="00055078"/>
    <w:rsid w:val="000603A7"/>
    <w:rsid w:val="00061331"/>
    <w:rsid w:val="00063AD1"/>
    <w:rsid w:val="0006408C"/>
    <w:rsid w:val="00070EE6"/>
    <w:rsid w:val="00071B9F"/>
    <w:rsid w:val="00072038"/>
    <w:rsid w:val="00072A60"/>
    <w:rsid w:val="00082E6F"/>
    <w:rsid w:val="00087723"/>
    <w:rsid w:val="000903AC"/>
    <w:rsid w:val="00091F2E"/>
    <w:rsid w:val="000928C4"/>
    <w:rsid w:val="000936F9"/>
    <w:rsid w:val="00095A95"/>
    <w:rsid w:val="000A3875"/>
    <w:rsid w:val="000A567F"/>
    <w:rsid w:val="000B4BAB"/>
    <w:rsid w:val="000B5C6E"/>
    <w:rsid w:val="000C380F"/>
    <w:rsid w:val="000C527E"/>
    <w:rsid w:val="000D51EB"/>
    <w:rsid w:val="000D6E1E"/>
    <w:rsid w:val="000D7E8A"/>
    <w:rsid w:val="000E28ED"/>
    <w:rsid w:val="000E6202"/>
    <w:rsid w:val="00103BB8"/>
    <w:rsid w:val="00104C77"/>
    <w:rsid w:val="0012160E"/>
    <w:rsid w:val="0012244E"/>
    <w:rsid w:val="001316A8"/>
    <w:rsid w:val="00141EB6"/>
    <w:rsid w:val="00145212"/>
    <w:rsid w:val="00160F56"/>
    <w:rsid w:val="0016301D"/>
    <w:rsid w:val="00164128"/>
    <w:rsid w:val="00164943"/>
    <w:rsid w:val="0016755D"/>
    <w:rsid w:val="0017067E"/>
    <w:rsid w:val="0017275B"/>
    <w:rsid w:val="00172B07"/>
    <w:rsid w:val="001730C7"/>
    <w:rsid w:val="00185DC1"/>
    <w:rsid w:val="00185F84"/>
    <w:rsid w:val="00191389"/>
    <w:rsid w:val="00192EFB"/>
    <w:rsid w:val="00193A86"/>
    <w:rsid w:val="00194F58"/>
    <w:rsid w:val="001960AE"/>
    <w:rsid w:val="001A0255"/>
    <w:rsid w:val="001B174F"/>
    <w:rsid w:val="001B2932"/>
    <w:rsid w:val="001C240F"/>
    <w:rsid w:val="001E26FE"/>
    <w:rsid w:val="001E4A97"/>
    <w:rsid w:val="001F3025"/>
    <w:rsid w:val="001F3563"/>
    <w:rsid w:val="001F4D94"/>
    <w:rsid w:val="001F686A"/>
    <w:rsid w:val="001F7940"/>
    <w:rsid w:val="0020380C"/>
    <w:rsid w:val="00210897"/>
    <w:rsid w:val="0021329F"/>
    <w:rsid w:val="0021609C"/>
    <w:rsid w:val="002224E5"/>
    <w:rsid w:val="00230285"/>
    <w:rsid w:val="00235C9F"/>
    <w:rsid w:val="00237020"/>
    <w:rsid w:val="002413B0"/>
    <w:rsid w:val="0024232D"/>
    <w:rsid w:val="00246BFD"/>
    <w:rsid w:val="00252600"/>
    <w:rsid w:val="00255B01"/>
    <w:rsid w:val="00261DE3"/>
    <w:rsid w:val="00270B7B"/>
    <w:rsid w:val="00272999"/>
    <w:rsid w:val="002731D8"/>
    <w:rsid w:val="00274E09"/>
    <w:rsid w:val="00281760"/>
    <w:rsid w:val="00292B5C"/>
    <w:rsid w:val="002945AC"/>
    <w:rsid w:val="002A13DE"/>
    <w:rsid w:val="002A7A5E"/>
    <w:rsid w:val="002A7F96"/>
    <w:rsid w:val="002B20F1"/>
    <w:rsid w:val="002B59AF"/>
    <w:rsid w:val="002B64F8"/>
    <w:rsid w:val="002C3CA2"/>
    <w:rsid w:val="002C57AF"/>
    <w:rsid w:val="002C70F7"/>
    <w:rsid w:val="002D49D9"/>
    <w:rsid w:val="002E1307"/>
    <w:rsid w:val="002E41E5"/>
    <w:rsid w:val="002E4870"/>
    <w:rsid w:val="002F7BA7"/>
    <w:rsid w:val="00300FEB"/>
    <w:rsid w:val="00302F2E"/>
    <w:rsid w:val="00303656"/>
    <w:rsid w:val="00305020"/>
    <w:rsid w:val="00310DA3"/>
    <w:rsid w:val="00320BE3"/>
    <w:rsid w:val="00324C72"/>
    <w:rsid w:val="00333E28"/>
    <w:rsid w:val="00352081"/>
    <w:rsid w:val="00354421"/>
    <w:rsid w:val="00355717"/>
    <w:rsid w:val="0035580A"/>
    <w:rsid w:val="00355E7B"/>
    <w:rsid w:val="003573AC"/>
    <w:rsid w:val="0036017C"/>
    <w:rsid w:val="003609EE"/>
    <w:rsid w:val="0036186D"/>
    <w:rsid w:val="00362D61"/>
    <w:rsid w:val="003659B1"/>
    <w:rsid w:val="00365C21"/>
    <w:rsid w:val="00367FA5"/>
    <w:rsid w:val="0037347A"/>
    <w:rsid w:val="0037459A"/>
    <w:rsid w:val="00374F31"/>
    <w:rsid w:val="00381E85"/>
    <w:rsid w:val="00383994"/>
    <w:rsid w:val="003A12AF"/>
    <w:rsid w:val="003A5F58"/>
    <w:rsid w:val="003A6E08"/>
    <w:rsid w:val="003B19E2"/>
    <w:rsid w:val="003B307B"/>
    <w:rsid w:val="003B4A9B"/>
    <w:rsid w:val="003B6128"/>
    <w:rsid w:val="003B649E"/>
    <w:rsid w:val="003B733E"/>
    <w:rsid w:val="003D4158"/>
    <w:rsid w:val="003D6388"/>
    <w:rsid w:val="003E1C87"/>
    <w:rsid w:val="003E52DA"/>
    <w:rsid w:val="003F4D46"/>
    <w:rsid w:val="004039B3"/>
    <w:rsid w:val="004047A6"/>
    <w:rsid w:val="00404FBD"/>
    <w:rsid w:val="00406AB7"/>
    <w:rsid w:val="004138AE"/>
    <w:rsid w:val="00413A54"/>
    <w:rsid w:val="0041453F"/>
    <w:rsid w:val="0041719A"/>
    <w:rsid w:val="00422BCC"/>
    <w:rsid w:val="0042602C"/>
    <w:rsid w:val="00432A30"/>
    <w:rsid w:val="0043323D"/>
    <w:rsid w:val="004415C3"/>
    <w:rsid w:val="004457DA"/>
    <w:rsid w:val="00446502"/>
    <w:rsid w:val="004471D6"/>
    <w:rsid w:val="0045173D"/>
    <w:rsid w:val="0046079E"/>
    <w:rsid w:val="0046556A"/>
    <w:rsid w:val="00473893"/>
    <w:rsid w:val="00474108"/>
    <w:rsid w:val="00481298"/>
    <w:rsid w:val="004841E2"/>
    <w:rsid w:val="00485516"/>
    <w:rsid w:val="004928A4"/>
    <w:rsid w:val="00493542"/>
    <w:rsid w:val="0049425F"/>
    <w:rsid w:val="0049581B"/>
    <w:rsid w:val="00497F1E"/>
    <w:rsid w:val="004A0724"/>
    <w:rsid w:val="004A2E08"/>
    <w:rsid w:val="004A66BD"/>
    <w:rsid w:val="004B04EA"/>
    <w:rsid w:val="004B4627"/>
    <w:rsid w:val="004B6E97"/>
    <w:rsid w:val="004B7442"/>
    <w:rsid w:val="004B7993"/>
    <w:rsid w:val="004C18B7"/>
    <w:rsid w:val="004D38FE"/>
    <w:rsid w:val="004D3BEB"/>
    <w:rsid w:val="004E2EAF"/>
    <w:rsid w:val="004E35C5"/>
    <w:rsid w:val="004E3DD6"/>
    <w:rsid w:val="004E4AF2"/>
    <w:rsid w:val="004E5D3B"/>
    <w:rsid w:val="004F38CD"/>
    <w:rsid w:val="004F5738"/>
    <w:rsid w:val="004F6C6C"/>
    <w:rsid w:val="00516490"/>
    <w:rsid w:val="00520FE8"/>
    <w:rsid w:val="00541A87"/>
    <w:rsid w:val="00547A17"/>
    <w:rsid w:val="00562602"/>
    <w:rsid w:val="0056574E"/>
    <w:rsid w:val="005805AA"/>
    <w:rsid w:val="00581903"/>
    <w:rsid w:val="00581A0E"/>
    <w:rsid w:val="005876BE"/>
    <w:rsid w:val="005956AA"/>
    <w:rsid w:val="005A275D"/>
    <w:rsid w:val="005A651C"/>
    <w:rsid w:val="005B1B22"/>
    <w:rsid w:val="005B2EFE"/>
    <w:rsid w:val="005B3B14"/>
    <w:rsid w:val="005B48C9"/>
    <w:rsid w:val="005B5BC8"/>
    <w:rsid w:val="005B5D2A"/>
    <w:rsid w:val="005C131F"/>
    <w:rsid w:val="005C19FD"/>
    <w:rsid w:val="005C2296"/>
    <w:rsid w:val="005F47AD"/>
    <w:rsid w:val="005F47CC"/>
    <w:rsid w:val="005F5E56"/>
    <w:rsid w:val="005F796F"/>
    <w:rsid w:val="00601EB0"/>
    <w:rsid w:val="006032ED"/>
    <w:rsid w:val="00606B71"/>
    <w:rsid w:val="00611AD1"/>
    <w:rsid w:val="0061527F"/>
    <w:rsid w:val="006226FF"/>
    <w:rsid w:val="006248F4"/>
    <w:rsid w:val="00635682"/>
    <w:rsid w:val="00636FDC"/>
    <w:rsid w:val="006371A0"/>
    <w:rsid w:val="006447F4"/>
    <w:rsid w:val="00646235"/>
    <w:rsid w:val="00650A80"/>
    <w:rsid w:val="00654899"/>
    <w:rsid w:val="00654A0D"/>
    <w:rsid w:val="00655F08"/>
    <w:rsid w:val="006616A9"/>
    <w:rsid w:val="00673A6F"/>
    <w:rsid w:val="00673B63"/>
    <w:rsid w:val="006763D8"/>
    <w:rsid w:val="006833AD"/>
    <w:rsid w:val="00685535"/>
    <w:rsid w:val="006873C1"/>
    <w:rsid w:val="00687939"/>
    <w:rsid w:val="00697829"/>
    <w:rsid w:val="006A1413"/>
    <w:rsid w:val="006A7474"/>
    <w:rsid w:val="006A7B28"/>
    <w:rsid w:val="006B3A31"/>
    <w:rsid w:val="006B6650"/>
    <w:rsid w:val="006C05C5"/>
    <w:rsid w:val="006C3066"/>
    <w:rsid w:val="006C5B37"/>
    <w:rsid w:val="006D073C"/>
    <w:rsid w:val="006D0E88"/>
    <w:rsid w:val="006D2DCA"/>
    <w:rsid w:val="006D303A"/>
    <w:rsid w:val="006D3868"/>
    <w:rsid w:val="006D536B"/>
    <w:rsid w:val="006D763D"/>
    <w:rsid w:val="006E31D4"/>
    <w:rsid w:val="006E5172"/>
    <w:rsid w:val="006E51E2"/>
    <w:rsid w:val="006F2594"/>
    <w:rsid w:val="006F2A52"/>
    <w:rsid w:val="006F2D53"/>
    <w:rsid w:val="006F5C24"/>
    <w:rsid w:val="006F5CAE"/>
    <w:rsid w:val="007106DD"/>
    <w:rsid w:val="00710CEA"/>
    <w:rsid w:val="007131E1"/>
    <w:rsid w:val="00716C5F"/>
    <w:rsid w:val="00716CD0"/>
    <w:rsid w:val="007358C9"/>
    <w:rsid w:val="007363CA"/>
    <w:rsid w:val="00736C89"/>
    <w:rsid w:val="0074103A"/>
    <w:rsid w:val="0074158D"/>
    <w:rsid w:val="007428DD"/>
    <w:rsid w:val="00742C4E"/>
    <w:rsid w:val="00742F95"/>
    <w:rsid w:val="0074300C"/>
    <w:rsid w:val="007462AE"/>
    <w:rsid w:val="007465AA"/>
    <w:rsid w:val="00747A33"/>
    <w:rsid w:val="00754BE1"/>
    <w:rsid w:val="0076148E"/>
    <w:rsid w:val="00761A61"/>
    <w:rsid w:val="0076530E"/>
    <w:rsid w:val="0076732A"/>
    <w:rsid w:val="00777A86"/>
    <w:rsid w:val="00782061"/>
    <w:rsid w:val="00782E02"/>
    <w:rsid w:val="00783CB7"/>
    <w:rsid w:val="00784CB1"/>
    <w:rsid w:val="00785A23"/>
    <w:rsid w:val="00786953"/>
    <w:rsid w:val="007874BA"/>
    <w:rsid w:val="00787FB8"/>
    <w:rsid w:val="00792965"/>
    <w:rsid w:val="00795DFD"/>
    <w:rsid w:val="00795EDE"/>
    <w:rsid w:val="00796154"/>
    <w:rsid w:val="007A1FE8"/>
    <w:rsid w:val="007A28E6"/>
    <w:rsid w:val="007B10A0"/>
    <w:rsid w:val="007C185A"/>
    <w:rsid w:val="007C6C98"/>
    <w:rsid w:val="007D0D73"/>
    <w:rsid w:val="007D0FFF"/>
    <w:rsid w:val="007D108D"/>
    <w:rsid w:val="007D35FC"/>
    <w:rsid w:val="007D65E4"/>
    <w:rsid w:val="007E0CD7"/>
    <w:rsid w:val="007E38CC"/>
    <w:rsid w:val="007E41D5"/>
    <w:rsid w:val="007E4F14"/>
    <w:rsid w:val="007E5B6E"/>
    <w:rsid w:val="007F06D7"/>
    <w:rsid w:val="007F08CF"/>
    <w:rsid w:val="007F1565"/>
    <w:rsid w:val="007F5BC5"/>
    <w:rsid w:val="007F740A"/>
    <w:rsid w:val="00802B3C"/>
    <w:rsid w:val="00811704"/>
    <w:rsid w:val="00811D87"/>
    <w:rsid w:val="00815978"/>
    <w:rsid w:val="00822808"/>
    <w:rsid w:val="008266D5"/>
    <w:rsid w:val="008269F8"/>
    <w:rsid w:val="00836CB2"/>
    <w:rsid w:val="008509F5"/>
    <w:rsid w:val="008559CB"/>
    <w:rsid w:val="008560A8"/>
    <w:rsid w:val="00856DCF"/>
    <w:rsid w:val="008573AB"/>
    <w:rsid w:val="008626E9"/>
    <w:rsid w:val="0086579B"/>
    <w:rsid w:val="00874E37"/>
    <w:rsid w:val="008755E9"/>
    <w:rsid w:val="00875F11"/>
    <w:rsid w:val="00877798"/>
    <w:rsid w:val="00882EA0"/>
    <w:rsid w:val="00893B24"/>
    <w:rsid w:val="008940EB"/>
    <w:rsid w:val="008A33E2"/>
    <w:rsid w:val="008A6529"/>
    <w:rsid w:val="008B09DC"/>
    <w:rsid w:val="008B4D11"/>
    <w:rsid w:val="008B5ADC"/>
    <w:rsid w:val="008B650E"/>
    <w:rsid w:val="008C5887"/>
    <w:rsid w:val="008D2231"/>
    <w:rsid w:val="008E1FE7"/>
    <w:rsid w:val="008E486B"/>
    <w:rsid w:val="008E54F9"/>
    <w:rsid w:val="008F14BF"/>
    <w:rsid w:val="009000E4"/>
    <w:rsid w:val="00901545"/>
    <w:rsid w:val="009036FE"/>
    <w:rsid w:val="0090371E"/>
    <w:rsid w:val="0090703D"/>
    <w:rsid w:val="009118A3"/>
    <w:rsid w:val="00924241"/>
    <w:rsid w:val="009248BD"/>
    <w:rsid w:val="009278C1"/>
    <w:rsid w:val="00931B6D"/>
    <w:rsid w:val="00933CD5"/>
    <w:rsid w:val="009453C7"/>
    <w:rsid w:val="0094639A"/>
    <w:rsid w:val="00946F87"/>
    <w:rsid w:val="00947ABE"/>
    <w:rsid w:val="00947DD0"/>
    <w:rsid w:val="00951147"/>
    <w:rsid w:val="0096015C"/>
    <w:rsid w:val="0096167E"/>
    <w:rsid w:val="009634DF"/>
    <w:rsid w:val="00964E23"/>
    <w:rsid w:val="00971868"/>
    <w:rsid w:val="00971BB5"/>
    <w:rsid w:val="00972209"/>
    <w:rsid w:val="0097363E"/>
    <w:rsid w:val="009761CF"/>
    <w:rsid w:val="009832FF"/>
    <w:rsid w:val="00983C51"/>
    <w:rsid w:val="00986B2E"/>
    <w:rsid w:val="0099259B"/>
    <w:rsid w:val="00994971"/>
    <w:rsid w:val="00994BC5"/>
    <w:rsid w:val="00997C3C"/>
    <w:rsid w:val="009A06E4"/>
    <w:rsid w:val="009B3C28"/>
    <w:rsid w:val="009B55F9"/>
    <w:rsid w:val="009B5D7B"/>
    <w:rsid w:val="009C0570"/>
    <w:rsid w:val="009C4122"/>
    <w:rsid w:val="009C5EC9"/>
    <w:rsid w:val="009D0DE0"/>
    <w:rsid w:val="009D329E"/>
    <w:rsid w:val="009D5481"/>
    <w:rsid w:val="009E1CCB"/>
    <w:rsid w:val="009E4E7C"/>
    <w:rsid w:val="009F3A28"/>
    <w:rsid w:val="009F462E"/>
    <w:rsid w:val="009F6B18"/>
    <w:rsid w:val="00A01B41"/>
    <w:rsid w:val="00A067F1"/>
    <w:rsid w:val="00A0687D"/>
    <w:rsid w:val="00A06B99"/>
    <w:rsid w:val="00A14303"/>
    <w:rsid w:val="00A1598E"/>
    <w:rsid w:val="00A24377"/>
    <w:rsid w:val="00A25A2B"/>
    <w:rsid w:val="00A31793"/>
    <w:rsid w:val="00A31815"/>
    <w:rsid w:val="00A3218E"/>
    <w:rsid w:val="00A32BA2"/>
    <w:rsid w:val="00A34283"/>
    <w:rsid w:val="00A37648"/>
    <w:rsid w:val="00A37A8C"/>
    <w:rsid w:val="00A51834"/>
    <w:rsid w:val="00A52419"/>
    <w:rsid w:val="00A536BA"/>
    <w:rsid w:val="00A54E64"/>
    <w:rsid w:val="00A5657D"/>
    <w:rsid w:val="00A56DBB"/>
    <w:rsid w:val="00A57C27"/>
    <w:rsid w:val="00A63287"/>
    <w:rsid w:val="00A63562"/>
    <w:rsid w:val="00A70193"/>
    <w:rsid w:val="00A7771D"/>
    <w:rsid w:val="00A80FE4"/>
    <w:rsid w:val="00A8294B"/>
    <w:rsid w:val="00A86AB3"/>
    <w:rsid w:val="00A94799"/>
    <w:rsid w:val="00A97A37"/>
    <w:rsid w:val="00AA1932"/>
    <w:rsid w:val="00AA230D"/>
    <w:rsid w:val="00AA496D"/>
    <w:rsid w:val="00AA7FB3"/>
    <w:rsid w:val="00AB55B0"/>
    <w:rsid w:val="00AB7C8E"/>
    <w:rsid w:val="00AC0A43"/>
    <w:rsid w:val="00AC5326"/>
    <w:rsid w:val="00AC6AA3"/>
    <w:rsid w:val="00AC6D54"/>
    <w:rsid w:val="00AC7955"/>
    <w:rsid w:val="00AD1185"/>
    <w:rsid w:val="00AD21AD"/>
    <w:rsid w:val="00AD3AB6"/>
    <w:rsid w:val="00AD5832"/>
    <w:rsid w:val="00AE09EF"/>
    <w:rsid w:val="00AE1634"/>
    <w:rsid w:val="00AE2B1D"/>
    <w:rsid w:val="00AE36C0"/>
    <w:rsid w:val="00AE49CE"/>
    <w:rsid w:val="00AE5169"/>
    <w:rsid w:val="00AF1CFA"/>
    <w:rsid w:val="00AF4203"/>
    <w:rsid w:val="00B023B7"/>
    <w:rsid w:val="00B04193"/>
    <w:rsid w:val="00B053FC"/>
    <w:rsid w:val="00B05EFA"/>
    <w:rsid w:val="00B115F2"/>
    <w:rsid w:val="00B251F5"/>
    <w:rsid w:val="00B26B15"/>
    <w:rsid w:val="00B32A5E"/>
    <w:rsid w:val="00B36B6A"/>
    <w:rsid w:val="00B42BFE"/>
    <w:rsid w:val="00B511B4"/>
    <w:rsid w:val="00B531AD"/>
    <w:rsid w:val="00B558B1"/>
    <w:rsid w:val="00B55C54"/>
    <w:rsid w:val="00B60A75"/>
    <w:rsid w:val="00B71A43"/>
    <w:rsid w:val="00B766AC"/>
    <w:rsid w:val="00B80B2F"/>
    <w:rsid w:val="00B831B2"/>
    <w:rsid w:val="00B83A97"/>
    <w:rsid w:val="00B87FDC"/>
    <w:rsid w:val="00B90B2E"/>
    <w:rsid w:val="00B9474A"/>
    <w:rsid w:val="00BA0453"/>
    <w:rsid w:val="00BA0519"/>
    <w:rsid w:val="00BA076A"/>
    <w:rsid w:val="00BA1C0D"/>
    <w:rsid w:val="00BB1010"/>
    <w:rsid w:val="00BB4CDD"/>
    <w:rsid w:val="00BC0558"/>
    <w:rsid w:val="00BC42A1"/>
    <w:rsid w:val="00BC6425"/>
    <w:rsid w:val="00BD3705"/>
    <w:rsid w:val="00BD5674"/>
    <w:rsid w:val="00BE24C3"/>
    <w:rsid w:val="00BE32AE"/>
    <w:rsid w:val="00BE481E"/>
    <w:rsid w:val="00BE5529"/>
    <w:rsid w:val="00BE7AEF"/>
    <w:rsid w:val="00BF0135"/>
    <w:rsid w:val="00BF0B68"/>
    <w:rsid w:val="00BF43FB"/>
    <w:rsid w:val="00BF55E4"/>
    <w:rsid w:val="00BF7B4C"/>
    <w:rsid w:val="00C02C96"/>
    <w:rsid w:val="00C1000B"/>
    <w:rsid w:val="00C114AC"/>
    <w:rsid w:val="00C14F85"/>
    <w:rsid w:val="00C15B6B"/>
    <w:rsid w:val="00C17F4A"/>
    <w:rsid w:val="00C2322E"/>
    <w:rsid w:val="00C32161"/>
    <w:rsid w:val="00C34AAF"/>
    <w:rsid w:val="00C36455"/>
    <w:rsid w:val="00C4446F"/>
    <w:rsid w:val="00C4631C"/>
    <w:rsid w:val="00C465BA"/>
    <w:rsid w:val="00C47220"/>
    <w:rsid w:val="00C51872"/>
    <w:rsid w:val="00C53B15"/>
    <w:rsid w:val="00C547EC"/>
    <w:rsid w:val="00C54E53"/>
    <w:rsid w:val="00C60F31"/>
    <w:rsid w:val="00C6372F"/>
    <w:rsid w:val="00C72054"/>
    <w:rsid w:val="00C7241B"/>
    <w:rsid w:val="00C7401A"/>
    <w:rsid w:val="00C76151"/>
    <w:rsid w:val="00C80809"/>
    <w:rsid w:val="00C8287E"/>
    <w:rsid w:val="00C85438"/>
    <w:rsid w:val="00C87B1B"/>
    <w:rsid w:val="00C90B7F"/>
    <w:rsid w:val="00C91761"/>
    <w:rsid w:val="00C927F3"/>
    <w:rsid w:val="00C9429D"/>
    <w:rsid w:val="00C94E30"/>
    <w:rsid w:val="00C9628B"/>
    <w:rsid w:val="00C966C6"/>
    <w:rsid w:val="00C97CF9"/>
    <w:rsid w:val="00CA231C"/>
    <w:rsid w:val="00CA2662"/>
    <w:rsid w:val="00CA41EF"/>
    <w:rsid w:val="00CA520A"/>
    <w:rsid w:val="00CB0A04"/>
    <w:rsid w:val="00CB22A4"/>
    <w:rsid w:val="00CB3BCB"/>
    <w:rsid w:val="00CC2702"/>
    <w:rsid w:val="00CC5BA6"/>
    <w:rsid w:val="00CD4251"/>
    <w:rsid w:val="00CD4AAF"/>
    <w:rsid w:val="00CD67EB"/>
    <w:rsid w:val="00CD7486"/>
    <w:rsid w:val="00CE472A"/>
    <w:rsid w:val="00CF1B1C"/>
    <w:rsid w:val="00CF3ABF"/>
    <w:rsid w:val="00D01358"/>
    <w:rsid w:val="00D03EEF"/>
    <w:rsid w:val="00D062DC"/>
    <w:rsid w:val="00D109DD"/>
    <w:rsid w:val="00D10A4C"/>
    <w:rsid w:val="00D11824"/>
    <w:rsid w:val="00D12F06"/>
    <w:rsid w:val="00D20807"/>
    <w:rsid w:val="00D22572"/>
    <w:rsid w:val="00D227C3"/>
    <w:rsid w:val="00D3538B"/>
    <w:rsid w:val="00D35557"/>
    <w:rsid w:val="00D37A67"/>
    <w:rsid w:val="00D37F0F"/>
    <w:rsid w:val="00D4538B"/>
    <w:rsid w:val="00D45801"/>
    <w:rsid w:val="00D45D49"/>
    <w:rsid w:val="00D550BE"/>
    <w:rsid w:val="00D612D5"/>
    <w:rsid w:val="00D61C6A"/>
    <w:rsid w:val="00D63A91"/>
    <w:rsid w:val="00D64895"/>
    <w:rsid w:val="00D64929"/>
    <w:rsid w:val="00D70D6D"/>
    <w:rsid w:val="00D71628"/>
    <w:rsid w:val="00D8139F"/>
    <w:rsid w:val="00D90787"/>
    <w:rsid w:val="00D93292"/>
    <w:rsid w:val="00DA3EAD"/>
    <w:rsid w:val="00DA522E"/>
    <w:rsid w:val="00DA52C4"/>
    <w:rsid w:val="00DB5FE0"/>
    <w:rsid w:val="00DC065A"/>
    <w:rsid w:val="00DC1AAF"/>
    <w:rsid w:val="00DC1B5F"/>
    <w:rsid w:val="00DD43E3"/>
    <w:rsid w:val="00DD52CB"/>
    <w:rsid w:val="00DD5B03"/>
    <w:rsid w:val="00DD7601"/>
    <w:rsid w:val="00DE76F6"/>
    <w:rsid w:val="00DE78F5"/>
    <w:rsid w:val="00DF1BE0"/>
    <w:rsid w:val="00DF21A7"/>
    <w:rsid w:val="00DF4596"/>
    <w:rsid w:val="00E058B2"/>
    <w:rsid w:val="00E1014A"/>
    <w:rsid w:val="00E10338"/>
    <w:rsid w:val="00E10943"/>
    <w:rsid w:val="00E12175"/>
    <w:rsid w:val="00E13D10"/>
    <w:rsid w:val="00E158D6"/>
    <w:rsid w:val="00E22508"/>
    <w:rsid w:val="00E31014"/>
    <w:rsid w:val="00E31627"/>
    <w:rsid w:val="00E35D74"/>
    <w:rsid w:val="00E36EAC"/>
    <w:rsid w:val="00E37146"/>
    <w:rsid w:val="00E4004B"/>
    <w:rsid w:val="00E43C70"/>
    <w:rsid w:val="00E47F91"/>
    <w:rsid w:val="00E5119D"/>
    <w:rsid w:val="00E533E2"/>
    <w:rsid w:val="00E53CB4"/>
    <w:rsid w:val="00E55161"/>
    <w:rsid w:val="00E623EE"/>
    <w:rsid w:val="00E704C5"/>
    <w:rsid w:val="00E7617A"/>
    <w:rsid w:val="00E767F2"/>
    <w:rsid w:val="00E801EA"/>
    <w:rsid w:val="00E873E4"/>
    <w:rsid w:val="00E9535E"/>
    <w:rsid w:val="00E97A1A"/>
    <w:rsid w:val="00EC6B4C"/>
    <w:rsid w:val="00ED1F7D"/>
    <w:rsid w:val="00ED269F"/>
    <w:rsid w:val="00ED388B"/>
    <w:rsid w:val="00EE69D5"/>
    <w:rsid w:val="00EF1898"/>
    <w:rsid w:val="00EF4361"/>
    <w:rsid w:val="00EF45E4"/>
    <w:rsid w:val="00EF567D"/>
    <w:rsid w:val="00F005BB"/>
    <w:rsid w:val="00F0184D"/>
    <w:rsid w:val="00F02C8E"/>
    <w:rsid w:val="00F0540F"/>
    <w:rsid w:val="00F054E0"/>
    <w:rsid w:val="00F06703"/>
    <w:rsid w:val="00F10296"/>
    <w:rsid w:val="00F11512"/>
    <w:rsid w:val="00F1268D"/>
    <w:rsid w:val="00F12EAC"/>
    <w:rsid w:val="00F155C3"/>
    <w:rsid w:val="00F22475"/>
    <w:rsid w:val="00F36B4C"/>
    <w:rsid w:val="00F37280"/>
    <w:rsid w:val="00F42CB9"/>
    <w:rsid w:val="00F50F54"/>
    <w:rsid w:val="00F51E0B"/>
    <w:rsid w:val="00F5738D"/>
    <w:rsid w:val="00F600F8"/>
    <w:rsid w:val="00F60F6F"/>
    <w:rsid w:val="00F640D3"/>
    <w:rsid w:val="00F65298"/>
    <w:rsid w:val="00F6605A"/>
    <w:rsid w:val="00F70E69"/>
    <w:rsid w:val="00F870E0"/>
    <w:rsid w:val="00F87F32"/>
    <w:rsid w:val="00F913D9"/>
    <w:rsid w:val="00F95A18"/>
    <w:rsid w:val="00F97C25"/>
    <w:rsid w:val="00FA010C"/>
    <w:rsid w:val="00FA43F7"/>
    <w:rsid w:val="00FA5EFA"/>
    <w:rsid w:val="00FB5159"/>
    <w:rsid w:val="00FC22A8"/>
    <w:rsid w:val="00FC4B5B"/>
    <w:rsid w:val="00FC5639"/>
    <w:rsid w:val="00FC607B"/>
    <w:rsid w:val="00FC719F"/>
    <w:rsid w:val="00FD18A2"/>
    <w:rsid w:val="00FD32DD"/>
    <w:rsid w:val="00FD5894"/>
    <w:rsid w:val="00FE11E4"/>
    <w:rsid w:val="00FE7537"/>
    <w:rsid w:val="00FE7FFB"/>
    <w:rsid w:val="00FF058F"/>
    <w:rsid w:val="00FF1A0A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29C7"/>
  <w15:docId w15:val="{CE87D48F-BC53-4054-833E-A633AEC9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6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686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Heading">
    <w:name w:val="Heading"/>
    <w:basedOn w:val="Standard"/>
    <w:next w:val="Textbody"/>
    <w:rsid w:val="001F68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F686A"/>
    <w:pPr>
      <w:spacing w:after="120"/>
    </w:pPr>
  </w:style>
  <w:style w:type="paragraph" w:styleId="Lista">
    <w:name w:val="List"/>
    <w:basedOn w:val="Textbody"/>
    <w:rsid w:val="001F686A"/>
    <w:rPr>
      <w:rFonts w:cs="Mangal"/>
    </w:rPr>
  </w:style>
  <w:style w:type="paragraph" w:customStyle="1" w:styleId="Legenda1">
    <w:name w:val="Legenda1"/>
    <w:basedOn w:val="Standard"/>
    <w:rsid w:val="001F68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F686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F686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uiPriority w:val="99"/>
    <w:rsid w:val="001F686A"/>
    <w:pPr>
      <w:spacing w:before="28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Standard"/>
    <w:next w:val="Textbody"/>
    <w:link w:val="PodtytuZnak"/>
    <w:qFormat/>
    <w:rsid w:val="001F686A"/>
    <w:pPr>
      <w:spacing w:after="0" w:line="36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F686A"/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rsid w:val="001F686A"/>
    <w:pPr>
      <w:spacing w:after="0"/>
      <w:ind w:left="720"/>
    </w:pPr>
  </w:style>
  <w:style w:type="paragraph" w:styleId="Tekstdymka">
    <w:name w:val="Balloon Text"/>
    <w:basedOn w:val="Standard"/>
    <w:link w:val="TekstdymkaZnak"/>
    <w:rsid w:val="001F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686A"/>
    <w:rPr>
      <w:rFonts w:ascii="Tahoma" w:eastAsia="Calibri" w:hAnsi="Tahoma" w:cs="Tahoma"/>
      <w:kern w:val="3"/>
      <w:sz w:val="16"/>
      <w:szCs w:val="16"/>
    </w:rPr>
  </w:style>
  <w:style w:type="paragraph" w:customStyle="1" w:styleId="Default">
    <w:name w:val="Default"/>
    <w:rsid w:val="001F686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pl-PL"/>
    </w:rPr>
  </w:style>
  <w:style w:type="paragraph" w:styleId="Tekstkomentarza">
    <w:name w:val="annotation text"/>
    <w:basedOn w:val="Standard"/>
    <w:link w:val="TekstkomentarzaZnak"/>
    <w:rsid w:val="001F68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686A"/>
    <w:rPr>
      <w:rFonts w:ascii="Calibri" w:eastAsia="Calibri" w:hAnsi="Calibri" w:cs="Times New Roman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1F6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F686A"/>
    <w:rPr>
      <w:rFonts w:ascii="Calibri" w:eastAsia="Calibri" w:hAnsi="Calibri" w:cs="Times New Roman"/>
      <w:b/>
      <w:bCs/>
      <w:kern w:val="3"/>
      <w:sz w:val="20"/>
      <w:szCs w:val="20"/>
    </w:rPr>
  </w:style>
  <w:style w:type="paragraph" w:customStyle="1" w:styleId="Stopka1">
    <w:name w:val="Stopka1"/>
    <w:basedOn w:val="Standard"/>
    <w:rsid w:val="001F686A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qFormat/>
    <w:rsid w:val="001F686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Nagwek1">
    <w:name w:val="Nagłówek1"/>
    <w:basedOn w:val="Standard"/>
    <w:rsid w:val="001F686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Standard"/>
    <w:link w:val="TekstprzypisudolnegoZnak"/>
    <w:rsid w:val="001F68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686A"/>
    <w:rPr>
      <w:rFonts w:ascii="Calibri" w:eastAsia="Calibri" w:hAnsi="Calibri" w:cs="Times New Roman"/>
      <w:kern w:val="3"/>
      <w:sz w:val="20"/>
      <w:szCs w:val="20"/>
    </w:rPr>
  </w:style>
  <w:style w:type="paragraph" w:customStyle="1" w:styleId="ContentsHeading">
    <w:name w:val="Contents Heading"/>
    <w:basedOn w:val="Nagwek11"/>
    <w:rsid w:val="001F686A"/>
    <w:pPr>
      <w:suppressLineNumbers/>
    </w:pPr>
    <w:rPr>
      <w:sz w:val="32"/>
      <w:szCs w:val="32"/>
    </w:rPr>
  </w:style>
  <w:style w:type="paragraph" w:customStyle="1" w:styleId="Contents2">
    <w:name w:val="Contents 2"/>
    <w:basedOn w:val="Standard"/>
    <w:rsid w:val="001F686A"/>
    <w:pPr>
      <w:tabs>
        <w:tab w:val="right" w:leader="dot" w:pos="9575"/>
      </w:tabs>
      <w:spacing w:after="100"/>
      <w:ind w:left="220"/>
    </w:pPr>
  </w:style>
  <w:style w:type="paragraph" w:customStyle="1" w:styleId="Contents1">
    <w:name w:val="Contents 1"/>
    <w:basedOn w:val="Standard"/>
    <w:rsid w:val="001F686A"/>
    <w:pPr>
      <w:tabs>
        <w:tab w:val="right" w:leader="dot" w:pos="9062"/>
      </w:tabs>
      <w:spacing w:after="100"/>
    </w:pPr>
  </w:style>
  <w:style w:type="paragraph" w:customStyle="1" w:styleId="Contents3">
    <w:name w:val="Contents 3"/>
    <w:basedOn w:val="Standard"/>
    <w:rsid w:val="001F686A"/>
    <w:pPr>
      <w:tabs>
        <w:tab w:val="right" w:leader="dot" w:pos="9512"/>
      </w:tabs>
      <w:spacing w:after="100"/>
      <w:ind w:left="440"/>
    </w:pPr>
  </w:style>
  <w:style w:type="paragraph" w:customStyle="1" w:styleId="Footnote">
    <w:name w:val="Footnote"/>
    <w:basedOn w:val="Standard"/>
    <w:rsid w:val="001F686A"/>
    <w:pPr>
      <w:suppressLineNumbers/>
      <w:spacing w:after="0"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F686A"/>
    <w:pPr>
      <w:suppressLineNumbers/>
    </w:pPr>
  </w:style>
  <w:style w:type="character" w:customStyle="1" w:styleId="FontStyle17">
    <w:name w:val="Font Style17"/>
    <w:rsid w:val="001F686A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1F686A"/>
    <w:rPr>
      <w:sz w:val="16"/>
      <w:szCs w:val="16"/>
    </w:rPr>
  </w:style>
  <w:style w:type="character" w:customStyle="1" w:styleId="StopkaZnak">
    <w:name w:val="Stopka Znak"/>
    <w:uiPriority w:val="99"/>
    <w:rsid w:val="001F686A"/>
    <w:rPr>
      <w:sz w:val="22"/>
      <w:szCs w:val="22"/>
      <w:lang w:eastAsia="en-US"/>
    </w:rPr>
  </w:style>
  <w:style w:type="character" w:customStyle="1" w:styleId="NagwekZnak">
    <w:name w:val="Nagłówek Znak"/>
    <w:rsid w:val="001F686A"/>
    <w:rPr>
      <w:sz w:val="22"/>
      <w:szCs w:val="22"/>
      <w:lang w:eastAsia="en-US"/>
    </w:rPr>
  </w:style>
  <w:style w:type="character" w:customStyle="1" w:styleId="Internetlink">
    <w:name w:val="Internet link"/>
    <w:rsid w:val="001F686A"/>
    <w:rPr>
      <w:color w:val="0000FF"/>
      <w:u w:val="single"/>
    </w:rPr>
  </w:style>
  <w:style w:type="character" w:styleId="Odwoanieprzypisudolnego">
    <w:name w:val="footnote reference"/>
    <w:rsid w:val="001F686A"/>
    <w:rPr>
      <w:position w:val="0"/>
      <w:vertAlign w:val="superscript"/>
    </w:rPr>
  </w:style>
  <w:style w:type="character" w:customStyle="1" w:styleId="Nagwek1Znak">
    <w:name w:val="Nagłówek 1 Znak"/>
    <w:rsid w:val="001F686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ListLabel1">
    <w:name w:val="ListLabel 1"/>
    <w:rsid w:val="001F686A"/>
    <w:rPr>
      <w:rFonts w:cs="Courier New"/>
    </w:rPr>
  </w:style>
  <w:style w:type="character" w:customStyle="1" w:styleId="ListLabel2">
    <w:name w:val="ListLabel 2"/>
    <w:rsid w:val="001F686A"/>
    <w:rPr>
      <w:rFonts w:eastAsia="Calibri" w:cs="Times New Roman"/>
    </w:rPr>
  </w:style>
  <w:style w:type="character" w:customStyle="1" w:styleId="ListLabel3">
    <w:name w:val="ListLabel 3"/>
    <w:rsid w:val="001F686A"/>
    <w:rPr>
      <w:b w:val="0"/>
    </w:rPr>
  </w:style>
  <w:style w:type="character" w:customStyle="1" w:styleId="ListLabel4">
    <w:name w:val="ListLabel 4"/>
    <w:rsid w:val="001F686A"/>
    <w:rPr>
      <w:rFonts w:eastAsia="Times New Roman" w:cs="Times New Roman"/>
    </w:rPr>
  </w:style>
  <w:style w:type="character" w:customStyle="1" w:styleId="ListLabel5">
    <w:name w:val="ListLabel 5"/>
    <w:rsid w:val="001F686A"/>
    <w:rPr>
      <w:sz w:val="24"/>
      <w:szCs w:val="24"/>
    </w:rPr>
  </w:style>
  <w:style w:type="character" w:customStyle="1" w:styleId="ListLabel6">
    <w:name w:val="ListLabel 6"/>
    <w:rsid w:val="001F686A"/>
    <w:rPr>
      <w:b/>
    </w:rPr>
  </w:style>
  <w:style w:type="character" w:customStyle="1" w:styleId="ListLabel7">
    <w:name w:val="ListLabel 7"/>
    <w:rsid w:val="001F686A"/>
    <w:rPr>
      <w:sz w:val="22"/>
      <w:szCs w:val="22"/>
    </w:rPr>
  </w:style>
  <w:style w:type="character" w:customStyle="1" w:styleId="ListLabel8">
    <w:name w:val="ListLabel 8"/>
    <w:rsid w:val="001F686A"/>
    <w:rPr>
      <w:sz w:val="20"/>
    </w:rPr>
  </w:style>
  <w:style w:type="character" w:customStyle="1" w:styleId="VisitedInternetLink">
    <w:name w:val="Visited Internet Link"/>
    <w:rsid w:val="001F686A"/>
    <w:rPr>
      <w:color w:val="800000"/>
      <w:u w:val="single"/>
    </w:rPr>
  </w:style>
  <w:style w:type="character" w:customStyle="1" w:styleId="FootnoteSymbol">
    <w:name w:val="Footnote Symbol"/>
    <w:rsid w:val="001F686A"/>
  </w:style>
  <w:style w:type="character" w:customStyle="1" w:styleId="Footnoteanchor">
    <w:name w:val="Footnote anchor"/>
    <w:rsid w:val="001F686A"/>
    <w:rPr>
      <w:position w:val="0"/>
      <w:vertAlign w:val="superscript"/>
    </w:rPr>
  </w:style>
  <w:style w:type="numbering" w:customStyle="1" w:styleId="WWNum1">
    <w:name w:val="WWNum1"/>
    <w:basedOn w:val="Bezlisty"/>
    <w:rsid w:val="001F686A"/>
    <w:pPr>
      <w:numPr>
        <w:numId w:val="22"/>
      </w:numPr>
    </w:pPr>
  </w:style>
  <w:style w:type="numbering" w:customStyle="1" w:styleId="WWNum2">
    <w:name w:val="WWNum2"/>
    <w:basedOn w:val="Bezlisty"/>
    <w:rsid w:val="001F686A"/>
    <w:pPr>
      <w:numPr>
        <w:numId w:val="1"/>
      </w:numPr>
    </w:pPr>
  </w:style>
  <w:style w:type="numbering" w:customStyle="1" w:styleId="WWNum3">
    <w:name w:val="WWNum3"/>
    <w:basedOn w:val="Bezlisty"/>
    <w:rsid w:val="001F686A"/>
    <w:pPr>
      <w:numPr>
        <w:numId w:val="2"/>
      </w:numPr>
    </w:pPr>
  </w:style>
  <w:style w:type="numbering" w:customStyle="1" w:styleId="WWNum4">
    <w:name w:val="WWNum4"/>
    <w:basedOn w:val="Bezlisty"/>
    <w:rsid w:val="001F686A"/>
    <w:pPr>
      <w:numPr>
        <w:numId w:val="35"/>
      </w:numPr>
    </w:pPr>
  </w:style>
  <w:style w:type="numbering" w:customStyle="1" w:styleId="WWNum5">
    <w:name w:val="WWNum5"/>
    <w:basedOn w:val="Bezlisty"/>
    <w:rsid w:val="001F686A"/>
    <w:pPr>
      <w:numPr>
        <w:numId w:val="3"/>
      </w:numPr>
    </w:pPr>
  </w:style>
  <w:style w:type="numbering" w:customStyle="1" w:styleId="WWNum6">
    <w:name w:val="WWNum6"/>
    <w:basedOn w:val="Bezlisty"/>
    <w:rsid w:val="001F686A"/>
    <w:pPr>
      <w:numPr>
        <w:numId w:val="74"/>
      </w:numPr>
    </w:pPr>
  </w:style>
  <w:style w:type="numbering" w:customStyle="1" w:styleId="WWNum7">
    <w:name w:val="WWNum7"/>
    <w:basedOn w:val="Bezlisty"/>
    <w:rsid w:val="001F686A"/>
    <w:pPr>
      <w:numPr>
        <w:numId w:val="64"/>
      </w:numPr>
    </w:pPr>
  </w:style>
  <w:style w:type="numbering" w:customStyle="1" w:styleId="WWNum8">
    <w:name w:val="WWNum8"/>
    <w:basedOn w:val="Bezlisty"/>
    <w:rsid w:val="001F686A"/>
    <w:pPr>
      <w:numPr>
        <w:numId w:val="43"/>
      </w:numPr>
    </w:pPr>
  </w:style>
  <w:style w:type="numbering" w:customStyle="1" w:styleId="WWNum9">
    <w:name w:val="WWNum9"/>
    <w:basedOn w:val="Bezlisty"/>
    <w:rsid w:val="001F686A"/>
    <w:pPr>
      <w:numPr>
        <w:numId w:val="28"/>
      </w:numPr>
    </w:pPr>
  </w:style>
  <w:style w:type="numbering" w:customStyle="1" w:styleId="WWNum10">
    <w:name w:val="WWNum10"/>
    <w:basedOn w:val="Bezlisty"/>
    <w:rsid w:val="001F686A"/>
    <w:pPr>
      <w:numPr>
        <w:numId w:val="20"/>
      </w:numPr>
    </w:pPr>
  </w:style>
  <w:style w:type="numbering" w:customStyle="1" w:styleId="WWNum11">
    <w:name w:val="WWNum11"/>
    <w:basedOn w:val="Bezlisty"/>
    <w:rsid w:val="001F686A"/>
    <w:pPr>
      <w:numPr>
        <w:numId w:val="39"/>
      </w:numPr>
    </w:pPr>
  </w:style>
  <w:style w:type="numbering" w:customStyle="1" w:styleId="WWNum12">
    <w:name w:val="WWNum12"/>
    <w:basedOn w:val="Bezlisty"/>
    <w:rsid w:val="001F686A"/>
    <w:pPr>
      <w:numPr>
        <w:numId w:val="26"/>
      </w:numPr>
    </w:pPr>
  </w:style>
  <w:style w:type="numbering" w:customStyle="1" w:styleId="WWNum13">
    <w:name w:val="WWNum13"/>
    <w:basedOn w:val="Bezlisty"/>
    <w:rsid w:val="001F686A"/>
    <w:pPr>
      <w:numPr>
        <w:numId w:val="34"/>
      </w:numPr>
    </w:pPr>
  </w:style>
  <w:style w:type="numbering" w:customStyle="1" w:styleId="WWNum14">
    <w:name w:val="WWNum14"/>
    <w:basedOn w:val="Bezlisty"/>
    <w:rsid w:val="001F686A"/>
    <w:pPr>
      <w:numPr>
        <w:numId w:val="47"/>
      </w:numPr>
    </w:pPr>
  </w:style>
  <w:style w:type="numbering" w:customStyle="1" w:styleId="WWNum15">
    <w:name w:val="WWNum15"/>
    <w:basedOn w:val="Bezlisty"/>
    <w:rsid w:val="001F686A"/>
    <w:pPr>
      <w:numPr>
        <w:numId w:val="42"/>
      </w:numPr>
    </w:pPr>
  </w:style>
  <w:style w:type="numbering" w:customStyle="1" w:styleId="WWNum16">
    <w:name w:val="WWNum16"/>
    <w:basedOn w:val="Bezlisty"/>
    <w:rsid w:val="001F686A"/>
    <w:pPr>
      <w:numPr>
        <w:numId w:val="4"/>
      </w:numPr>
    </w:pPr>
  </w:style>
  <w:style w:type="numbering" w:customStyle="1" w:styleId="WWNum17">
    <w:name w:val="WWNum17"/>
    <w:basedOn w:val="Bezlisty"/>
    <w:rsid w:val="001F686A"/>
    <w:pPr>
      <w:numPr>
        <w:numId w:val="24"/>
      </w:numPr>
    </w:pPr>
  </w:style>
  <w:style w:type="numbering" w:customStyle="1" w:styleId="WWNum18">
    <w:name w:val="WWNum18"/>
    <w:basedOn w:val="Bezlisty"/>
    <w:rsid w:val="001F686A"/>
    <w:pPr>
      <w:numPr>
        <w:numId w:val="31"/>
      </w:numPr>
    </w:pPr>
  </w:style>
  <w:style w:type="numbering" w:customStyle="1" w:styleId="WWNum19">
    <w:name w:val="WWNum19"/>
    <w:basedOn w:val="Bezlisty"/>
    <w:rsid w:val="001F686A"/>
    <w:pPr>
      <w:numPr>
        <w:numId w:val="44"/>
      </w:numPr>
    </w:pPr>
  </w:style>
  <w:style w:type="numbering" w:customStyle="1" w:styleId="WWNum20">
    <w:name w:val="WWNum20"/>
    <w:basedOn w:val="Bezlisty"/>
    <w:rsid w:val="001F686A"/>
    <w:pPr>
      <w:numPr>
        <w:numId w:val="71"/>
      </w:numPr>
    </w:pPr>
  </w:style>
  <w:style w:type="numbering" w:customStyle="1" w:styleId="WWNum21">
    <w:name w:val="WWNum21"/>
    <w:basedOn w:val="Bezlisty"/>
    <w:rsid w:val="001F686A"/>
    <w:pPr>
      <w:numPr>
        <w:numId w:val="23"/>
      </w:numPr>
    </w:pPr>
  </w:style>
  <w:style w:type="numbering" w:customStyle="1" w:styleId="WWNum22">
    <w:name w:val="WWNum22"/>
    <w:basedOn w:val="Bezlisty"/>
    <w:rsid w:val="001F686A"/>
    <w:pPr>
      <w:numPr>
        <w:numId w:val="29"/>
      </w:numPr>
    </w:pPr>
  </w:style>
  <w:style w:type="numbering" w:customStyle="1" w:styleId="WWNum23">
    <w:name w:val="WWNum23"/>
    <w:basedOn w:val="Bezlisty"/>
    <w:rsid w:val="001F686A"/>
    <w:pPr>
      <w:numPr>
        <w:numId w:val="67"/>
      </w:numPr>
    </w:pPr>
  </w:style>
  <w:style w:type="numbering" w:customStyle="1" w:styleId="WWNum24">
    <w:name w:val="WWNum24"/>
    <w:basedOn w:val="Bezlisty"/>
    <w:rsid w:val="001F686A"/>
    <w:pPr>
      <w:numPr>
        <w:numId w:val="5"/>
      </w:numPr>
    </w:pPr>
  </w:style>
  <w:style w:type="numbering" w:customStyle="1" w:styleId="WWNum25">
    <w:name w:val="WWNum25"/>
    <w:basedOn w:val="Bezlisty"/>
    <w:rsid w:val="001F686A"/>
    <w:pPr>
      <w:numPr>
        <w:numId w:val="75"/>
      </w:numPr>
    </w:pPr>
  </w:style>
  <w:style w:type="numbering" w:customStyle="1" w:styleId="WWNum26">
    <w:name w:val="WWNum26"/>
    <w:basedOn w:val="Bezlisty"/>
    <w:rsid w:val="001F686A"/>
    <w:pPr>
      <w:numPr>
        <w:numId w:val="27"/>
      </w:numPr>
    </w:pPr>
  </w:style>
  <w:style w:type="numbering" w:customStyle="1" w:styleId="WWNum27">
    <w:name w:val="WWNum27"/>
    <w:basedOn w:val="Bezlisty"/>
    <w:rsid w:val="001F686A"/>
    <w:pPr>
      <w:numPr>
        <w:numId w:val="16"/>
      </w:numPr>
    </w:pPr>
  </w:style>
  <w:style w:type="numbering" w:customStyle="1" w:styleId="WWNum28">
    <w:name w:val="WWNum28"/>
    <w:basedOn w:val="Bezlisty"/>
    <w:rsid w:val="001F686A"/>
    <w:pPr>
      <w:numPr>
        <w:numId w:val="46"/>
      </w:numPr>
    </w:pPr>
  </w:style>
  <w:style w:type="numbering" w:customStyle="1" w:styleId="WWNum29">
    <w:name w:val="WWNum29"/>
    <w:basedOn w:val="Bezlisty"/>
    <w:rsid w:val="001F686A"/>
    <w:pPr>
      <w:numPr>
        <w:numId w:val="70"/>
      </w:numPr>
    </w:pPr>
  </w:style>
  <w:style w:type="numbering" w:customStyle="1" w:styleId="WWNum30">
    <w:name w:val="WWNum30"/>
    <w:basedOn w:val="Bezlisty"/>
    <w:rsid w:val="001F686A"/>
    <w:pPr>
      <w:numPr>
        <w:numId w:val="66"/>
      </w:numPr>
    </w:pPr>
  </w:style>
  <w:style w:type="numbering" w:customStyle="1" w:styleId="WWNum31">
    <w:name w:val="WWNum31"/>
    <w:basedOn w:val="Bezlisty"/>
    <w:rsid w:val="001F686A"/>
    <w:pPr>
      <w:numPr>
        <w:numId w:val="51"/>
      </w:numPr>
    </w:pPr>
  </w:style>
  <w:style w:type="numbering" w:customStyle="1" w:styleId="WWNum32">
    <w:name w:val="WWNum32"/>
    <w:basedOn w:val="Bezlisty"/>
    <w:rsid w:val="001F686A"/>
    <w:pPr>
      <w:numPr>
        <w:numId w:val="73"/>
      </w:numPr>
    </w:pPr>
  </w:style>
  <w:style w:type="numbering" w:customStyle="1" w:styleId="WWNum33">
    <w:name w:val="WWNum33"/>
    <w:basedOn w:val="Bezlisty"/>
    <w:rsid w:val="001F686A"/>
    <w:pPr>
      <w:numPr>
        <w:numId w:val="48"/>
      </w:numPr>
    </w:pPr>
  </w:style>
  <w:style w:type="numbering" w:customStyle="1" w:styleId="WWNum34">
    <w:name w:val="WWNum34"/>
    <w:basedOn w:val="Bezlisty"/>
    <w:rsid w:val="001F686A"/>
    <w:pPr>
      <w:numPr>
        <w:numId w:val="56"/>
      </w:numPr>
    </w:pPr>
  </w:style>
  <w:style w:type="numbering" w:customStyle="1" w:styleId="WWNum35">
    <w:name w:val="WWNum35"/>
    <w:basedOn w:val="Bezlisty"/>
    <w:rsid w:val="001F686A"/>
    <w:pPr>
      <w:numPr>
        <w:numId w:val="62"/>
      </w:numPr>
    </w:pPr>
  </w:style>
  <w:style w:type="numbering" w:customStyle="1" w:styleId="WWNum36">
    <w:name w:val="WWNum36"/>
    <w:basedOn w:val="Bezlisty"/>
    <w:rsid w:val="001F686A"/>
    <w:pPr>
      <w:numPr>
        <w:numId w:val="59"/>
      </w:numPr>
    </w:pPr>
  </w:style>
  <w:style w:type="numbering" w:customStyle="1" w:styleId="WWNum37">
    <w:name w:val="WWNum37"/>
    <w:basedOn w:val="Bezlisty"/>
    <w:rsid w:val="001F686A"/>
    <w:pPr>
      <w:numPr>
        <w:numId w:val="54"/>
      </w:numPr>
    </w:pPr>
  </w:style>
  <w:style w:type="numbering" w:customStyle="1" w:styleId="WWNum38">
    <w:name w:val="WWNum38"/>
    <w:basedOn w:val="Bezlisty"/>
    <w:rsid w:val="001F686A"/>
    <w:pPr>
      <w:numPr>
        <w:numId w:val="6"/>
      </w:numPr>
    </w:pPr>
  </w:style>
  <w:style w:type="numbering" w:customStyle="1" w:styleId="WWNum39">
    <w:name w:val="WWNum39"/>
    <w:basedOn w:val="Bezlisty"/>
    <w:rsid w:val="001F686A"/>
    <w:pPr>
      <w:numPr>
        <w:numId w:val="33"/>
      </w:numPr>
    </w:pPr>
  </w:style>
  <w:style w:type="numbering" w:customStyle="1" w:styleId="WWNum40">
    <w:name w:val="WWNum40"/>
    <w:basedOn w:val="Bezlisty"/>
    <w:rsid w:val="001F686A"/>
    <w:pPr>
      <w:numPr>
        <w:numId w:val="7"/>
      </w:numPr>
    </w:pPr>
  </w:style>
  <w:style w:type="numbering" w:customStyle="1" w:styleId="WWNum41">
    <w:name w:val="WWNum41"/>
    <w:basedOn w:val="Bezlisty"/>
    <w:rsid w:val="001F686A"/>
    <w:pPr>
      <w:numPr>
        <w:numId w:val="18"/>
      </w:numPr>
    </w:pPr>
  </w:style>
  <w:style w:type="numbering" w:customStyle="1" w:styleId="WWNum42">
    <w:name w:val="WWNum42"/>
    <w:basedOn w:val="Bezlisty"/>
    <w:rsid w:val="001F686A"/>
    <w:pPr>
      <w:numPr>
        <w:numId w:val="8"/>
      </w:numPr>
    </w:pPr>
  </w:style>
  <w:style w:type="numbering" w:customStyle="1" w:styleId="WWNum43">
    <w:name w:val="WWNum43"/>
    <w:basedOn w:val="Bezlisty"/>
    <w:rsid w:val="001F686A"/>
    <w:pPr>
      <w:numPr>
        <w:numId w:val="101"/>
      </w:numPr>
    </w:pPr>
  </w:style>
  <w:style w:type="numbering" w:customStyle="1" w:styleId="WWNum44">
    <w:name w:val="WWNum44"/>
    <w:basedOn w:val="Bezlisty"/>
    <w:rsid w:val="001F686A"/>
    <w:pPr>
      <w:numPr>
        <w:numId w:val="52"/>
      </w:numPr>
    </w:pPr>
  </w:style>
  <w:style w:type="numbering" w:customStyle="1" w:styleId="WWNum45">
    <w:name w:val="WWNum45"/>
    <w:basedOn w:val="Bezlisty"/>
    <w:rsid w:val="001F686A"/>
    <w:pPr>
      <w:numPr>
        <w:numId w:val="41"/>
      </w:numPr>
    </w:pPr>
  </w:style>
  <w:style w:type="numbering" w:customStyle="1" w:styleId="WWNum46">
    <w:name w:val="WWNum46"/>
    <w:basedOn w:val="Bezlisty"/>
    <w:rsid w:val="001F686A"/>
    <w:pPr>
      <w:numPr>
        <w:numId w:val="19"/>
      </w:numPr>
    </w:pPr>
  </w:style>
  <w:style w:type="numbering" w:customStyle="1" w:styleId="WWNum47">
    <w:name w:val="WWNum47"/>
    <w:basedOn w:val="Bezlisty"/>
    <w:rsid w:val="001F686A"/>
    <w:pPr>
      <w:numPr>
        <w:numId w:val="53"/>
      </w:numPr>
    </w:pPr>
  </w:style>
  <w:style w:type="numbering" w:customStyle="1" w:styleId="WWNum48">
    <w:name w:val="WWNum48"/>
    <w:basedOn w:val="Bezlisty"/>
    <w:rsid w:val="001F686A"/>
    <w:pPr>
      <w:numPr>
        <w:numId w:val="63"/>
      </w:numPr>
    </w:pPr>
  </w:style>
  <w:style w:type="numbering" w:customStyle="1" w:styleId="WWNum49">
    <w:name w:val="WWNum49"/>
    <w:basedOn w:val="Bezlisty"/>
    <w:rsid w:val="001F686A"/>
    <w:pPr>
      <w:numPr>
        <w:numId w:val="65"/>
      </w:numPr>
    </w:pPr>
  </w:style>
  <w:style w:type="numbering" w:customStyle="1" w:styleId="WWNum50">
    <w:name w:val="WWNum50"/>
    <w:basedOn w:val="Bezlisty"/>
    <w:rsid w:val="001F686A"/>
    <w:pPr>
      <w:numPr>
        <w:numId w:val="36"/>
      </w:numPr>
    </w:pPr>
  </w:style>
  <w:style w:type="numbering" w:customStyle="1" w:styleId="WWNum51">
    <w:name w:val="WWNum51"/>
    <w:basedOn w:val="Bezlisty"/>
    <w:rsid w:val="001F686A"/>
    <w:pPr>
      <w:numPr>
        <w:numId w:val="9"/>
      </w:numPr>
    </w:pPr>
  </w:style>
  <w:style w:type="numbering" w:customStyle="1" w:styleId="WWNum52">
    <w:name w:val="WWNum52"/>
    <w:basedOn w:val="Bezlisty"/>
    <w:rsid w:val="001F686A"/>
    <w:pPr>
      <w:numPr>
        <w:numId w:val="10"/>
      </w:numPr>
    </w:pPr>
  </w:style>
  <w:style w:type="numbering" w:customStyle="1" w:styleId="WWNum53">
    <w:name w:val="WWNum53"/>
    <w:basedOn w:val="Bezlisty"/>
    <w:rsid w:val="001F686A"/>
    <w:pPr>
      <w:numPr>
        <w:numId w:val="60"/>
      </w:numPr>
    </w:pPr>
  </w:style>
  <w:style w:type="numbering" w:customStyle="1" w:styleId="WWNum54">
    <w:name w:val="WWNum54"/>
    <w:basedOn w:val="Bezlisty"/>
    <w:rsid w:val="001F686A"/>
    <w:pPr>
      <w:numPr>
        <w:numId w:val="49"/>
      </w:numPr>
    </w:pPr>
  </w:style>
  <w:style w:type="numbering" w:customStyle="1" w:styleId="WWNum55">
    <w:name w:val="WWNum55"/>
    <w:basedOn w:val="Bezlisty"/>
    <w:rsid w:val="001F686A"/>
    <w:pPr>
      <w:numPr>
        <w:numId w:val="30"/>
      </w:numPr>
    </w:pPr>
  </w:style>
  <w:style w:type="numbering" w:customStyle="1" w:styleId="WWNum56">
    <w:name w:val="WWNum56"/>
    <w:basedOn w:val="Bezlisty"/>
    <w:rsid w:val="001F686A"/>
    <w:pPr>
      <w:numPr>
        <w:numId w:val="40"/>
      </w:numPr>
    </w:pPr>
  </w:style>
  <w:style w:type="numbering" w:customStyle="1" w:styleId="WWNum57">
    <w:name w:val="WWNum57"/>
    <w:basedOn w:val="Bezlisty"/>
    <w:rsid w:val="001F686A"/>
    <w:pPr>
      <w:numPr>
        <w:numId w:val="21"/>
      </w:numPr>
    </w:pPr>
  </w:style>
  <w:style w:type="numbering" w:customStyle="1" w:styleId="WWNum58">
    <w:name w:val="WWNum58"/>
    <w:basedOn w:val="Bezlisty"/>
    <w:rsid w:val="001F686A"/>
    <w:pPr>
      <w:numPr>
        <w:numId w:val="58"/>
      </w:numPr>
    </w:pPr>
  </w:style>
  <w:style w:type="numbering" w:customStyle="1" w:styleId="WWNum59">
    <w:name w:val="WWNum59"/>
    <w:basedOn w:val="Bezlisty"/>
    <w:rsid w:val="001F686A"/>
    <w:pPr>
      <w:numPr>
        <w:numId w:val="72"/>
      </w:numPr>
    </w:pPr>
  </w:style>
  <w:style w:type="numbering" w:customStyle="1" w:styleId="WWNum60">
    <w:name w:val="WWNum60"/>
    <w:basedOn w:val="Bezlisty"/>
    <w:rsid w:val="001F686A"/>
    <w:pPr>
      <w:numPr>
        <w:numId w:val="55"/>
      </w:numPr>
    </w:pPr>
  </w:style>
  <w:style w:type="numbering" w:customStyle="1" w:styleId="WWNum61">
    <w:name w:val="WWNum61"/>
    <w:basedOn w:val="Bezlisty"/>
    <w:rsid w:val="001F686A"/>
    <w:pPr>
      <w:numPr>
        <w:numId w:val="68"/>
      </w:numPr>
    </w:pPr>
  </w:style>
  <w:style w:type="numbering" w:customStyle="1" w:styleId="WWNum62">
    <w:name w:val="WWNum62"/>
    <w:basedOn w:val="Bezlisty"/>
    <w:rsid w:val="001F686A"/>
    <w:pPr>
      <w:numPr>
        <w:numId w:val="50"/>
      </w:numPr>
    </w:pPr>
  </w:style>
  <w:style w:type="numbering" w:customStyle="1" w:styleId="WWNum63">
    <w:name w:val="WWNum63"/>
    <w:basedOn w:val="Bezlisty"/>
    <w:rsid w:val="001F686A"/>
    <w:pPr>
      <w:numPr>
        <w:numId w:val="38"/>
      </w:numPr>
    </w:pPr>
  </w:style>
  <w:style w:type="numbering" w:customStyle="1" w:styleId="WWNum64">
    <w:name w:val="WWNum64"/>
    <w:basedOn w:val="Bezlisty"/>
    <w:rsid w:val="001F686A"/>
    <w:pPr>
      <w:numPr>
        <w:numId w:val="57"/>
      </w:numPr>
    </w:pPr>
  </w:style>
  <w:style w:type="numbering" w:customStyle="1" w:styleId="WWNum65">
    <w:name w:val="WWNum65"/>
    <w:basedOn w:val="Bezlisty"/>
    <w:rsid w:val="001F686A"/>
    <w:pPr>
      <w:numPr>
        <w:numId w:val="25"/>
      </w:numPr>
    </w:pPr>
  </w:style>
  <w:style w:type="numbering" w:customStyle="1" w:styleId="WWNum66">
    <w:name w:val="WWNum66"/>
    <w:basedOn w:val="Bezlisty"/>
    <w:rsid w:val="001F686A"/>
    <w:pPr>
      <w:numPr>
        <w:numId w:val="37"/>
      </w:numPr>
    </w:pPr>
  </w:style>
  <w:style w:type="numbering" w:customStyle="1" w:styleId="WWNum67">
    <w:name w:val="WWNum67"/>
    <w:basedOn w:val="Bezlisty"/>
    <w:rsid w:val="001F686A"/>
    <w:pPr>
      <w:numPr>
        <w:numId w:val="32"/>
      </w:numPr>
    </w:pPr>
  </w:style>
  <w:style w:type="numbering" w:customStyle="1" w:styleId="WWNum68">
    <w:name w:val="WWNum68"/>
    <w:basedOn w:val="Bezlisty"/>
    <w:rsid w:val="001F686A"/>
    <w:pPr>
      <w:numPr>
        <w:numId w:val="61"/>
      </w:numPr>
    </w:pPr>
  </w:style>
  <w:style w:type="numbering" w:customStyle="1" w:styleId="WWNum69">
    <w:name w:val="WWNum69"/>
    <w:basedOn w:val="Bezlisty"/>
    <w:rsid w:val="001F686A"/>
    <w:pPr>
      <w:numPr>
        <w:numId w:val="11"/>
      </w:numPr>
    </w:pPr>
  </w:style>
  <w:style w:type="numbering" w:customStyle="1" w:styleId="WWNum70">
    <w:name w:val="WWNum70"/>
    <w:basedOn w:val="Bezlisty"/>
    <w:rsid w:val="001F686A"/>
    <w:pPr>
      <w:numPr>
        <w:numId w:val="12"/>
      </w:numPr>
    </w:pPr>
  </w:style>
  <w:style w:type="numbering" w:customStyle="1" w:styleId="WWNum71">
    <w:name w:val="WWNum71"/>
    <w:basedOn w:val="Bezlisty"/>
    <w:rsid w:val="001F686A"/>
    <w:pPr>
      <w:numPr>
        <w:numId w:val="102"/>
      </w:numPr>
    </w:pPr>
  </w:style>
  <w:style w:type="numbering" w:customStyle="1" w:styleId="WWNum72">
    <w:name w:val="WWNum72"/>
    <w:basedOn w:val="Bezlisty"/>
    <w:rsid w:val="001F686A"/>
    <w:pPr>
      <w:numPr>
        <w:numId w:val="45"/>
      </w:numPr>
    </w:pPr>
  </w:style>
  <w:style w:type="numbering" w:customStyle="1" w:styleId="WWNum73">
    <w:name w:val="WWNum73"/>
    <w:basedOn w:val="Bezlisty"/>
    <w:rsid w:val="001F686A"/>
    <w:pPr>
      <w:numPr>
        <w:numId w:val="17"/>
      </w:numPr>
    </w:pPr>
  </w:style>
  <w:style w:type="numbering" w:customStyle="1" w:styleId="WWNum74">
    <w:name w:val="WWNum74"/>
    <w:basedOn w:val="Bezlisty"/>
    <w:rsid w:val="001F686A"/>
    <w:pPr>
      <w:numPr>
        <w:numId w:val="77"/>
      </w:numPr>
    </w:pPr>
  </w:style>
  <w:style w:type="numbering" w:customStyle="1" w:styleId="WWNum75">
    <w:name w:val="WWNum75"/>
    <w:basedOn w:val="Bezlisty"/>
    <w:rsid w:val="001F686A"/>
    <w:pPr>
      <w:numPr>
        <w:numId w:val="13"/>
      </w:numPr>
    </w:pPr>
  </w:style>
  <w:style w:type="numbering" w:customStyle="1" w:styleId="WWNum76">
    <w:name w:val="WWNum76"/>
    <w:basedOn w:val="Bezlisty"/>
    <w:rsid w:val="001F686A"/>
    <w:pPr>
      <w:numPr>
        <w:numId w:val="69"/>
      </w:numPr>
    </w:pPr>
  </w:style>
  <w:style w:type="numbering" w:customStyle="1" w:styleId="WWNum77">
    <w:name w:val="WWNum77"/>
    <w:basedOn w:val="Bezlisty"/>
    <w:rsid w:val="001F686A"/>
    <w:pPr>
      <w:numPr>
        <w:numId w:val="14"/>
      </w:numPr>
    </w:pPr>
  </w:style>
  <w:style w:type="numbering" w:customStyle="1" w:styleId="WWNum78">
    <w:name w:val="WWNum78"/>
    <w:basedOn w:val="Bezlisty"/>
    <w:rsid w:val="001F686A"/>
    <w:pPr>
      <w:numPr>
        <w:numId w:val="15"/>
      </w:numPr>
    </w:pPr>
  </w:style>
  <w:style w:type="paragraph" w:styleId="Stopka">
    <w:name w:val="footer"/>
    <w:basedOn w:val="Normalny"/>
    <w:link w:val="StopkaZnak1"/>
    <w:uiPriority w:val="99"/>
    <w:unhideWhenUsed/>
    <w:rsid w:val="001F686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F686A"/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F686A"/>
    <w:pPr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styleId="Hipercze">
    <w:name w:val="Hyperlink"/>
    <w:uiPriority w:val="99"/>
    <w:unhideWhenUsed/>
    <w:rsid w:val="001F68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6A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F686A"/>
    <w:rPr>
      <w:vertAlign w:val="superscript"/>
    </w:rPr>
  </w:style>
  <w:style w:type="paragraph" w:styleId="Nagwek">
    <w:name w:val="header"/>
    <w:basedOn w:val="Normalny"/>
    <w:link w:val="NagwekZnak1"/>
    <w:uiPriority w:val="99"/>
    <w:unhideWhenUsed/>
    <w:rsid w:val="001F686A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1F686A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1F686A"/>
    <w:rPr>
      <w:i/>
      <w:iCs/>
      <w:color w:val="808080"/>
    </w:rPr>
  </w:style>
  <w:style w:type="table" w:styleId="Tabela-Siatka">
    <w:name w:val="Table Grid"/>
    <w:basedOn w:val="Standardowy"/>
    <w:uiPriority w:val="59"/>
    <w:rsid w:val="001F68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1F686A"/>
    <w:pPr>
      <w:widowControl/>
      <w:suppressAutoHyphens w:val="0"/>
      <w:autoSpaceDN/>
      <w:textAlignment w:val="auto"/>
    </w:pPr>
    <w:rPr>
      <w:rFonts w:ascii="Courier New" w:eastAsia="Times New Roman" w:hAnsi="Courier New"/>
      <w:kern w:val="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86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089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1089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5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1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2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578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8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23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63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2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2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835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78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56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4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2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00A8B-2916-4016-96E8-D08D37A6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4048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Buza Dariusz</dc:creator>
  <cp:lastModifiedBy>Dobrowolski Wojciech</cp:lastModifiedBy>
  <cp:revision>3</cp:revision>
  <cp:lastPrinted>2021-10-05T07:13:00Z</cp:lastPrinted>
  <dcterms:created xsi:type="dcterms:W3CDTF">2021-12-08T08:39:00Z</dcterms:created>
  <dcterms:modified xsi:type="dcterms:W3CDTF">2021-12-08T08:42:00Z</dcterms:modified>
</cp:coreProperties>
</file>