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3A98B" w14:textId="77777777" w:rsidR="00F63AC8" w:rsidRDefault="00F63AC8" w:rsidP="00C53987">
      <w:pPr>
        <w:spacing w:after="0" w:line="240" w:lineRule="exact"/>
        <w:rPr>
          <w:rFonts w:ascii="Lato" w:hAnsi="Lato"/>
          <w:sz w:val="20"/>
        </w:rPr>
      </w:pPr>
    </w:p>
    <w:p w14:paraId="6FBBFD61" w14:textId="77777777" w:rsidR="00F63AC8" w:rsidRDefault="00F63AC8" w:rsidP="00C53987">
      <w:pPr>
        <w:spacing w:after="0" w:line="240" w:lineRule="exact"/>
        <w:rPr>
          <w:rFonts w:ascii="Lato" w:hAnsi="Lato"/>
          <w:sz w:val="20"/>
        </w:rPr>
      </w:pPr>
    </w:p>
    <w:p w14:paraId="19F461CF" w14:textId="77777777" w:rsidR="00F63AC8" w:rsidRPr="009276B2" w:rsidRDefault="00F63AC8" w:rsidP="00C53987">
      <w:pPr>
        <w:spacing w:after="0" w:line="240" w:lineRule="exact"/>
        <w:rPr>
          <w:rFonts w:ascii="Lato" w:hAnsi="Lato"/>
          <w:sz w:val="20"/>
        </w:rPr>
      </w:pPr>
    </w:p>
    <w:p w14:paraId="4F590782" w14:textId="068203E1" w:rsidR="00F63AC8" w:rsidRPr="009276B2" w:rsidRDefault="00000000" w:rsidP="00C53987">
      <w:pPr>
        <w:spacing w:after="0" w:line="240" w:lineRule="exact"/>
        <w:rPr>
          <w:rFonts w:ascii="Lato" w:hAnsi="Lato"/>
          <w:sz w:val="20"/>
        </w:rPr>
      </w:pPr>
      <w:r w:rsidRPr="009276B2">
        <w:rPr>
          <w:rFonts w:ascii="Lato" w:hAnsi="Lato"/>
          <w:sz w:val="20"/>
        </w:rPr>
        <w:t>Znak pisma</w:t>
      </w:r>
      <w:r>
        <w:rPr>
          <w:rFonts w:ascii="Lato" w:hAnsi="Lato"/>
          <w:sz w:val="20"/>
        </w:rPr>
        <w:t xml:space="preserve">: </w:t>
      </w:r>
      <w:bookmarkStart w:id="0" w:name="ezdSprawaZnak"/>
      <w:r w:rsidRPr="00EB4EA7">
        <w:rPr>
          <w:rFonts w:ascii="Lato" w:hAnsi="Lato"/>
          <w:sz w:val="20"/>
        </w:rPr>
        <w:t>DLI-IX.7621.12.2026</w:t>
      </w:r>
      <w:bookmarkEnd w:id="0"/>
      <w:r w:rsidR="00AB3341">
        <w:rPr>
          <w:rFonts w:ascii="Lato" w:hAnsi="Lato"/>
          <w:sz w:val="20"/>
        </w:rPr>
        <w:t>.JM</w:t>
      </w:r>
    </w:p>
    <w:p w14:paraId="0D62C03E" w14:textId="6CAEB9E2" w:rsidR="00F63AC8" w:rsidRPr="009276B2" w:rsidRDefault="00000000" w:rsidP="00C53987">
      <w:pPr>
        <w:spacing w:after="0" w:line="240" w:lineRule="exact"/>
        <w:rPr>
          <w:rFonts w:ascii="Lato" w:hAnsi="Lato"/>
          <w:sz w:val="20"/>
        </w:rPr>
      </w:pPr>
      <w:r>
        <w:rPr>
          <w:rFonts w:ascii="Lato" w:hAnsi="Lato"/>
          <w:sz w:val="20"/>
        </w:rPr>
        <w:t>Warszawa</w:t>
      </w:r>
      <w:r w:rsidRPr="009276B2">
        <w:rPr>
          <w:rFonts w:ascii="Lato" w:hAnsi="Lato"/>
          <w:sz w:val="20"/>
        </w:rPr>
        <w:t xml:space="preserve">, </w:t>
      </w:r>
      <w:r w:rsidR="00BD24BC" w:rsidRPr="00BD24BC">
        <w:rPr>
          <w:rFonts w:ascii="Lato" w:hAnsi="Lato"/>
          <w:sz w:val="20"/>
        </w:rPr>
        <w:t>07 sierpnia 2026 r.</w:t>
      </w:r>
    </w:p>
    <w:p w14:paraId="2075B5C3" w14:textId="77777777" w:rsidR="00F63AC8" w:rsidRPr="009276B2" w:rsidRDefault="00F63AC8" w:rsidP="00C53987">
      <w:pPr>
        <w:spacing w:after="0" w:line="240" w:lineRule="exact"/>
        <w:rPr>
          <w:rFonts w:ascii="Lato" w:hAnsi="Lato"/>
          <w:sz w:val="20"/>
        </w:rPr>
      </w:pPr>
    </w:p>
    <w:p w14:paraId="3F22FF7B" w14:textId="77777777" w:rsidR="00AB3341" w:rsidRPr="004245BC" w:rsidRDefault="00AB3341" w:rsidP="00AB3341">
      <w:pPr>
        <w:spacing w:after="0" w:line="240" w:lineRule="exact"/>
        <w:jc w:val="center"/>
        <w:rPr>
          <w:rFonts w:ascii="Lato" w:hAnsi="Lato"/>
          <w:b/>
          <w:bCs/>
          <w:sz w:val="20"/>
        </w:rPr>
      </w:pPr>
      <w:r>
        <w:rPr>
          <w:rFonts w:ascii="Lato" w:hAnsi="Lato"/>
          <w:b/>
          <w:bCs/>
          <w:sz w:val="20"/>
        </w:rPr>
        <w:t>OBWIESZCZENIE</w:t>
      </w:r>
    </w:p>
    <w:p w14:paraId="3CAFF50A" w14:textId="77777777" w:rsidR="00AB3341" w:rsidRPr="009276B2" w:rsidRDefault="00AB3341" w:rsidP="00AB3341">
      <w:pPr>
        <w:spacing w:after="0" w:line="240" w:lineRule="exact"/>
        <w:rPr>
          <w:rFonts w:ascii="Lato" w:hAnsi="Lato"/>
          <w:sz w:val="20"/>
        </w:rPr>
      </w:pPr>
    </w:p>
    <w:p w14:paraId="455854ED" w14:textId="77777777" w:rsidR="00AB3341" w:rsidRPr="004245BC" w:rsidRDefault="00AB3341" w:rsidP="00AB3341">
      <w:pPr>
        <w:tabs>
          <w:tab w:val="center" w:pos="1470"/>
          <w:tab w:val="left" w:pos="5387"/>
        </w:tabs>
        <w:spacing w:before="120" w:after="100" w:afterAutospacing="1" w:line="240" w:lineRule="exact"/>
        <w:jc w:val="both"/>
        <w:outlineLvl w:val="0"/>
        <w:rPr>
          <w:rFonts w:ascii="Lato" w:hAnsi="Lato" w:cs="Times New Roman"/>
          <w:sz w:val="20"/>
          <w:szCs w:val="20"/>
        </w:rPr>
      </w:pPr>
      <w:r w:rsidRPr="004245BC">
        <w:rPr>
          <w:rFonts w:ascii="Lato" w:hAnsi="Lato" w:cs="Times New Roman"/>
          <w:sz w:val="20"/>
          <w:szCs w:val="20"/>
        </w:rPr>
        <w:t>Na podstawie art. 11f ust. 3 i 7 ustawy z dnia 10 kwietnia 2003 r. o szczególnych zasadach</w:t>
      </w:r>
      <w:r>
        <w:rPr>
          <w:rFonts w:ascii="Lato" w:hAnsi="Lato" w:cs="Times New Roman"/>
          <w:sz w:val="20"/>
          <w:szCs w:val="20"/>
        </w:rPr>
        <w:t xml:space="preserve"> </w:t>
      </w:r>
      <w:r w:rsidRPr="004245BC">
        <w:rPr>
          <w:rFonts w:ascii="Lato" w:hAnsi="Lato" w:cs="Times New Roman"/>
          <w:sz w:val="20"/>
          <w:szCs w:val="20"/>
        </w:rPr>
        <w:t>przygotowania i realizacji inwestycji w zakresie dróg publicznych (Dz.U. z 2024 r., poz. 311)</w:t>
      </w:r>
      <w:r>
        <w:rPr>
          <w:rFonts w:ascii="Lato" w:hAnsi="Lato" w:cs="Times New Roman"/>
          <w:sz w:val="20"/>
          <w:szCs w:val="20"/>
        </w:rPr>
        <w:t xml:space="preserve"> </w:t>
      </w:r>
      <w:r w:rsidRPr="004245BC">
        <w:rPr>
          <w:rFonts w:ascii="Lato" w:hAnsi="Lato" w:cs="Times New Roman"/>
          <w:sz w:val="20"/>
          <w:szCs w:val="20"/>
        </w:rPr>
        <w:t>oraz art. 49 ustawy z dnia 14 czerwca 1960 r. — Kodeks postępowania</w:t>
      </w:r>
      <w:r>
        <w:rPr>
          <w:rFonts w:ascii="Lato" w:hAnsi="Lato" w:cs="Times New Roman"/>
          <w:sz w:val="20"/>
          <w:szCs w:val="20"/>
        </w:rPr>
        <w:t xml:space="preserve"> </w:t>
      </w:r>
      <w:r w:rsidRPr="004245BC">
        <w:rPr>
          <w:rFonts w:ascii="Lato" w:hAnsi="Lato" w:cs="Times New Roman"/>
          <w:sz w:val="20"/>
          <w:szCs w:val="20"/>
        </w:rPr>
        <w:t>administracyjnego (Dz.U. z 2025 r., poz. 1691), zwanej dalej: „Kpa”,</w:t>
      </w:r>
    </w:p>
    <w:p w14:paraId="68BEEF32" w14:textId="77777777" w:rsidR="00AB3341" w:rsidRPr="004245BC" w:rsidRDefault="00AB3341" w:rsidP="00AB3341">
      <w:pPr>
        <w:tabs>
          <w:tab w:val="center" w:pos="1470"/>
          <w:tab w:val="left" w:pos="5387"/>
        </w:tabs>
        <w:spacing w:before="120" w:after="100" w:afterAutospacing="1" w:line="240" w:lineRule="exact"/>
        <w:jc w:val="center"/>
        <w:outlineLvl w:val="0"/>
        <w:rPr>
          <w:rFonts w:ascii="Lato" w:hAnsi="Lato" w:cs="Times New Roman"/>
          <w:b/>
          <w:bCs/>
          <w:sz w:val="20"/>
          <w:szCs w:val="20"/>
        </w:rPr>
      </w:pPr>
      <w:r w:rsidRPr="004245BC">
        <w:rPr>
          <w:rFonts w:ascii="Lato" w:hAnsi="Lato" w:cs="Times New Roman"/>
          <w:b/>
          <w:bCs/>
          <w:sz w:val="20"/>
          <w:szCs w:val="20"/>
        </w:rPr>
        <w:t>Minister Finansów i Gospodarki</w:t>
      </w:r>
    </w:p>
    <w:p w14:paraId="7FEB4EF7" w14:textId="79AE0BF2" w:rsidR="00AB3341" w:rsidRPr="004245BC" w:rsidRDefault="00AB3341" w:rsidP="00AB3341">
      <w:pPr>
        <w:tabs>
          <w:tab w:val="center" w:pos="1470"/>
          <w:tab w:val="left" w:pos="5387"/>
        </w:tabs>
        <w:spacing w:before="120" w:after="100" w:afterAutospacing="1" w:line="240" w:lineRule="exact"/>
        <w:jc w:val="both"/>
        <w:outlineLvl w:val="0"/>
        <w:rPr>
          <w:rFonts w:ascii="Lato" w:hAnsi="Lato" w:cs="Times New Roman"/>
          <w:sz w:val="20"/>
          <w:szCs w:val="20"/>
        </w:rPr>
      </w:pPr>
      <w:r w:rsidRPr="004245BC">
        <w:rPr>
          <w:rFonts w:ascii="Lato" w:hAnsi="Lato" w:cs="Times New Roman"/>
          <w:sz w:val="20"/>
          <w:szCs w:val="20"/>
        </w:rPr>
        <w:t xml:space="preserve">zawiadamia o </w:t>
      </w:r>
      <w:r>
        <w:rPr>
          <w:rFonts w:ascii="Lato" w:hAnsi="Lato" w:cs="Times New Roman"/>
          <w:sz w:val="20"/>
          <w:szCs w:val="20"/>
        </w:rPr>
        <w:t>wydaniu decyzji z dnia 7 sierpnia 2026 r., znak: DLI-IX.7621.12.2026.JM, odmawiającej zmiany/uchylenia</w:t>
      </w:r>
      <w:r w:rsidRPr="004245BC">
        <w:rPr>
          <w:rFonts w:ascii="Lato" w:hAnsi="Lato" w:cs="Times New Roman"/>
          <w:sz w:val="20"/>
          <w:szCs w:val="20"/>
        </w:rPr>
        <w:t xml:space="preserve"> na podstawie art.</w:t>
      </w:r>
      <w:r>
        <w:rPr>
          <w:rFonts w:ascii="Lato" w:hAnsi="Lato" w:cs="Times New Roman"/>
          <w:sz w:val="20"/>
          <w:szCs w:val="20"/>
        </w:rPr>
        <w:t xml:space="preserve"> </w:t>
      </w:r>
      <w:r w:rsidRPr="004245BC">
        <w:rPr>
          <w:rFonts w:ascii="Lato" w:hAnsi="Lato" w:cs="Times New Roman"/>
          <w:sz w:val="20"/>
          <w:szCs w:val="20"/>
        </w:rPr>
        <w:t>15</w:t>
      </w:r>
      <w:r>
        <w:rPr>
          <w:rFonts w:ascii="Lato" w:hAnsi="Lato" w:cs="Times New Roman"/>
          <w:sz w:val="20"/>
          <w:szCs w:val="20"/>
        </w:rPr>
        <w:t>4</w:t>
      </w:r>
      <w:r w:rsidRPr="004245BC">
        <w:rPr>
          <w:rFonts w:ascii="Lato" w:hAnsi="Lato" w:cs="Times New Roman"/>
          <w:sz w:val="20"/>
          <w:szCs w:val="20"/>
        </w:rPr>
        <w:t xml:space="preserve"> Kpa decyzji Ministra Inwestycji i Rozwoju z dnia 12 kwietnia 2019 r., znak:</w:t>
      </w:r>
      <w:r>
        <w:rPr>
          <w:rFonts w:ascii="Lato" w:hAnsi="Lato" w:cs="Times New Roman"/>
          <w:sz w:val="20"/>
          <w:szCs w:val="20"/>
        </w:rPr>
        <w:t xml:space="preserve"> </w:t>
      </w:r>
      <w:r w:rsidRPr="004245BC">
        <w:rPr>
          <w:rFonts w:ascii="Lato" w:hAnsi="Lato" w:cs="Times New Roman"/>
          <w:sz w:val="20"/>
          <w:szCs w:val="20"/>
        </w:rPr>
        <w:t>DLI.1.6621.6.2018.SG.22, uchylającej w części i w tym zakresie orzekającej co do istoty</w:t>
      </w:r>
      <w:r>
        <w:rPr>
          <w:rFonts w:ascii="Lato" w:hAnsi="Lato" w:cs="Times New Roman"/>
          <w:sz w:val="20"/>
          <w:szCs w:val="20"/>
        </w:rPr>
        <w:t xml:space="preserve"> </w:t>
      </w:r>
      <w:r w:rsidRPr="004245BC">
        <w:rPr>
          <w:rFonts w:ascii="Lato" w:hAnsi="Lato" w:cs="Times New Roman"/>
          <w:sz w:val="20"/>
          <w:szCs w:val="20"/>
        </w:rPr>
        <w:t>sprawy, a w pozostałej części utrzymującej w mocy decyzję Wojewody Śląskiego nr</w:t>
      </w:r>
      <w:r>
        <w:rPr>
          <w:rFonts w:ascii="Lato" w:hAnsi="Lato" w:cs="Times New Roman"/>
          <w:sz w:val="20"/>
          <w:szCs w:val="20"/>
        </w:rPr>
        <w:t xml:space="preserve"> </w:t>
      </w:r>
      <w:r w:rsidRPr="004245BC">
        <w:rPr>
          <w:rFonts w:ascii="Lato" w:hAnsi="Lato" w:cs="Times New Roman"/>
          <w:sz w:val="20"/>
          <w:szCs w:val="20"/>
        </w:rPr>
        <w:t>17/2017 z dnia 6 grudnia 2017 r., znak: IFXIII.7820.69.2013, o zezwoleniu na realizację</w:t>
      </w:r>
      <w:r>
        <w:rPr>
          <w:rFonts w:ascii="Lato" w:hAnsi="Lato" w:cs="Times New Roman"/>
          <w:sz w:val="20"/>
          <w:szCs w:val="20"/>
        </w:rPr>
        <w:t xml:space="preserve"> </w:t>
      </w:r>
      <w:r w:rsidRPr="004245BC">
        <w:rPr>
          <w:rFonts w:ascii="Lato" w:hAnsi="Lato" w:cs="Times New Roman"/>
          <w:sz w:val="20"/>
          <w:szCs w:val="20"/>
        </w:rPr>
        <w:t>inwestycji drogowej pn.: „Budowa drogi ekspresowej S69 (obecnie S1) Bielsko-Biała–</w:t>
      </w:r>
      <w:r>
        <w:rPr>
          <w:rFonts w:ascii="Lato" w:hAnsi="Lato" w:cs="Times New Roman"/>
          <w:sz w:val="20"/>
          <w:szCs w:val="20"/>
        </w:rPr>
        <w:t xml:space="preserve"> </w:t>
      </w:r>
      <w:r w:rsidRPr="004245BC">
        <w:rPr>
          <w:rFonts w:ascii="Lato" w:hAnsi="Lato" w:cs="Times New Roman"/>
          <w:sz w:val="20"/>
          <w:szCs w:val="20"/>
        </w:rPr>
        <w:t xml:space="preserve">Żywiec–Zwardoń, odcinek Przybędza–Milówka (Obejście Węgierskiej Górki)”, </w:t>
      </w:r>
      <w:r w:rsidRPr="00AB3341">
        <w:rPr>
          <w:rFonts w:ascii="Lato" w:hAnsi="Lato" w:cs="Times New Roman"/>
          <w:sz w:val="20"/>
          <w:szCs w:val="20"/>
        </w:rPr>
        <w:t>w części</w:t>
      </w:r>
      <w:r>
        <w:rPr>
          <w:rFonts w:ascii="Lato" w:hAnsi="Lato" w:cs="Times New Roman"/>
          <w:sz w:val="20"/>
          <w:szCs w:val="20"/>
        </w:rPr>
        <w:t xml:space="preserve"> </w:t>
      </w:r>
      <w:r w:rsidRPr="00AB3341">
        <w:rPr>
          <w:rFonts w:ascii="Lato" w:hAnsi="Lato" w:cs="Times New Roman"/>
          <w:sz w:val="20"/>
          <w:szCs w:val="20"/>
        </w:rPr>
        <w:t>dotyczącej działek nr 431, nr 414/4 i nr 404/6, obręb Cisiec, gmina Węgierska Górka</w:t>
      </w:r>
      <w:r w:rsidRPr="004245BC">
        <w:rPr>
          <w:rFonts w:ascii="Lato" w:hAnsi="Lato" w:cs="Times New Roman"/>
          <w:sz w:val="20"/>
          <w:szCs w:val="20"/>
        </w:rPr>
        <w:t>.</w:t>
      </w:r>
    </w:p>
    <w:p w14:paraId="014158F6" w14:textId="77777777" w:rsidR="00AB3341" w:rsidRPr="004245BC" w:rsidRDefault="00AB3341" w:rsidP="00AB3341">
      <w:pPr>
        <w:tabs>
          <w:tab w:val="center" w:pos="1470"/>
          <w:tab w:val="left" w:pos="5387"/>
        </w:tabs>
        <w:spacing w:before="120" w:after="100" w:afterAutospacing="1" w:line="240" w:lineRule="exact"/>
        <w:jc w:val="both"/>
        <w:outlineLvl w:val="0"/>
        <w:rPr>
          <w:rFonts w:ascii="Lato" w:hAnsi="Lato" w:cs="Times New Roman"/>
          <w:sz w:val="20"/>
          <w:szCs w:val="20"/>
        </w:rPr>
      </w:pPr>
      <w:r w:rsidRPr="004245BC">
        <w:rPr>
          <w:rFonts w:ascii="Lato" w:hAnsi="Lato" w:cs="Times New Roman"/>
          <w:sz w:val="20"/>
          <w:szCs w:val="20"/>
        </w:rPr>
        <w:t xml:space="preserve">Strony, zgodnie z art. 73 Kpa, mogą </w:t>
      </w:r>
      <w:r>
        <w:rPr>
          <w:rFonts w:ascii="Lato" w:hAnsi="Lato" w:cs="Times New Roman"/>
          <w:sz w:val="20"/>
          <w:szCs w:val="20"/>
        </w:rPr>
        <w:t>zapoznać się z treścią decyzji i aktami sprawy</w:t>
      </w:r>
      <w:r w:rsidRPr="004245BC">
        <w:rPr>
          <w:rFonts w:ascii="Lato" w:hAnsi="Lato" w:cs="Times New Roman"/>
          <w:sz w:val="20"/>
          <w:szCs w:val="20"/>
        </w:rPr>
        <w:t xml:space="preserve"> osobiście lub przez</w:t>
      </w:r>
      <w:r>
        <w:rPr>
          <w:rFonts w:ascii="Lato" w:hAnsi="Lato" w:cs="Times New Roman"/>
          <w:sz w:val="20"/>
          <w:szCs w:val="20"/>
        </w:rPr>
        <w:t xml:space="preserve"> </w:t>
      </w:r>
      <w:r w:rsidRPr="004245BC">
        <w:rPr>
          <w:rFonts w:ascii="Lato" w:hAnsi="Lato" w:cs="Times New Roman"/>
          <w:sz w:val="20"/>
          <w:szCs w:val="20"/>
        </w:rPr>
        <w:t>pełnomocnika w Ministerstwie Rozwoju i Technologii w Warszawie, ul. Chałubińskiego 4/6,</w:t>
      </w:r>
      <w:r>
        <w:rPr>
          <w:rFonts w:ascii="Lato" w:hAnsi="Lato" w:cs="Times New Roman"/>
          <w:sz w:val="20"/>
          <w:szCs w:val="20"/>
        </w:rPr>
        <w:t xml:space="preserve"> </w:t>
      </w:r>
      <w:r w:rsidRPr="004245BC">
        <w:rPr>
          <w:rFonts w:ascii="Lato" w:hAnsi="Lato" w:cs="Times New Roman"/>
          <w:sz w:val="20"/>
          <w:szCs w:val="20"/>
        </w:rPr>
        <w:t xml:space="preserve">we wtorki, czwartki i piątki w godzinach od 10:00 do 14:30, </w:t>
      </w:r>
      <w:r w:rsidRPr="004245BC">
        <w:rPr>
          <w:rFonts w:ascii="Lato" w:hAnsi="Lato" w:cs="Times New Roman"/>
          <w:sz w:val="20"/>
          <w:szCs w:val="20"/>
          <w:u w:val="single"/>
        </w:rPr>
        <w:t>po wcześniejszym umówieniu</w:t>
      </w:r>
      <w:r>
        <w:rPr>
          <w:rFonts w:ascii="Lato" w:hAnsi="Lato" w:cs="Times New Roman"/>
          <w:sz w:val="20"/>
          <w:szCs w:val="20"/>
          <w:u w:val="single"/>
        </w:rPr>
        <w:t xml:space="preserve"> </w:t>
      </w:r>
      <w:r w:rsidRPr="004245BC">
        <w:rPr>
          <w:rFonts w:ascii="Lato" w:hAnsi="Lato" w:cs="Times New Roman"/>
          <w:sz w:val="20"/>
          <w:szCs w:val="20"/>
          <w:u w:val="single"/>
        </w:rPr>
        <w:t>się telefonicznie pod numerem telefonu (022) 323 42 22</w:t>
      </w:r>
      <w:r w:rsidRPr="004245BC">
        <w:rPr>
          <w:rFonts w:ascii="Lato" w:hAnsi="Lato" w:cs="Times New Roman"/>
          <w:sz w:val="20"/>
          <w:szCs w:val="20"/>
        </w:rPr>
        <w:t>.</w:t>
      </w:r>
    </w:p>
    <w:p w14:paraId="42FE9954" w14:textId="77777777" w:rsidR="00AB3341" w:rsidRPr="004245BC" w:rsidRDefault="00AB3341" w:rsidP="00AB3341">
      <w:pPr>
        <w:tabs>
          <w:tab w:val="center" w:pos="1470"/>
          <w:tab w:val="left" w:pos="5387"/>
        </w:tabs>
        <w:spacing w:before="120" w:after="100" w:afterAutospacing="1" w:line="240" w:lineRule="exact"/>
        <w:jc w:val="both"/>
        <w:outlineLvl w:val="0"/>
        <w:rPr>
          <w:rFonts w:ascii="Lato" w:hAnsi="Lato" w:cs="Times New Roman"/>
          <w:sz w:val="20"/>
          <w:szCs w:val="20"/>
        </w:rPr>
      </w:pPr>
      <w:r w:rsidRPr="004245BC">
        <w:rPr>
          <w:rFonts w:ascii="Lato" w:hAnsi="Lato" w:cs="Times New Roman"/>
          <w:sz w:val="20"/>
          <w:szCs w:val="20"/>
        </w:rPr>
        <w:t>Korespondencję w niniejszej sprawie należy kierować na adres Ministerstwa Rozwoju i</w:t>
      </w:r>
      <w:r>
        <w:rPr>
          <w:rFonts w:ascii="Lato" w:hAnsi="Lato" w:cs="Times New Roman"/>
          <w:sz w:val="20"/>
          <w:szCs w:val="20"/>
        </w:rPr>
        <w:t xml:space="preserve"> </w:t>
      </w:r>
      <w:r w:rsidRPr="004245BC">
        <w:rPr>
          <w:rFonts w:ascii="Lato" w:hAnsi="Lato" w:cs="Times New Roman"/>
          <w:sz w:val="20"/>
          <w:szCs w:val="20"/>
        </w:rPr>
        <w:t>Technologii, obsługującego Ministra Finansów i Gospodarki.</w:t>
      </w:r>
    </w:p>
    <w:p w14:paraId="3C4CFBB1" w14:textId="77777777" w:rsidR="00AB3341" w:rsidRPr="004245BC" w:rsidRDefault="00AB3341" w:rsidP="00AB3341">
      <w:pPr>
        <w:tabs>
          <w:tab w:val="center" w:pos="1470"/>
          <w:tab w:val="left" w:pos="5387"/>
        </w:tabs>
        <w:spacing w:before="120" w:after="100" w:afterAutospacing="1" w:line="240" w:lineRule="exact"/>
        <w:jc w:val="both"/>
        <w:outlineLvl w:val="0"/>
        <w:rPr>
          <w:rFonts w:ascii="Lato" w:hAnsi="Lato" w:cs="Times New Roman"/>
          <w:sz w:val="20"/>
          <w:szCs w:val="20"/>
        </w:rPr>
      </w:pPr>
      <w:r w:rsidRPr="004245BC">
        <w:rPr>
          <w:rFonts w:ascii="Lato" w:hAnsi="Lato" w:cs="Times New Roman"/>
          <w:sz w:val="20"/>
          <w:szCs w:val="20"/>
          <w:u w:val="single"/>
        </w:rPr>
        <w:t>Data publikacji obwieszczenia:</w:t>
      </w:r>
      <w:r w:rsidRPr="004245BC">
        <w:rPr>
          <w:rFonts w:ascii="Lato" w:hAnsi="Lato" w:cs="Times New Roman"/>
          <w:sz w:val="20"/>
          <w:szCs w:val="20"/>
        </w:rPr>
        <w:t xml:space="preserve"> </w:t>
      </w:r>
      <w:r>
        <w:rPr>
          <w:rFonts w:ascii="Lato" w:hAnsi="Lato" w:cs="Times New Roman"/>
          <w:sz w:val="20"/>
          <w:szCs w:val="20"/>
        </w:rPr>
        <w:t>13 sierpnia</w:t>
      </w:r>
      <w:r w:rsidRPr="004245BC">
        <w:rPr>
          <w:rFonts w:ascii="Lato" w:hAnsi="Lato" w:cs="Times New Roman"/>
          <w:sz w:val="20"/>
          <w:szCs w:val="20"/>
        </w:rPr>
        <w:t xml:space="preserve"> 2026 r.</w:t>
      </w:r>
    </w:p>
    <w:p w14:paraId="6961D250" w14:textId="77777777" w:rsidR="00F63AC8" w:rsidRPr="00565D32" w:rsidRDefault="00F63AC8" w:rsidP="00C53987">
      <w:pPr>
        <w:spacing w:after="120" w:line="240" w:lineRule="exact"/>
        <w:rPr>
          <w:rFonts w:ascii="Lato" w:hAnsi="Lato"/>
          <w:sz w:val="20"/>
        </w:rPr>
      </w:pPr>
    </w:p>
    <w:p w14:paraId="68CE301C" w14:textId="781B4C39" w:rsidR="00F63AC8" w:rsidRDefault="00000000" w:rsidP="00D31565">
      <w:pPr>
        <w:spacing w:after="120" w:line="240" w:lineRule="exact"/>
        <w:ind w:left="4253"/>
        <w:rPr>
          <w:rFonts w:ascii="Lato" w:hAnsi="Lato"/>
          <w:b/>
          <w:bCs/>
          <w:sz w:val="20"/>
        </w:rPr>
      </w:pPr>
      <w:r w:rsidRPr="0093525C">
        <w:rPr>
          <w:rFonts w:ascii="Lato" w:hAnsi="Lato"/>
          <w:b/>
          <w:bCs/>
          <w:sz w:val="20"/>
        </w:rPr>
        <w:t xml:space="preserve">Z </w:t>
      </w:r>
      <w:r>
        <w:rPr>
          <w:rFonts w:ascii="Lato" w:hAnsi="Lato"/>
          <w:b/>
          <w:bCs/>
          <w:sz w:val="20"/>
        </w:rPr>
        <w:t>upoważnienia</w:t>
      </w:r>
    </w:p>
    <w:p w14:paraId="49189556" w14:textId="7725EA9C" w:rsidR="00F63AC8" w:rsidRPr="00565D32" w:rsidRDefault="00135A50" w:rsidP="00D31565">
      <w:pPr>
        <w:spacing w:after="120" w:line="240" w:lineRule="exact"/>
        <w:ind w:left="4253"/>
        <w:rPr>
          <w:rFonts w:ascii="Lato" w:hAnsi="Lato"/>
          <w:sz w:val="20"/>
        </w:rPr>
      </w:pPr>
      <w:r w:rsidRPr="00135A50">
        <w:rPr>
          <w:rFonts w:ascii="Lato" w:hAnsi="Lato"/>
          <w:sz w:val="20"/>
        </w:rPr>
        <w:t xml:space="preserve">Justyna </w:t>
      </w:r>
      <w:proofErr w:type="spellStart"/>
      <w:r w:rsidRPr="00135A50">
        <w:rPr>
          <w:rFonts w:ascii="Lato" w:hAnsi="Lato"/>
          <w:sz w:val="20"/>
        </w:rPr>
        <w:t>Wnuczyńska</w:t>
      </w:r>
      <w:proofErr w:type="spellEnd"/>
    </w:p>
    <w:p w14:paraId="4F25E50D" w14:textId="57FCFA71" w:rsidR="00F63AC8" w:rsidRPr="00565D32" w:rsidRDefault="00135A50" w:rsidP="00D31565">
      <w:pPr>
        <w:spacing w:after="120" w:line="240" w:lineRule="exact"/>
        <w:ind w:left="4253"/>
        <w:rPr>
          <w:rFonts w:ascii="Lato" w:hAnsi="Lato"/>
          <w:sz w:val="20"/>
        </w:rPr>
      </w:pPr>
      <w:r w:rsidRPr="00135A50">
        <w:rPr>
          <w:rFonts w:ascii="Lato" w:hAnsi="Lato"/>
          <w:sz w:val="20"/>
        </w:rPr>
        <w:t>zastępca dyrektora</w:t>
      </w:r>
    </w:p>
    <w:p w14:paraId="7BD0F145" w14:textId="63256360" w:rsidR="00F63AC8" w:rsidRDefault="00135A50" w:rsidP="00A94F72">
      <w:pPr>
        <w:spacing w:after="120" w:line="240" w:lineRule="exact"/>
        <w:ind w:left="4253"/>
        <w:rPr>
          <w:rFonts w:ascii="Lato" w:hAnsi="Lato"/>
          <w:color w:val="000000" w:themeColor="text1"/>
          <w:sz w:val="20"/>
        </w:rPr>
      </w:pPr>
      <w:r w:rsidRPr="00135A50">
        <w:rPr>
          <w:rFonts w:ascii="Lato" w:hAnsi="Lato"/>
          <w:color w:val="000000" w:themeColor="text1"/>
          <w:sz w:val="20"/>
        </w:rPr>
        <w:t>Departament Lokalizacji Inwestycji</w:t>
      </w:r>
    </w:p>
    <w:p w14:paraId="19C4E432" w14:textId="4B7C363B" w:rsidR="00F63AC8" w:rsidRDefault="00135A50" w:rsidP="00A94F72">
      <w:pPr>
        <w:spacing w:after="120" w:line="240" w:lineRule="exact"/>
        <w:ind w:left="4253"/>
        <w:rPr>
          <w:rFonts w:ascii="Lato" w:hAnsi="Lato"/>
          <w:color w:val="000000" w:themeColor="text1"/>
          <w:sz w:val="20"/>
        </w:rPr>
      </w:pPr>
      <w:r w:rsidRPr="00135A50">
        <w:rPr>
          <w:rFonts w:ascii="Lato" w:hAnsi="Lato"/>
          <w:color w:val="000000" w:themeColor="text1"/>
          <w:sz w:val="20"/>
        </w:rPr>
        <w:t>/ kwalifikowany podpis elektroniczny /</w:t>
      </w:r>
    </w:p>
    <w:p w14:paraId="31731D05" w14:textId="77777777" w:rsidR="00F63AC8" w:rsidRPr="00A94F72" w:rsidRDefault="00000000" w:rsidP="00A94F72">
      <w:pPr>
        <w:spacing w:after="120" w:line="240" w:lineRule="exact"/>
        <w:ind w:left="4253"/>
        <w:rPr>
          <w:rFonts w:ascii="Lato" w:hAnsi="Lato"/>
          <w:color w:val="000000" w:themeColor="text1"/>
          <w:sz w:val="20"/>
        </w:rPr>
      </w:pPr>
      <w:r w:rsidRPr="00A94F72">
        <w:rPr>
          <w:rFonts w:ascii="Lato" w:hAnsi="Lato"/>
          <w:color w:val="000000" w:themeColor="text1"/>
          <w:sz w:val="20"/>
        </w:rPr>
        <w:t>w Ministerstwie Rozwoju i Technologii</w:t>
      </w:r>
    </w:p>
    <w:p w14:paraId="282D0DE7" w14:textId="77777777" w:rsidR="00F63AC8" w:rsidRPr="00565D32" w:rsidRDefault="00F63AC8" w:rsidP="00A94F72">
      <w:pPr>
        <w:spacing w:after="120" w:line="240" w:lineRule="exact"/>
        <w:rPr>
          <w:rFonts w:ascii="Lato" w:hAnsi="Lato"/>
          <w:sz w:val="20"/>
        </w:rPr>
      </w:pPr>
    </w:p>
    <w:p w14:paraId="65C6E0F3" w14:textId="4FA7BDF1" w:rsidR="00AB3341" w:rsidRDefault="00AB3341">
      <w:pPr>
        <w:rPr>
          <w:rFonts w:ascii="Lato" w:hAnsi="Lato" w:cstheme="minorHAnsi"/>
          <w:b/>
          <w:sz w:val="20"/>
          <w:szCs w:val="20"/>
        </w:rPr>
      </w:pPr>
      <w:r>
        <w:rPr>
          <w:rFonts w:ascii="Lato" w:hAnsi="Lato" w:cstheme="minorHAnsi"/>
          <w:b/>
          <w:sz w:val="20"/>
          <w:szCs w:val="20"/>
        </w:rPr>
        <w:br w:type="page"/>
      </w:r>
    </w:p>
    <w:p w14:paraId="317EFE3E" w14:textId="77777777" w:rsidR="00AB3341" w:rsidRDefault="00AB3341" w:rsidP="00AB3341">
      <w:pPr>
        <w:jc w:val="center"/>
        <w:rPr>
          <w:rFonts w:ascii="Lato" w:hAnsi="Lato" w:cstheme="minorHAnsi"/>
          <w:b/>
          <w:bCs/>
          <w:sz w:val="20"/>
          <w:szCs w:val="20"/>
        </w:rPr>
      </w:pPr>
      <w:r w:rsidRPr="0083206C">
        <w:rPr>
          <w:rFonts w:ascii="Lato" w:hAnsi="Lato" w:cstheme="minorHAnsi"/>
          <w:b/>
          <w:bCs/>
          <w:sz w:val="20"/>
          <w:szCs w:val="20"/>
        </w:rPr>
        <w:lastRenderedPageBreak/>
        <w:t>Informacja o przetwarzaniu danych osobowych</w:t>
      </w:r>
    </w:p>
    <w:p w14:paraId="6FEC4D10" w14:textId="77777777" w:rsidR="00AB3341" w:rsidRPr="0083206C" w:rsidRDefault="00AB3341" w:rsidP="00AB3341">
      <w:pPr>
        <w:rPr>
          <w:rFonts w:ascii="Lato" w:hAnsi="Lato" w:cstheme="minorHAnsi"/>
          <w:b/>
          <w:bCs/>
          <w:sz w:val="20"/>
          <w:szCs w:val="20"/>
        </w:rPr>
      </w:pPr>
    </w:p>
    <w:p w14:paraId="57555606" w14:textId="77777777" w:rsidR="00AB3341" w:rsidRPr="0083206C" w:rsidRDefault="00AB3341" w:rsidP="00AB3341">
      <w:pPr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Zgodnie z art. 13 ust. 1 i 2 Rozporządzenia Parlamentu Europejskiego i Rady (UE) 2016/679</w:t>
      </w:r>
      <w:r>
        <w:rPr>
          <w:rFonts w:ascii="Lato" w:hAnsi="Lato" w:cstheme="minorHAnsi"/>
          <w:sz w:val="20"/>
          <w:szCs w:val="20"/>
        </w:rPr>
        <w:t xml:space="preserve"> </w:t>
      </w:r>
      <w:r w:rsidRPr="0083206C">
        <w:rPr>
          <w:rFonts w:ascii="Lato" w:hAnsi="Lato" w:cstheme="minorHAnsi"/>
          <w:sz w:val="20"/>
          <w:szCs w:val="20"/>
        </w:rPr>
        <w:t>z dnia 27 kwietnia 2016 r. w sprawie ochrony osób fizycznych w związku z przetwarzaniem</w:t>
      </w:r>
      <w:r>
        <w:rPr>
          <w:rFonts w:ascii="Lato" w:hAnsi="Lato" w:cstheme="minorHAnsi"/>
          <w:sz w:val="20"/>
          <w:szCs w:val="20"/>
        </w:rPr>
        <w:t xml:space="preserve"> </w:t>
      </w:r>
      <w:r w:rsidRPr="0083206C">
        <w:rPr>
          <w:rFonts w:ascii="Lato" w:hAnsi="Lato" w:cstheme="minorHAnsi"/>
          <w:sz w:val="20"/>
          <w:szCs w:val="20"/>
        </w:rPr>
        <w:t>danych osobowych i w sprawie swobodnego przepływu takich danych oraz uchylenia</w:t>
      </w:r>
      <w:r>
        <w:rPr>
          <w:rFonts w:ascii="Lato" w:hAnsi="Lato" w:cstheme="minorHAnsi"/>
          <w:sz w:val="20"/>
          <w:szCs w:val="20"/>
        </w:rPr>
        <w:t xml:space="preserve"> </w:t>
      </w:r>
      <w:r w:rsidRPr="0083206C">
        <w:rPr>
          <w:rFonts w:ascii="Lato" w:hAnsi="Lato" w:cstheme="minorHAnsi"/>
          <w:sz w:val="20"/>
          <w:szCs w:val="20"/>
        </w:rPr>
        <w:t xml:space="preserve">dyrektywy 95/46/WE (Dz. U. L 119 z 4 maja 2016, z </w:t>
      </w:r>
      <w:proofErr w:type="spellStart"/>
      <w:r w:rsidRPr="0083206C">
        <w:rPr>
          <w:rFonts w:ascii="Lato" w:hAnsi="Lato" w:cstheme="minorHAnsi"/>
          <w:sz w:val="20"/>
          <w:szCs w:val="20"/>
        </w:rPr>
        <w:t>późn</w:t>
      </w:r>
      <w:proofErr w:type="spellEnd"/>
      <w:r w:rsidRPr="0083206C">
        <w:rPr>
          <w:rFonts w:ascii="Lato" w:hAnsi="Lato" w:cstheme="minorHAnsi"/>
          <w:sz w:val="20"/>
          <w:szCs w:val="20"/>
        </w:rPr>
        <w:t>. zm.), zwanego dalej: „RODO”,</w:t>
      </w:r>
      <w:r>
        <w:rPr>
          <w:rFonts w:ascii="Lato" w:hAnsi="Lato" w:cstheme="minorHAnsi"/>
          <w:sz w:val="20"/>
          <w:szCs w:val="20"/>
        </w:rPr>
        <w:t xml:space="preserve"> </w:t>
      </w:r>
      <w:r w:rsidRPr="0083206C">
        <w:rPr>
          <w:rFonts w:ascii="Lato" w:hAnsi="Lato" w:cstheme="minorHAnsi"/>
          <w:sz w:val="20"/>
          <w:szCs w:val="20"/>
        </w:rPr>
        <w:t>informuję, że:</w:t>
      </w:r>
    </w:p>
    <w:p w14:paraId="7FD1FDB7" w14:textId="77777777" w:rsidR="00AB3341" w:rsidRPr="0083206C" w:rsidRDefault="00AB3341" w:rsidP="00AB3341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 xml:space="preserve">Administratorem Pani/Pana danych osobowych jest Minister Finansów i Gospodarki, którego obsługę zapewnia Ministerstwo Rozwoju i Technologii z siedzibą w Warszawie, Plac Trzech Krzyży 3/5, kancelaria@mrit.gov.pl, tel.: +48 222 500 123, adres skrytki na </w:t>
      </w:r>
      <w:proofErr w:type="spellStart"/>
      <w:r w:rsidRPr="0083206C">
        <w:rPr>
          <w:rFonts w:ascii="Lato" w:hAnsi="Lato" w:cstheme="minorHAnsi"/>
          <w:sz w:val="20"/>
          <w:szCs w:val="20"/>
        </w:rPr>
        <w:t>ePUAP</w:t>
      </w:r>
      <w:proofErr w:type="spellEnd"/>
      <w:r w:rsidRPr="0083206C">
        <w:rPr>
          <w:rFonts w:ascii="Lato" w:hAnsi="Lato" w:cstheme="minorHAnsi"/>
          <w:sz w:val="20"/>
          <w:szCs w:val="20"/>
        </w:rPr>
        <w:t xml:space="preserve">: /MRPIT/Skrytka ESP, adres do doręczeń elektronicznych: AE:PL-68477-29007-EFSHR-25. Wykonującym obowiązki Administratora jest Dyrektor Departamentu Lokalizacji Inwestycji w </w:t>
      </w:r>
      <w:proofErr w:type="spellStart"/>
      <w:r w:rsidRPr="0083206C">
        <w:rPr>
          <w:rFonts w:ascii="Lato" w:hAnsi="Lato" w:cstheme="minorHAnsi"/>
          <w:sz w:val="20"/>
          <w:szCs w:val="20"/>
        </w:rPr>
        <w:t>MRiT</w:t>
      </w:r>
      <w:proofErr w:type="spellEnd"/>
      <w:r w:rsidRPr="0083206C">
        <w:rPr>
          <w:rFonts w:ascii="Lato" w:hAnsi="Lato" w:cstheme="minorHAnsi"/>
          <w:sz w:val="20"/>
          <w:szCs w:val="20"/>
        </w:rPr>
        <w:t>.</w:t>
      </w:r>
    </w:p>
    <w:p w14:paraId="35FF5802" w14:textId="77777777" w:rsidR="00AB3341" w:rsidRPr="0083206C" w:rsidRDefault="00AB3341" w:rsidP="00AB3341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Dane kontaktowe do Inspektora Ochrony Danych w Ministerstwie Rozwoju i Technologii: Inspektor Ochrony Danych, Ministerstwo Rozwoju i Technologii, Plac Trzech Krzyży 3/5, 00-507 Warszawa, adres e-mail: iod@mrit.gov.pl.</w:t>
      </w:r>
    </w:p>
    <w:p w14:paraId="1FE00864" w14:textId="77777777" w:rsidR="00AB3341" w:rsidRPr="0083206C" w:rsidRDefault="00AB3341" w:rsidP="00AB3341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Pani/Pana dane osobowe będą przetwarzane na podst. art. 6 ust. 1 lit. c RODO, tj. wypełnienia obowiązku prawnego ciążącego na administratorze, w celu prowadzenia postępowań administracyjnych realizowanych na podstawie przepisów ustawy z dnia 14 czerwca 1960 r. Kodeks postępowania administracyjnego (</w:t>
      </w:r>
      <w:proofErr w:type="spellStart"/>
      <w:r w:rsidRPr="0083206C">
        <w:rPr>
          <w:rFonts w:ascii="Lato" w:hAnsi="Lato" w:cstheme="minorHAnsi"/>
          <w:sz w:val="20"/>
          <w:szCs w:val="20"/>
        </w:rPr>
        <w:t>t.j</w:t>
      </w:r>
      <w:proofErr w:type="spellEnd"/>
      <w:r w:rsidRPr="0083206C">
        <w:rPr>
          <w:rFonts w:ascii="Lato" w:hAnsi="Lato" w:cstheme="minorHAnsi"/>
          <w:sz w:val="20"/>
          <w:szCs w:val="20"/>
        </w:rPr>
        <w:t>. Dz. U. z 2025 r. poz. 1691), dalej „KPA”, oraz w związku z ustawą z dnia 10 kwietnia 2003 r. o szczególnych zasadach przygotowania i realizacji inwestycji w zakresie dróg publicznych (</w:t>
      </w:r>
      <w:proofErr w:type="spellStart"/>
      <w:r w:rsidRPr="0083206C">
        <w:rPr>
          <w:rFonts w:ascii="Lato" w:hAnsi="Lato" w:cstheme="minorHAnsi"/>
          <w:sz w:val="20"/>
          <w:szCs w:val="20"/>
        </w:rPr>
        <w:t>t.j</w:t>
      </w:r>
      <w:proofErr w:type="spellEnd"/>
      <w:r w:rsidRPr="0083206C">
        <w:rPr>
          <w:rFonts w:ascii="Lato" w:hAnsi="Lato" w:cstheme="minorHAnsi"/>
          <w:sz w:val="20"/>
          <w:szCs w:val="20"/>
        </w:rPr>
        <w:t>. Dz. U. 2024 r. poz. 311).</w:t>
      </w:r>
    </w:p>
    <w:p w14:paraId="70AE98A0" w14:textId="77777777" w:rsidR="00AB3341" w:rsidRPr="0083206C" w:rsidRDefault="00AB3341" w:rsidP="00AB3341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Podanie danych osobowych jest wymogiem ustawowym.</w:t>
      </w:r>
    </w:p>
    <w:p w14:paraId="75222A15" w14:textId="77777777" w:rsidR="00AB3341" w:rsidRPr="0083206C" w:rsidRDefault="00AB3341" w:rsidP="00AB3341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W związku z przetwarzaniem Pani/Pana danych osobowych, w celu wskazanym powyżej, Pani/Pana dane mogą być udostępnione innym odbiorcom lub kategoriom odbiorców. Odbiorcami danych mogą być:</w:t>
      </w:r>
    </w:p>
    <w:p w14:paraId="3AB5607D" w14:textId="77777777" w:rsidR="00AB3341" w:rsidRPr="0083206C" w:rsidRDefault="00AB3341" w:rsidP="00AB3341">
      <w:pPr>
        <w:pStyle w:val="Akapitzlist"/>
        <w:numPr>
          <w:ilvl w:val="1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strony i inni uczestnicy postępowania administracyjnego w rozumieniu przepisów KPA;</w:t>
      </w:r>
    </w:p>
    <w:p w14:paraId="5B4374CC" w14:textId="77777777" w:rsidR="00AB3341" w:rsidRPr="0083206C" w:rsidRDefault="00AB3341" w:rsidP="00AB3341">
      <w:pPr>
        <w:pStyle w:val="Akapitzlist"/>
        <w:numPr>
          <w:ilvl w:val="1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organy władzy publicznej oraz podmioty wykonujące zadania publiczne lub działające na zlecenie organów władzy publicznej, w zakresie i w celach, które wynikają z przepisów powszechnie obowiązującego prawa;</w:t>
      </w:r>
    </w:p>
    <w:p w14:paraId="45E4AAB3" w14:textId="77777777" w:rsidR="00AB3341" w:rsidRPr="0083206C" w:rsidRDefault="00AB3341" w:rsidP="00AB3341">
      <w:pPr>
        <w:pStyle w:val="Akapitzlist"/>
        <w:numPr>
          <w:ilvl w:val="1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inne podmioty, w tym dostawcy usług informatycznych, które na podstawie stosownych umów podpisanych z Ministerstwem Rozwoju i Technologii, przetwarzają dane osobowe, dla których Administratorem jest Minister Finansów i Gospodarki.</w:t>
      </w:r>
    </w:p>
    <w:p w14:paraId="707560C7" w14:textId="77777777" w:rsidR="00AB3341" w:rsidRDefault="00AB3341" w:rsidP="00AB3341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Odbiorcą Pani/Pana danych osobowych jest również Wojewoda Podlaski, w związku z korzystaniem przez Administratora z systemu elektronicznego zarządzania dokumentacją (EZD PUW).</w:t>
      </w:r>
    </w:p>
    <w:p w14:paraId="620EA4A2" w14:textId="77777777" w:rsidR="00AB3341" w:rsidRPr="0085172D" w:rsidRDefault="00AB3341" w:rsidP="00AB3341">
      <w:pPr>
        <w:rPr>
          <w:rFonts w:ascii="Lato" w:hAnsi="Lato" w:cstheme="minorHAnsi"/>
          <w:sz w:val="20"/>
          <w:szCs w:val="20"/>
        </w:rPr>
      </w:pPr>
      <w:r>
        <w:rPr>
          <w:rFonts w:ascii="Lato" w:hAnsi="Lato" w:cstheme="minorHAnsi"/>
          <w:sz w:val="20"/>
          <w:szCs w:val="20"/>
        </w:rPr>
        <w:br w:type="page"/>
      </w:r>
    </w:p>
    <w:p w14:paraId="66CEBBE2" w14:textId="77777777" w:rsidR="00AB3341" w:rsidRPr="006F6A38" w:rsidRDefault="00AB3341" w:rsidP="00AB3341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lastRenderedPageBreak/>
        <w:t>Pani/Pana dane osobowe będą przechowywane przez okres niezbędny do realizacji celu ich przetwarzania, nie krócej niż okres wskazany w przepisach</w:t>
      </w:r>
      <w:r>
        <w:rPr>
          <w:rFonts w:ascii="Lato" w:hAnsi="Lato" w:cstheme="minorHAnsi"/>
          <w:sz w:val="20"/>
          <w:szCs w:val="20"/>
        </w:rPr>
        <w:t xml:space="preserve"> </w:t>
      </w:r>
      <w:r w:rsidRPr="006F6A38">
        <w:rPr>
          <w:rFonts w:ascii="Lato" w:hAnsi="Lato" w:cstheme="minorHAnsi"/>
          <w:sz w:val="20"/>
          <w:szCs w:val="20"/>
        </w:rPr>
        <w:t xml:space="preserve">o archiwizacji, tj. ustawie z dnia 14 lipca 1983 r. o narodowym zasobie archiwalnym i archiwach (Dz. U. z 2020 r. poz. 164, z </w:t>
      </w:r>
      <w:proofErr w:type="spellStart"/>
      <w:r w:rsidRPr="006F6A38">
        <w:rPr>
          <w:rFonts w:ascii="Lato" w:hAnsi="Lato" w:cstheme="minorHAnsi"/>
          <w:sz w:val="20"/>
          <w:szCs w:val="20"/>
        </w:rPr>
        <w:t>późn</w:t>
      </w:r>
      <w:proofErr w:type="spellEnd"/>
      <w:r w:rsidRPr="006F6A38">
        <w:rPr>
          <w:rFonts w:ascii="Lato" w:hAnsi="Lato" w:cstheme="minorHAnsi"/>
          <w:sz w:val="20"/>
          <w:szCs w:val="20"/>
        </w:rPr>
        <w:t>. zm.).</w:t>
      </w:r>
    </w:p>
    <w:p w14:paraId="240AAF8F" w14:textId="77777777" w:rsidR="00AB3341" w:rsidRPr="006F6A38" w:rsidRDefault="00AB3341" w:rsidP="00AB3341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Przysługuje Pani/Panu:</w:t>
      </w:r>
    </w:p>
    <w:p w14:paraId="48FDCE5A" w14:textId="77777777" w:rsidR="00AB3341" w:rsidRPr="006F6A38" w:rsidRDefault="00AB3341" w:rsidP="00AB3341">
      <w:pPr>
        <w:pStyle w:val="Akapitzlist"/>
        <w:numPr>
          <w:ilvl w:val="1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prawo do żądania od Administratora dostępu do treści swoich danych osobowych</w:t>
      </w:r>
      <w:r>
        <w:rPr>
          <w:rFonts w:ascii="Lato" w:hAnsi="Lato" w:cstheme="minorHAnsi"/>
          <w:sz w:val="20"/>
          <w:szCs w:val="20"/>
        </w:rPr>
        <w:t xml:space="preserve"> </w:t>
      </w:r>
      <w:r w:rsidRPr="006F6A38">
        <w:rPr>
          <w:rFonts w:ascii="Lato" w:hAnsi="Lato" w:cstheme="minorHAnsi"/>
          <w:sz w:val="20"/>
          <w:szCs w:val="20"/>
        </w:rPr>
        <w:t>oraz informacji o ich przetwarzaniu;</w:t>
      </w:r>
    </w:p>
    <w:p w14:paraId="4BE21E86" w14:textId="77777777" w:rsidR="00AB3341" w:rsidRPr="006F6A38" w:rsidRDefault="00AB3341" w:rsidP="00AB3341">
      <w:pPr>
        <w:pStyle w:val="Akapitzlist"/>
        <w:numPr>
          <w:ilvl w:val="1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prawo do ich sprostowania, jeśli są błędne lub nieaktualne, a także uzupełnienia,</w:t>
      </w:r>
      <w:r>
        <w:rPr>
          <w:rFonts w:ascii="Lato" w:hAnsi="Lato" w:cstheme="minorHAnsi"/>
          <w:sz w:val="20"/>
          <w:szCs w:val="20"/>
        </w:rPr>
        <w:t xml:space="preserve"> </w:t>
      </w:r>
      <w:r w:rsidRPr="006F6A38">
        <w:rPr>
          <w:rFonts w:ascii="Lato" w:hAnsi="Lato" w:cstheme="minorHAnsi"/>
          <w:sz w:val="20"/>
          <w:szCs w:val="20"/>
        </w:rPr>
        <w:t>jeżeli są niekompletne;</w:t>
      </w:r>
    </w:p>
    <w:p w14:paraId="3CB9CDA0" w14:textId="77777777" w:rsidR="00AB3341" w:rsidRDefault="00AB3341" w:rsidP="00AB3341">
      <w:pPr>
        <w:pStyle w:val="Akapitzlist"/>
        <w:numPr>
          <w:ilvl w:val="1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prawo żądania ograniczenia przetwarzania, z zastrzeżeniem art. 2a § 3 KPA -</w:t>
      </w:r>
      <w:r>
        <w:rPr>
          <w:rFonts w:ascii="Lato" w:hAnsi="Lato" w:cstheme="minorHAnsi"/>
          <w:sz w:val="20"/>
          <w:szCs w:val="20"/>
        </w:rPr>
        <w:t xml:space="preserve"> </w:t>
      </w:r>
      <w:r w:rsidRPr="006F6A38">
        <w:rPr>
          <w:rFonts w:ascii="Lato" w:hAnsi="Lato" w:cstheme="minorHAnsi"/>
          <w:sz w:val="20"/>
          <w:szCs w:val="20"/>
        </w:rPr>
        <w:t>wystąpienie z żądaniem nie wpływa na tok i wynik postępowania.</w:t>
      </w:r>
    </w:p>
    <w:p w14:paraId="3F124FE3" w14:textId="77777777" w:rsidR="00AB3341" w:rsidRPr="006F6A38" w:rsidRDefault="00AB3341" w:rsidP="00AB3341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Pani/Pana dane osobowe nie będą przekazywane do państwa trzeciego.</w:t>
      </w:r>
    </w:p>
    <w:p w14:paraId="3C8F8C5C" w14:textId="77777777" w:rsidR="00AB3341" w:rsidRPr="006F6A38" w:rsidRDefault="00AB3341" w:rsidP="00AB3341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Pani/Pana dane nie podlegają zautomatyzowanemu podejmowaniu decyzji,</w:t>
      </w:r>
      <w:r>
        <w:rPr>
          <w:rFonts w:ascii="Lato" w:hAnsi="Lato" w:cstheme="minorHAnsi"/>
          <w:sz w:val="20"/>
          <w:szCs w:val="20"/>
        </w:rPr>
        <w:t xml:space="preserve"> </w:t>
      </w:r>
      <w:r w:rsidRPr="006F6A38">
        <w:rPr>
          <w:rFonts w:ascii="Lato" w:hAnsi="Lato" w:cstheme="minorHAnsi"/>
          <w:sz w:val="20"/>
          <w:szCs w:val="20"/>
        </w:rPr>
        <w:t>w tym również profilowaniu.</w:t>
      </w:r>
    </w:p>
    <w:p w14:paraId="712E9DB1" w14:textId="0A8412FA" w:rsidR="00F63AC8" w:rsidRPr="00AB3341" w:rsidRDefault="00AB3341" w:rsidP="00AB3341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W przypadku powzięcia informacji o niezgodnym z prawem przetwarzaniu w Ministerstwie Rozwoju i Technologii Pani/Pana danych osobowych, przysługuje Pani/Panu prawo wniesienia skargi do organu nadzorczego właściwego w sprawach</w:t>
      </w:r>
      <w:r>
        <w:rPr>
          <w:rFonts w:ascii="Lato" w:hAnsi="Lato" w:cstheme="minorHAnsi"/>
          <w:sz w:val="20"/>
          <w:szCs w:val="20"/>
        </w:rPr>
        <w:t xml:space="preserve"> </w:t>
      </w:r>
      <w:r w:rsidRPr="006F6A38">
        <w:rPr>
          <w:rFonts w:ascii="Lato" w:hAnsi="Lato" w:cstheme="minorHAnsi"/>
          <w:sz w:val="20"/>
          <w:szCs w:val="20"/>
        </w:rPr>
        <w:t>ochrony danych osobowych, tj. Prezesa Urzędu Ochrony Danych Osobowych.</w:t>
      </w:r>
    </w:p>
    <w:sectPr w:rsidR="00F63AC8" w:rsidRPr="00AB3341" w:rsidSect="003A1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268" w:right="1985" w:bottom="1985" w:left="1985" w:header="0" w:footer="10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80E612" w14:textId="77777777" w:rsidR="00BB0924" w:rsidRDefault="00BB0924">
      <w:pPr>
        <w:spacing w:after="0" w:line="240" w:lineRule="auto"/>
      </w:pPr>
      <w:r>
        <w:separator/>
      </w:r>
    </w:p>
  </w:endnote>
  <w:endnote w:type="continuationSeparator" w:id="0">
    <w:p w14:paraId="4BFB39D3" w14:textId="77777777" w:rsidR="00BB0924" w:rsidRDefault="00BB09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D445FE06-190E-434E-9D71-A10808946E17}"/>
    <w:embedBold r:id="rId2" w:fontKey="{F0C16947-7254-4921-B756-22C3809AE37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  <w:embedRegular r:id="rId3" w:fontKey="{76E08809-384C-4164-B9C8-1CCB859314E8}"/>
    <w:embedBold r:id="rId4" w:fontKey="{2B085F76-5FB6-4FEA-95E5-DAB5DD73E798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5" w:fontKey="{457EDFA1-BF25-4A3A-847F-F72D0C96BC4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B2048" w14:textId="77777777" w:rsidR="00F63AC8" w:rsidRPr="001E1273" w:rsidRDefault="00000000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4FABF19" wp14:editId="2281C6B9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" name="Łącznik prost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1312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7DC25620" w14:textId="77777777" w:rsidR="00F63AC8" w:rsidRPr="001E1273" w:rsidRDefault="00000000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236F0004" w14:textId="77777777" w:rsidR="00F63AC8" w:rsidRDefault="00000000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</w:t>
    </w:r>
    <w:proofErr w:type="spellStart"/>
    <w:r w:rsidRPr="001E1273">
      <w:rPr>
        <w:rFonts w:ascii="Lato" w:hAnsi="Lato"/>
        <w:sz w:val="14"/>
        <w:szCs w:val="14"/>
      </w:rPr>
      <w:t>rozwoj</w:t>
    </w:r>
    <w:proofErr w:type="spellEnd"/>
    <w:r w:rsidRPr="001E1273">
      <w:rPr>
        <w:rFonts w:ascii="Lato" w:hAnsi="Lato"/>
        <w:sz w:val="14"/>
        <w:szCs w:val="14"/>
      </w:rPr>
      <w:t>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72B2D" w14:textId="77777777" w:rsidR="00F63AC8" w:rsidRPr="001E1273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D65173F" wp14:editId="4A399E62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1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59264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08B05550" w14:textId="77777777" w:rsidR="00F63AC8" w:rsidRPr="001E1273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6FC58A1E" w14:textId="77777777" w:rsidR="00F63AC8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</w:t>
    </w:r>
    <w:proofErr w:type="spellStart"/>
    <w:r w:rsidRPr="001E1273">
      <w:rPr>
        <w:rFonts w:ascii="Lato" w:hAnsi="Lato"/>
        <w:sz w:val="14"/>
        <w:szCs w:val="14"/>
      </w:rPr>
      <w:t>rozwoj</w:t>
    </w:r>
    <w:proofErr w:type="spellEnd"/>
    <w:r w:rsidRPr="001E1273">
      <w:rPr>
        <w:rFonts w:ascii="Lato" w:hAnsi="Lato"/>
        <w:sz w:val="14"/>
        <w:szCs w:val="14"/>
      </w:rPr>
      <w:t>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0CA28" w14:textId="77777777" w:rsidR="00BB0924" w:rsidRDefault="00BB0924">
      <w:pPr>
        <w:spacing w:after="0" w:line="240" w:lineRule="auto"/>
      </w:pPr>
      <w:r>
        <w:separator/>
      </w:r>
    </w:p>
  </w:footnote>
  <w:footnote w:type="continuationSeparator" w:id="0">
    <w:p w14:paraId="40A62CA8" w14:textId="77777777" w:rsidR="00BB0924" w:rsidRDefault="00BB09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1EC84" w14:textId="77777777" w:rsidR="00F63AC8" w:rsidRDefault="00F63AC8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898A7" w14:textId="77777777" w:rsidR="00F63AC8" w:rsidRDefault="00000000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67B17A3A" wp14:editId="1EAAE6CD">
          <wp:simplePos x="0" y="0"/>
          <wp:positionH relativeFrom="column">
            <wp:posOffset>-890905</wp:posOffset>
          </wp:positionH>
          <wp:positionV relativeFrom="paragraph">
            <wp:posOffset>415925</wp:posOffset>
          </wp:positionV>
          <wp:extent cx="3172460" cy="1017270"/>
          <wp:effectExtent l="0" t="0" r="0" b="0"/>
          <wp:wrapThrough wrapText="bothSides">
            <wp:wrapPolygon edited="0">
              <wp:start x="3026" y="2427"/>
              <wp:lineTo x="1643" y="3775"/>
              <wp:lineTo x="951" y="6472"/>
              <wp:lineTo x="865" y="8360"/>
              <wp:lineTo x="865" y="10247"/>
              <wp:lineTo x="1297" y="16989"/>
              <wp:lineTo x="2248" y="18067"/>
              <wp:lineTo x="3026" y="18607"/>
              <wp:lineTo x="20666" y="18607"/>
              <wp:lineTo x="20839" y="9708"/>
              <wp:lineTo x="19110" y="9169"/>
              <wp:lineTo x="11241" y="7281"/>
              <wp:lineTo x="11500" y="5393"/>
              <wp:lineTo x="10117" y="4854"/>
              <wp:lineTo x="3459" y="2427"/>
              <wp:lineTo x="3026" y="2427"/>
            </wp:wrapPolygon>
          </wp:wrapThrough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72460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33B51"/>
    <w:multiLevelType w:val="hybridMultilevel"/>
    <w:tmpl w:val="4462F3E4"/>
    <w:lvl w:ilvl="0" w:tplc="86E0CE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4FA839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78AC26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3BA944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20C94C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1062D1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26B4469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DEEDBE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644197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6220F5E"/>
    <w:multiLevelType w:val="hybridMultilevel"/>
    <w:tmpl w:val="54640F68"/>
    <w:lvl w:ilvl="0" w:tplc="6BE0E5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716583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916F5F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A4CEFE2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5426A1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6A63E7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881E7C0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19AB0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07E3DC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57883E0B"/>
    <w:multiLevelType w:val="hybridMultilevel"/>
    <w:tmpl w:val="E39C86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E67E2CC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9516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09494074">
    <w:abstractNumId w:val="0"/>
  </w:num>
  <w:num w:numId="3" w16cid:durableId="16291176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552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341"/>
    <w:rsid w:val="000E631E"/>
    <w:rsid w:val="00135A50"/>
    <w:rsid w:val="004740AC"/>
    <w:rsid w:val="00674652"/>
    <w:rsid w:val="00846C20"/>
    <w:rsid w:val="00AB3341"/>
    <w:rsid w:val="00BB0924"/>
    <w:rsid w:val="00BD24BC"/>
    <w:rsid w:val="00F63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374A1"/>
  <w15:docId w15:val="{BEB5D2BE-1A2F-4FED-A141-A8887DFAC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AB33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784</Words>
  <Characters>4709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5483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Ciechomska Sylwia</cp:lastModifiedBy>
  <cp:revision>2</cp:revision>
  <cp:lastPrinted>2022-09-08T13:34:00Z</cp:lastPrinted>
  <dcterms:created xsi:type="dcterms:W3CDTF">2026-08-13T07:48:00Z</dcterms:created>
  <dcterms:modified xsi:type="dcterms:W3CDTF">2026-08-13T07:48:00Z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f0a9004-cdc5-40c0-beca-df1c17fd61a3_ActionId">
    <vt:lpwstr>2fe94e49-168e-4020-ab63-3795824fcbc5</vt:lpwstr>
  </property>
  <property fmtid="{D5CDD505-2E9C-101B-9397-08002B2CF9AE}" pid="3" name="MSIP_Label_2f0a9004-cdc5-40c0-beca-df1c17fd61a3_ContentBits">
    <vt:lpwstr>0</vt:lpwstr>
  </property>
  <property fmtid="{D5CDD505-2E9C-101B-9397-08002B2CF9AE}" pid="4" name="MSIP_Label_2f0a9004-cdc5-40c0-beca-df1c17fd61a3_Enabled">
    <vt:lpwstr>true</vt:lpwstr>
  </property>
  <property fmtid="{D5CDD505-2E9C-101B-9397-08002B2CF9AE}" pid="5" name="MSIP_Label_2f0a9004-cdc5-40c0-beca-df1c17fd61a3_Method">
    <vt:lpwstr>Standard</vt:lpwstr>
  </property>
  <property fmtid="{D5CDD505-2E9C-101B-9397-08002B2CF9AE}" pid="6" name="MSIP_Label_2f0a9004-cdc5-40c0-beca-df1c17fd61a3_Name">
    <vt:lpwstr>Ogólne</vt:lpwstr>
  </property>
  <property fmtid="{D5CDD505-2E9C-101B-9397-08002B2CF9AE}" pid="7" name="MSIP_Label_2f0a9004-cdc5-40c0-beca-df1c17fd61a3_SetDate">
    <vt:lpwstr>2025-08-08T12:24:05Z</vt:lpwstr>
  </property>
  <property fmtid="{D5CDD505-2E9C-101B-9397-08002B2CF9AE}" pid="8" name="MSIP_Label_2f0a9004-cdc5-40c0-beca-df1c17fd61a3_SiteId">
    <vt:lpwstr>c8982834-7cc9-4780-a724-3183cf8c58ac</vt:lpwstr>
  </property>
  <property fmtid="{D5CDD505-2E9C-101B-9397-08002B2CF9AE}" pid="9" name="MSIP_Label_2f0a9004-cdc5-40c0-beca-df1c17fd61a3_Tag">
    <vt:lpwstr>10, 3, 0, 1</vt:lpwstr>
  </property>
</Properties>
</file>