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CDCE5" w14:textId="64E91E88" w:rsidR="002C4C04" w:rsidRPr="00470E40" w:rsidRDefault="002C4C04" w:rsidP="00470E40">
      <w:pPr>
        <w:shd w:val="clear" w:color="auto" w:fill="FFFFFF"/>
        <w:spacing w:after="60" w:line="276" w:lineRule="auto"/>
        <w:jc w:val="right"/>
        <w:rPr>
          <w:rFonts w:ascii="Garamond" w:eastAsia="inherit" w:hAnsi="Garamond" w:cstheme="majorHAnsi"/>
        </w:rPr>
      </w:pPr>
      <w:bookmarkStart w:id="0" w:name="_GoBack"/>
      <w:bookmarkEnd w:id="0"/>
      <w:r w:rsidRPr="00470E40">
        <w:rPr>
          <w:rFonts w:ascii="Garamond" w:eastAsia="inherit" w:hAnsi="Garamond" w:cstheme="majorHAnsi"/>
        </w:rPr>
        <w:t xml:space="preserve">Załącznik </w:t>
      </w:r>
      <w:r w:rsidR="00002976">
        <w:rPr>
          <w:rFonts w:ascii="Garamond" w:eastAsia="inherit" w:hAnsi="Garamond" w:cstheme="majorHAnsi"/>
        </w:rPr>
        <w:t xml:space="preserve">nr 3 </w:t>
      </w:r>
      <w:r w:rsidRPr="00470E40">
        <w:rPr>
          <w:rFonts w:ascii="Garamond" w:eastAsia="inherit" w:hAnsi="Garamond" w:cstheme="majorHAnsi"/>
        </w:rPr>
        <w:t xml:space="preserve">do ogłoszenia </w:t>
      </w:r>
      <w:r w:rsidR="00355FDE">
        <w:rPr>
          <w:rFonts w:ascii="Garamond" w:eastAsia="inherit" w:hAnsi="Garamond" w:cstheme="majorHAnsi"/>
        </w:rPr>
        <w:t>o naborze ekspertów</w:t>
      </w:r>
    </w:p>
    <w:p w14:paraId="33F312D6" w14:textId="77777777" w:rsidR="002C4C04" w:rsidRPr="00470E40" w:rsidRDefault="002C4C04" w:rsidP="00470E40">
      <w:pPr>
        <w:shd w:val="clear" w:color="auto" w:fill="FFFFFF"/>
        <w:spacing w:after="60" w:line="276" w:lineRule="auto"/>
        <w:jc w:val="right"/>
        <w:rPr>
          <w:rFonts w:ascii="Garamond" w:eastAsia="inherit" w:hAnsi="Garamond" w:cstheme="majorHAnsi"/>
        </w:rPr>
      </w:pPr>
    </w:p>
    <w:p w14:paraId="4F436047" w14:textId="5E453300" w:rsidR="00B81677" w:rsidRPr="00470E40" w:rsidRDefault="00E8054D" w:rsidP="00AE390C">
      <w:pPr>
        <w:spacing w:after="60" w:line="276" w:lineRule="auto"/>
        <w:jc w:val="center"/>
        <w:rPr>
          <w:rFonts w:ascii="Garamond" w:eastAsia="Times New Roman" w:hAnsi="Garamond" w:cs="Times New Roman"/>
          <w:b/>
          <w:bCs/>
        </w:rPr>
      </w:pPr>
      <w:r w:rsidRPr="00470E40">
        <w:rPr>
          <w:rFonts w:ascii="Garamond" w:eastAsia="inherit" w:hAnsi="Garamond" w:cstheme="majorHAnsi"/>
          <w:b/>
        </w:rPr>
        <w:t xml:space="preserve">Informacja dotycząca przetwarzania danych osobowych </w:t>
      </w:r>
      <w:r w:rsidR="00AE390C">
        <w:rPr>
          <w:rFonts w:ascii="Garamond" w:eastAsia="inherit" w:hAnsi="Garamond" w:cstheme="majorHAnsi"/>
          <w:b/>
        </w:rPr>
        <w:t>ekspertów</w:t>
      </w:r>
      <w:r w:rsidR="00002976">
        <w:rPr>
          <w:rFonts w:ascii="Garamond" w:eastAsia="inherit" w:hAnsi="Garamond" w:cstheme="majorHAnsi"/>
          <w:b/>
        </w:rPr>
        <w:t xml:space="preserve"> </w:t>
      </w:r>
      <w:r w:rsidR="00AE390C">
        <w:rPr>
          <w:rFonts w:ascii="Garamond" w:eastAsia="inherit" w:hAnsi="Garamond" w:cstheme="majorHAnsi"/>
          <w:b/>
        </w:rPr>
        <w:t>biorących udział</w:t>
      </w:r>
      <w:r w:rsidR="00AE390C">
        <w:rPr>
          <w:rFonts w:ascii="Garamond" w:eastAsia="inherit" w:hAnsi="Garamond" w:cstheme="majorHAnsi"/>
          <w:b/>
        </w:rPr>
        <w:br/>
        <w:t xml:space="preserve"> w naborze na ekspertów opiniujących merytorycznie oferty, </w:t>
      </w:r>
      <w:r w:rsidR="00AE390C">
        <w:rPr>
          <w:rFonts w:ascii="Garamond" w:eastAsia="inherit" w:hAnsi="Garamond" w:cstheme="majorHAnsi"/>
          <w:b/>
        </w:rPr>
        <w:br/>
        <w:t xml:space="preserve">obejmujące realizację zadań publicznych </w:t>
      </w:r>
      <w:r w:rsidR="00AE390C">
        <w:rPr>
          <w:rFonts w:ascii="Garamond" w:eastAsia="inherit" w:hAnsi="Garamond" w:cstheme="majorHAnsi"/>
          <w:b/>
        </w:rPr>
        <w:br/>
        <w:t>dotyczących wsparcia Polonii i Polaków za granicą</w:t>
      </w:r>
    </w:p>
    <w:p w14:paraId="09DF3792" w14:textId="77777777" w:rsidR="00E8054D" w:rsidRPr="00470E40" w:rsidRDefault="00E8054D" w:rsidP="00470E40">
      <w:pPr>
        <w:spacing w:after="60" w:line="276" w:lineRule="auto"/>
        <w:jc w:val="both"/>
        <w:rPr>
          <w:rFonts w:ascii="Garamond" w:eastAsia="Times New Roman" w:hAnsi="Garamond" w:cstheme="majorHAnsi"/>
          <w:b/>
          <w:color w:val="000000"/>
        </w:rPr>
      </w:pPr>
    </w:p>
    <w:p w14:paraId="536384A6" w14:textId="77777777" w:rsidR="00E8054D" w:rsidRPr="00470E40" w:rsidRDefault="00E8054D" w:rsidP="00470E40">
      <w:pPr>
        <w:spacing w:after="60" w:line="276" w:lineRule="auto"/>
        <w:jc w:val="both"/>
        <w:rPr>
          <w:rFonts w:ascii="Garamond" w:eastAsia="Times New Roman" w:hAnsi="Garamond" w:cstheme="majorHAnsi"/>
        </w:rPr>
      </w:pPr>
      <w:bookmarkStart w:id="1" w:name="_gjdgxs"/>
      <w:bookmarkStart w:id="2" w:name="_qnu5gtk1agt9"/>
      <w:bookmarkEnd w:id="1"/>
      <w:bookmarkEnd w:id="2"/>
      <w:r w:rsidRPr="00470E40">
        <w:rPr>
          <w:rFonts w:ascii="Garamond" w:eastAsia="Times New Roman" w:hAnsi="Garamond" w:cstheme="majorHAnsi"/>
        </w:rPr>
        <w:t>Szanowni Państwo!</w:t>
      </w:r>
    </w:p>
    <w:p w14:paraId="2BE4BF61" w14:textId="77777777" w:rsidR="00E8054D" w:rsidRPr="00470E40" w:rsidRDefault="00E8054D" w:rsidP="00470E40">
      <w:pPr>
        <w:spacing w:after="60" w:line="276" w:lineRule="auto"/>
        <w:jc w:val="both"/>
        <w:rPr>
          <w:rFonts w:ascii="Garamond" w:eastAsia="Times New Roman" w:hAnsi="Garamond" w:cstheme="majorHAnsi"/>
        </w:rPr>
      </w:pPr>
      <w:r w:rsidRPr="00470E40">
        <w:rPr>
          <w:rFonts w:ascii="Garamond" w:eastAsia="Times New Roman" w:hAnsi="Garamond" w:cstheme="majorHAnsi"/>
        </w:rPr>
        <w:t>Poniżej znajduje się informacja o Państwa danych osobowych. Prosimy o uważną lekturę.</w:t>
      </w:r>
    </w:p>
    <w:p w14:paraId="018EB55F" w14:textId="77777777" w:rsidR="002C4C04" w:rsidRPr="00470E40" w:rsidRDefault="002C4C04" w:rsidP="00470E40">
      <w:pPr>
        <w:spacing w:after="60" w:line="276" w:lineRule="auto"/>
        <w:jc w:val="both"/>
        <w:rPr>
          <w:rFonts w:ascii="Garamond" w:eastAsia="Times New Roman" w:hAnsi="Garamond" w:cstheme="majorHAnsi"/>
        </w:rPr>
      </w:pPr>
    </w:p>
    <w:p w14:paraId="5AD0BBC7" w14:textId="77777777" w:rsidR="002C4C04" w:rsidRPr="00470E40" w:rsidRDefault="002C4C04" w:rsidP="00470E40">
      <w:pPr>
        <w:spacing w:after="60" w:line="276" w:lineRule="auto"/>
        <w:jc w:val="both"/>
        <w:rPr>
          <w:rFonts w:ascii="Garamond" w:eastAsia="Times New Roman" w:hAnsi="Garamond" w:cstheme="majorHAnsi"/>
          <w:b/>
          <w:u w:val="single"/>
        </w:rPr>
      </w:pPr>
      <w:r w:rsidRPr="00470E40">
        <w:rPr>
          <w:rFonts w:ascii="Garamond" w:eastAsia="Times New Roman" w:hAnsi="Garamond" w:cstheme="majorHAnsi"/>
          <w:b/>
          <w:u w:val="single"/>
        </w:rPr>
        <w:t>Informacje i dane do kontaktów w sprawie danych osobowych</w:t>
      </w:r>
    </w:p>
    <w:p w14:paraId="14C098F7" w14:textId="77777777" w:rsidR="002820BE" w:rsidRPr="00470E40" w:rsidRDefault="002820BE" w:rsidP="00470E40">
      <w:pPr>
        <w:spacing w:after="60" w:line="276" w:lineRule="auto"/>
        <w:jc w:val="both"/>
        <w:rPr>
          <w:rFonts w:ascii="Garamond" w:eastAsia="Times New Roman" w:hAnsi="Garamond" w:cstheme="majorHAnsi"/>
          <w:b/>
          <w:u w:val="single"/>
        </w:rPr>
      </w:pPr>
    </w:p>
    <w:p w14:paraId="3BB8E83D" w14:textId="77777777" w:rsidR="002C4C04" w:rsidRPr="00470E40" w:rsidRDefault="002C4C04" w:rsidP="00470E40">
      <w:pPr>
        <w:spacing w:after="60" w:line="276" w:lineRule="auto"/>
        <w:jc w:val="both"/>
        <w:rPr>
          <w:rFonts w:ascii="Garamond" w:eastAsia="Times New Roman" w:hAnsi="Garamond" w:cstheme="majorHAnsi"/>
        </w:rPr>
      </w:pPr>
      <w:r w:rsidRPr="00470E40">
        <w:rPr>
          <w:rFonts w:ascii="Garamond" w:eastAsia="Times New Roman" w:hAnsi="Garamond" w:cstheme="majorHAnsi"/>
        </w:rPr>
        <w:t>Administrator Danych, Kancelaria Prezesa Rady Ministrów, Aleje Ujazdowskie 1/3, 00-583, Warszawa, e-mail: AD@kprm.gov.pl.</w:t>
      </w:r>
    </w:p>
    <w:p w14:paraId="3FB241F4" w14:textId="77777777" w:rsidR="002C4C04" w:rsidRPr="00470E40" w:rsidRDefault="002C4C04" w:rsidP="00470E40">
      <w:pPr>
        <w:spacing w:after="60" w:line="276" w:lineRule="auto"/>
        <w:jc w:val="both"/>
        <w:rPr>
          <w:rFonts w:ascii="Garamond" w:eastAsia="Times New Roman" w:hAnsi="Garamond" w:cstheme="majorHAnsi"/>
        </w:rPr>
      </w:pPr>
      <w:r w:rsidRPr="00470E40">
        <w:rPr>
          <w:rFonts w:ascii="Garamond" w:eastAsia="Times New Roman" w:hAnsi="Garamond" w:cstheme="majorHAnsi"/>
        </w:rPr>
        <w:t xml:space="preserve">Dane kontaktowe do Inspektora Ochrony Danych: Inspektor Ochrony Danych, Kancelaria Prezesa Rady Ministrów, Aleje Ujazdowskie 1/3, 00-583, Warszawa, e-mail: </w:t>
      </w:r>
      <w:hyperlink r:id="rId5" w:history="1">
        <w:r w:rsidRPr="00470E40">
          <w:rPr>
            <w:rStyle w:val="Hipercze"/>
            <w:rFonts w:ascii="Garamond" w:eastAsia="Times New Roman" w:hAnsi="Garamond" w:cstheme="majorHAnsi"/>
          </w:rPr>
          <w:t>IOD@kprm.gov.pl</w:t>
        </w:r>
      </w:hyperlink>
      <w:r w:rsidRPr="00470E40">
        <w:rPr>
          <w:rFonts w:ascii="Garamond" w:eastAsia="Times New Roman" w:hAnsi="Garamond" w:cstheme="majorHAnsi"/>
        </w:rPr>
        <w:t>.</w:t>
      </w:r>
    </w:p>
    <w:p w14:paraId="349906A8" w14:textId="77777777" w:rsidR="002C4C04" w:rsidRPr="00470E40" w:rsidRDefault="002C4C04" w:rsidP="00470E40">
      <w:pPr>
        <w:spacing w:after="60" w:line="276" w:lineRule="auto"/>
        <w:jc w:val="both"/>
        <w:rPr>
          <w:rFonts w:ascii="Garamond" w:eastAsia="Times New Roman" w:hAnsi="Garamond" w:cstheme="majorHAnsi"/>
        </w:rPr>
      </w:pPr>
    </w:p>
    <w:p w14:paraId="6DA12CC7" w14:textId="77777777" w:rsidR="002C4C04" w:rsidRPr="00470E40" w:rsidRDefault="002C4C04" w:rsidP="00470E40">
      <w:pPr>
        <w:spacing w:after="60" w:line="276" w:lineRule="auto"/>
        <w:jc w:val="both"/>
        <w:rPr>
          <w:rFonts w:ascii="Garamond" w:eastAsia="Times New Roman" w:hAnsi="Garamond" w:cstheme="majorHAnsi"/>
          <w:b/>
          <w:u w:val="single"/>
        </w:rPr>
      </w:pPr>
      <w:r w:rsidRPr="00470E40">
        <w:rPr>
          <w:rFonts w:ascii="Garamond" w:eastAsia="Times New Roman" w:hAnsi="Garamond" w:cstheme="majorHAnsi"/>
          <w:b/>
          <w:u w:val="single"/>
        </w:rPr>
        <w:t>Informacje dotyczące przetwarzanych danych osobowych</w:t>
      </w:r>
    </w:p>
    <w:p w14:paraId="5B3FAEA6" w14:textId="77777777" w:rsidR="002820BE" w:rsidRPr="00470E40" w:rsidRDefault="002820BE" w:rsidP="00470E40">
      <w:pPr>
        <w:spacing w:after="60" w:line="276" w:lineRule="auto"/>
        <w:jc w:val="both"/>
        <w:rPr>
          <w:rFonts w:ascii="Garamond" w:eastAsia="Times New Roman" w:hAnsi="Garamond" w:cstheme="majorHAnsi"/>
          <w:b/>
          <w:u w:val="single"/>
        </w:rPr>
      </w:pPr>
    </w:p>
    <w:p w14:paraId="351C06EC" w14:textId="77777777" w:rsidR="00E8054D" w:rsidRPr="0078417C" w:rsidRDefault="002C4C04" w:rsidP="00470E40">
      <w:pPr>
        <w:spacing w:after="60" w:line="276" w:lineRule="auto"/>
        <w:jc w:val="both"/>
        <w:rPr>
          <w:rFonts w:ascii="Garamond" w:eastAsia="Times New Roman" w:hAnsi="Garamond" w:cstheme="majorHAnsi"/>
        </w:rPr>
      </w:pPr>
      <w:r w:rsidRPr="0078417C">
        <w:rPr>
          <w:rFonts w:ascii="Garamond" w:eastAsia="Times New Roman" w:hAnsi="Garamond" w:cstheme="majorHAnsi"/>
        </w:rPr>
        <w:t>Celem przetwarzania danych jest:</w:t>
      </w:r>
      <w:bookmarkStart w:id="3" w:name="_z8l6g0f5kjin"/>
      <w:bookmarkEnd w:id="3"/>
    </w:p>
    <w:p w14:paraId="0F4265CD" w14:textId="3181C88E" w:rsidR="00E8054D" w:rsidRPr="0078417C" w:rsidRDefault="00E1593F" w:rsidP="0078417C">
      <w:pPr>
        <w:numPr>
          <w:ilvl w:val="1"/>
          <w:numId w:val="1"/>
        </w:numPr>
        <w:spacing w:after="60" w:line="276" w:lineRule="auto"/>
        <w:jc w:val="both"/>
        <w:rPr>
          <w:rFonts w:ascii="Garamond" w:eastAsia="Times New Roman" w:hAnsi="Garamond" w:cstheme="majorHAnsi"/>
        </w:rPr>
      </w:pPr>
      <w:r w:rsidRPr="0078417C">
        <w:rPr>
          <w:rFonts w:ascii="Garamond" w:eastAsia="Times New Roman" w:hAnsi="Garamond" w:cstheme="majorHAnsi"/>
        </w:rPr>
        <w:t>wyłonienie</w:t>
      </w:r>
      <w:r w:rsidR="00E8054D" w:rsidRPr="0078417C">
        <w:rPr>
          <w:rFonts w:ascii="Garamond" w:eastAsia="Times New Roman" w:hAnsi="Garamond" w:cstheme="majorHAnsi"/>
        </w:rPr>
        <w:t xml:space="preserve"> grona ekspertów </w:t>
      </w:r>
      <w:r w:rsidR="002C4C04" w:rsidRPr="0078417C">
        <w:rPr>
          <w:rFonts w:ascii="Garamond" w:eastAsia="Times New Roman" w:hAnsi="Garamond" w:cstheme="majorHAnsi"/>
        </w:rPr>
        <w:t>opiniujących mer</w:t>
      </w:r>
      <w:r w:rsidR="00AE390C" w:rsidRPr="0078417C">
        <w:rPr>
          <w:rFonts w:ascii="Garamond" w:eastAsia="Times New Roman" w:hAnsi="Garamond" w:cstheme="majorHAnsi"/>
        </w:rPr>
        <w:t>ytorycznie oferty</w:t>
      </w:r>
      <w:r w:rsidR="00AC62AB" w:rsidRPr="0078417C">
        <w:rPr>
          <w:rFonts w:ascii="Garamond" w:eastAsia="Times New Roman" w:hAnsi="Garamond" w:cstheme="majorHAnsi"/>
        </w:rPr>
        <w:t xml:space="preserve"> </w:t>
      </w:r>
      <w:r w:rsidR="00B81677" w:rsidRPr="0078417C">
        <w:rPr>
          <w:rFonts w:ascii="Garamond" w:eastAsia="Times New Roman" w:hAnsi="Garamond" w:cstheme="majorHAnsi"/>
        </w:rPr>
        <w:t xml:space="preserve">obejmujące realizację zadań publicznych dotyczących wsparcia Polonii i Polaków za granicą zlecanych przez </w:t>
      </w:r>
      <w:r w:rsidR="00B81677" w:rsidRPr="00D403AA">
        <w:rPr>
          <w:rFonts w:ascii="Garamond" w:eastAsia="Times New Roman" w:hAnsi="Garamond" w:cstheme="majorHAnsi"/>
        </w:rPr>
        <w:t>Kancelarię Prezesa Rady Ministrów</w:t>
      </w:r>
      <w:r w:rsidR="00E8054D" w:rsidRPr="00D403AA">
        <w:rPr>
          <w:rFonts w:ascii="Garamond" w:eastAsia="Times New Roman" w:hAnsi="Garamond" w:cstheme="majorHAnsi"/>
        </w:rPr>
        <w:t>;</w:t>
      </w:r>
    </w:p>
    <w:p w14:paraId="014829B1" w14:textId="77777777" w:rsidR="00C0073C" w:rsidRPr="0078417C" w:rsidRDefault="00E8054D" w:rsidP="00470E40">
      <w:pPr>
        <w:numPr>
          <w:ilvl w:val="1"/>
          <w:numId w:val="1"/>
        </w:num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  <w:color w:val="000000"/>
        </w:rPr>
      </w:pPr>
      <w:r w:rsidRPr="0078417C">
        <w:rPr>
          <w:rFonts w:ascii="Garamond" w:eastAsia="Times New Roman" w:hAnsi="Garamond" w:cstheme="majorHAnsi"/>
        </w:rPr>
        <w:t>w przyp</w:t>
      </w:r>
      <w:r w:rsidR="00C0073C" w:rsidRPr="0078417C">
        <w:rPr>
          <w:rFonts w:ascii="Garamond" w:eastAsia="Times New Roman" w:hAnsi="Garamond" w:cstheme="majorHAnsi"/>
        </w:rPr>
        <w:t>adku wyboru Państwa kandydatury:</w:t>
      </w:r>
      <w:r w:rsidRPr="0078417C">
        <w:rPr>
          <w:rFonts w:ascii="Garamond" w:eastAsia="Times New Roman" w:hAnsi="Garamond" w:cstheme="majorHAnsi"/>
        </w:rPr>
        <w:t xml:space="preserve"> </w:t>
      </w:r>
    </w:p>
    <w:p w14:paraId="487411F7" w14:textId="01859550" w:rsidR="00B94AC8" w:rsidRPr="0078417C" w:rsidRDefault="00B94AC8" w:rsidP="00E10829">
      <w:pPr>
        <w:numPr>
          <w:ilvl w:val="2"/>
          <w:numId w:val="5"/>
        </w:numPr>
        <w:shd w:val="clear" w:color="auto" w:fill="FFFFFF"/>
        <w:spacing w:after="60" w:line="276" w:lineRule="auto"/>
        <w:ind w:left="1843" w:hanging="425"/>
        <w:jc w:val="both"/>
        <w:rPr>
          <w:rFonts w:ascii="Garamond" w:eastAsia="Times New Roman" w:hAnsi="Garamond" w:cstheme="majorHAnsi"/>
          <w:color w:val="000000"/>
        </w:rPr>
      </w:pPr>
      <w:r w:rsidRPr="0078417C">
        <w:rPr>
          <w:rFonts w:ascii="Garamond" w:eastAsia="Times New Roman" w:hAnsi="Garamond" w:cstheme="majorHAnsi"/>
          <w:color w:val="000000"/>
        </w:rPr>
        <w:t xml:space="preserve">opublikowanie </w:t>
      </w:r>
      <w:r w:rsidR="00BB51F2" w:rsidRPr="0078417C">
        <w:rPr>
          <w:rFonts w:ascii="Garamond" w:eastAsia="Times New Roman" w:hAnsi="Garamond" w:cstheme="majorHAnsi"/>
          <w:color w:val="000000"/>
        </w:rPr>
        <w:t>l</w:t>
      </w:r>
      <w:r w:rsidR="00770EC8">
        <w:rPr>
          <w:rFonts w:ascii="Garamond" w:eastAsia="Times New Roman" w:hAnsi="Garamond" w:cstheme="majorHAnsi"/>
          <w:color w:val="000000"/>
        </w:rPr>
        <w:t>isty ekspertów;</w:t>
      </w:r>
    </w:p>
    <w:p w14:paraId="27E20015" w14:textId="77777777" w:rsidR="00E8054D" w:rsidRPr="0078417C" w:rsidRDefault="00E1593F" w:rsidP="00E10829">
      <w:pPr>
        <w:numPr>
          <w:ilvl w:val="2"/>
          <w:numId w:val="5"/>
        </w:numPr>
        <w:shd w:val="clear" w:color="auto" w:fill="FFFFFF"/>
        <w:spacing w:after="60" w:line="276" w:lineRule="auto"/>
        <w:ind w:left="1843" w:hanging="425"/>
        <w:jc w:val="both"/>
        <w:rPr>
          <w:rFonts w:ascii="Garamond" w:eastAsia="Times New Roman" w:hAnsi="Garamond" w:cstheme="majorHAnsi"/>
          <w:color w:val="000000"/>
        </w:rPr>
      </w:pPr>
      <w:r w:rsidRPr="0078417C">
        <w:rPr>
          <w:rFonts w:ascii="Garamond" w:eastAsia="Times New Roman" w:hAnsi="Garamond" w:cstheme="majorHAnsi"/>
        </w:rPr>
        <w:t>zawarcie</w:t>
      </w:r>
      <w:r w:rsidR="00E8054D" w:rsidRPr="0078417C">
        <w:rPr>
          <w:rFonts w:ascii="Garamond" w:eastAsia="Times New Roman" w:hAnsi="Garamond" w:cstheme="majorHAnsi"/>
        </w:rPr>
        <w:t xml:space="preserve"> umowy;</w:t>
      </w:r>
    </w:p>
    <w:p w14:paraId="2429F248" w14:textId="77777777" w:rsidR="00E8054D" w:rsidRPr="0078417C" w:rsidRDefault="00E1593F" w:rsidP="00E10829">
      <w:pPr>
        <w:numPr>
          <w:ilvl w:val="2"/>
          <w:numId w:val="5"/>
        </w:numPr>
        <w:shd w:val="clear" w:color="auto" w:fill="FFFFFF"/>
        <w:spacing w:after="60" w:line="276" w:lineRule="auto"/>
        <w:ind w:left="1843" w:hanging="425"/>
        <w:jc w:val="both"/>
        <w:rPr>
          <w:rFonts w:ascii="Garamond" w:eastAsia="Times New Roman" w:hAnsi="Garamond" w:cstheme="majorHAnsi"/>
          <w:color w:val="000000"/>
        </w:rPr>
      </w:pPr>
      <w:r w:rsidRPr="0078417C">
        <w:rPr>
          <w:rFonts w:ascii="Garamond" w:eastAsia="Times New Roman" w:hAnsi="Garamond" w:cstheme="majorHAnsi"/>
        </w:rPr>
        <w:t>dokonanie</w:t>
      </w:r>
      <w:r w:rsidR="00E8054D" w:rsidRPr="0078417C">
        <w:rPr>
          <w:rFonts w:ascii="Garamond" w:eastAsia="Times New Roman" w:hAnsi="Garamond" w:cstheme="majorHAnsi"/>
        </w:rPr>
        <w:t xml:space="preserve"> zgłoszenia do Urzędu Skarbowego i odprowadzenia podatku;</w:t>
      </w:r>
    </w:p>
    <w:p w14:paraId="78408706" w14:textId="3A377AF5" w:rsidR="00B81677" w:rsidRPr="00470E40" w:rsidRDefault="00B94AC8" w:rsidP="00E10829">
      <w:pPr>
        <w:numPr>
          <w:ilvl w:val="2"/>
          <w:numId w:val="5"/>
        </w:numPr>
        <w:shd w:val="clear" w:color="auto" w:fill="FFFFFF"/>
        <w:spacing w:after="60" w:line="276" w:lineRule="auto"/>
        <w:ind w:left="1843" w:hanging="425"/>
        <w:jc w:val="both"/>
        <w:rPr>
          <w:rFonts w:ascii="Garamond" w:eastAsia="Times New Roman" w:hAnsi="Garamond" w:cstheme="majorHAnsi"/>
          <w:color w:val="000000"/>
        </w:rPr>
      </w:pPr>
      <w:r w:rsidRPr="00470E40">
        <w:rPr>
          <w:rFonts w:ascii="Garamond" w:eastAsia="Times New Roman" w:hAnsi="Garamond" w:cstheme="majorHAnsi"/>
        </w:rPr>
        <w:t>współpraca</w:t>
      </w:r>
      <w:r w:rsidR="00B81677" w:rsidRPr="00470E40">
        <w:rPr>
          <w:rFonts w:ascii="Garamond" w:eastAsia="Times New Roman" w:hAnsi="Garamond" w:cstheme="majorHAnsi"/>
        </w:rPr>
        <w:t xml:space="preserve"> z Departamentem Współpracy z Polonią i Polakami za Granicą</w:t>
      </w:r>
      <w:r w:rsidR="00BB51F2" w:rsidRPr="00470E40">
        <w:rPr>
          <w:rFonts w:ascii="Garamond" w:eastAsia="Times New Roman" w:hAnsi="Garamond" w:cstheme="majorHAnsi"/>
        </w:rPr>
        <w:t xml:space="preserve"> w cel</w:t>
      </w:r>
      <w:r w:rsidR="00AE390C">
        <w:rPr>
          <w:rFonts w:ascii="Garamond" w:eastAsia="Times New Roman" w:hAnsi="Garamond" w:cstheme="majorHAnsi"/>
        </w:rPr>
        <w:t>u opiniowania ofert</w:t>
      </w:r>
      <w:r w:rsidR="00B81677" w:rsidRPr="00470E40">
        <w:rPr>
          <w:rFonts w:ascii="Garamond" w:eastAsia="Times New Roman" w:hAnsi="Garamond" w:cstheme="majorHAnsi"/>
        </w:rPr>
        <w:t xml:space="preserve">, </w:t>
      </w:r>
      <w:r w:rsidRPr="00470E40">
        <w:rPr>
          <w:rFonts w:ascii="Garamond" w:eastAsia="Times New Roman" w:hAnsi="Garamond" w:cstheme="majorHAnsi"/>
        </w:rPr>
        <w:t xml:space="preserve">w tym </w:t>
      </w:r>
      <w:r w:rsidR="00B81677" w:rsidRPr="00470E40">
        <w:rPr>
          <w:rFonts w:ascii="Garamond" w:eastAsia="Times New Roman" w:hAnsi="Garamond" w:cstheme="majorHAnsi"/>
        </w:rPr>
        <w:t>także z wykorzystaniem systemu informatycznego służącego obsłudze otwartych konkursów ofert</w:t>
      </w:r>
      <w:r w:rsidRPr="00470E40">
        <w:rPr>
          <w:rFonts w:ascii="Garamond" w:eastAsia="Times New Roman" w:hAnsi="Garamond" w:cstheme="majorHAnsi"/>
        </w:rPr>
        <w:t>;</w:t>
      </w:r>
    </w:p>
    <w:p w14:paraId="5D00AFF7" w14:textId="44CE287E" w:rsidR="009622AB" w:rsidRDefault="00025C95" w:rsidP="00470E40">
      <w:pPr>
        <w:numPr>
          <w:ilvl w:val="1"/>
          <w:numId w:val="1"/>
        </w:num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</w:rPr>
      </w:pPr>
      <w:r w:rsidRPr="00470E40">
        <w:rPr>
          <w:rFonts w:ascii="Garamond" w:eastAsia="Times New Roman" w:hAnsi="Garamond" w:cstheme="majorHAnsi"/>
        </w:rPr>
        <w:t>ewentualne udostępnienie,</w:t>
      </w:r>
      <w:r w:rsidR="00E8054D" w:rsidRPr="00470E40">
        <w:rPr>
          <w:rFonts w:ascii="Garamond" w:eastAsia="Times New Roman" w:hAnsi="Garamond" w:cstheme="majorHAnsi"/>
        </w:rPr>
        <w:t xml:space="preserve"> na wniosek</w:t>
      </w:r>
      <w:r w:rsidRPr="00470E40">
        <w:rPr>
          <w:rFonts w:ascii="Garamond" w:eastAsia="Times New Roman" w:hAnsi="Garamond" w:cstheme="majorHAnsi"/>
        </w:rPr>
        <w:t>,</w:t>
      </w:r>
      <w:r w:rsidR="00E8054D" w:rsidRPr="00470E40">
        <w:rPr>
          <w:rFonts w:ascii="Garamond" w:eastAsia="Times New Roman" w:hAnsi="Garamond" w:cstheme="majorHAnsi"/>
        </w:rPr>
        <w:t xml:space="preserve"> listy wszystkich kandydatów spełniających wymogi formalne, w trybie dostępu do informacji publicznej</w:t>
      </w:r>
      <w:r w:rsidR="005F5515">
        <w:rPr>
          <w:rFonts w:ascii="Garamond" w:eastAsia="Times New Roman" w:hAnsi="Garamond" w:cstheme="majorHAnsi"/>
        </w:rPr>
        <w:t>;</w:t>
      </w:r>
    </w:p>
    <w:p w14:paraId="5E88ED56" w14:textId="40ACD103" w:rsidR="00E8054D" w:rsidRPr="002E5D31" w:rsidRDefault="009622AB" w:rsidP="002E5D31">
      <w:pPr>
        <w:pStyle w:val="Akapitzlist"/>
        <w:numPr>
          <w:ilvl w:val="1"/>
          <w:numId w:val="1"/>
        </w:numPr>
        <w:jc w:val="both"/>
        <w:rPr>
          <w:rFonts w:ascii="Garamond" w:eastAsia="Times New Roman" w:hAnsi="Garamond" w:cstheme="majorHAnsi"/>
        </w:rPr>
      </w:pPr>
      <w:r w:rsidRPr="009622AB">
        <w:rPr>
          <w:rFonts w:ascii="Garamond" w:eastAsia="Times New Roman" w:hAnsi="Garamond" w:cstheme="majorHAnsi"/>
        </w:rPr>
        <w:t>wypełnie</w:t>
      </w:r>
      <w:r w:rsidR="00165920">
        <w:rPr>
          <w:rFonts w:ascii="Garamond" w:eastAsia="Times New Roman" w:hAnsi="Garamond" w:cstheme="majorHAnsi"/>
        </w:rPr>
        <w:t>nie obowiązku archiwizacyjnego</w:t>
      </w:r>
      <w:r w:rsidRPr="009622AB">
        <w:rPr>
          <w:rFonts w:ascii="Garamond" w:eastAsia="Times New Roman" w:hAnsi="Garamond" w:cstheme="majorHAnsi"/>
        </w:rPr>
        <w:t>.</w:t>
      </w:r>
    </w:p>
    <w:p w14:paraId="4605D555" w14:textId="77777777" w:rsidR="008D3267" w:rsidRPr="00470E40" w:rsidRDefault="008D3267" w:rsidP="00470E40">
      <w:p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</w:rPr>
      </w:pPr>
    </w:p>
    <w:p w14:paraId="68D5F698" w14:textId="77777777" w:rsidR="00E8054D" w:rsidRPr="00470E40" w:rsidRDefault="00E8054D" w:rsidP="00470E40">
      <w:p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  <w:color w:val="000000"/>
        </w:rPr>
      </w:pPr>
      <w:r w:rsidRPr="00470E40">
        <w:rPr>
          <w:rFonts w:ascii="Garamond" w:eastAsia="Times New Roman" w:hAnsi="Garamond" w:cstheme="majorHAnsi"/>
        </w:rPr>
        <w:t>Podstawami prawnymi realizacji działań na Państwa danych są kolejno:</w:t>
      </w:r>
    </w:p>
    <w:p w14:paraId="73620174" w14:textId="0072CDD3" w:rsidR="00E8054D" w:rsidRPr="00470E40" w:rsidRDefault="00E8054D" w:rsidP="00470E40">
      <w:pPr>
        <w:numPr>
          <w:ilvl w:val="1"/>
          <w:numId w:val="1"/>
        </w:num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</w:rPr>
      </w:pPr>
      <w:r w:rsidRPr="00470E40">
        <w:rPr>
          <w:rFonts w:ascii="Garamond" w:eastAsia="Times New Roman" w:hAnsi="Garamond" w:cstheme="majorHAnsi"/>
        </w:rPr>
        <w:t>art. 6 ust. 1 lit. e RODO (niezbędność do wykonania zadań realizowanych w interesie publicznym lub w ramach sprawowania władzy publicznej) w zakresie oceny kandydatur i dokonania wyboru ekspertów na z</w:t>
      </w:r>
      <w:r w:rsidR="00C76ACE">
        <w:rPr>
          <w:rFonts w:ascii="Garamond" w:eastAsia="Times New Roman" w:hAnsi="Garamond" w:cstheme="majorHAnsi"/>
        </w:rPr>
        <w:t>asadach przewidzianych w </w:t>
      </w:r>
      <w:r w:rsidR="00BB1BF4" w:rsidRPr="00470E40">
        <w:rPr>
          <w:rFonts w:ascii="Garamond" w:eastAsia="Times New Roman" w:hAnsi="Garamond" w:cstheme="majorHAnsi"/>
        </w:rPr>
        <w:t>ogłoszeniu o naborze,</w:t>
      </w:r>
      <w:r w:rsidRPr="00470E40">
        <w:rPr>
          <w:rFonts w:ascii="Garamond" w:eastAsia="Times New Roman" w:hAnsi="Garamond" w:cstheme="majorHAnsi"/>
        </w:rPr>
        <w:t xml:space="preserve"> </w:t>
      </w:r>
      <w:r w:rsidR="00BB51F2" w:rsidRPr="00470E40">
        <w:rPr>
          <w:rFonts w:ascii="Garamond" w:eastAsia="Times New Roman" w:hAnsi="Garamond" w:cstheme="majorHAnsi"/>
        </w:rPr>
        <w:t>opublikowania l</w:t>
      </w:r>
      <w:r w:rsidR="00A27CDF" w:rsidRPr="00470E40">
        <w:rPr>
          <w:rFonts w:ascii="Garamond" w:eastAsia="Times New Roman" w:hAnsi="Garamond" w:cstheme="majorHAnsi"/>
        </w:rPr>
        <w:t>isty eksp</w:t>
      </w:r>
      <w:r w:rsidR="00770EC8">
        <w:rPr>
          <w:rFonts w:ascii="Garamond" w:eastAsia="Times New Roman" w:hAnsi="Garamond" w:cstheme="majorHAnsi"/>
        </w:rPr>
        <w:t>ertów ds. Polonii i Polaków za g</w:t>
      </w:r>
      <w:r w:rsidR="00A27CDF" w:rsidRPr="00470E40">
        <w:rPr>
          <w:rFonts w:ascii="Garamond" w:eastAsia="Times New Roman" w:hAnsi="Garamond" w:cstheme="majorHAnsi"/>
        </w:rPr>
        <w:t xml:space="preserve">ranicą, </w:t>
      </w:r>
      <w:r w:rsidRPr="00470E40">
        <w:rPr>
          <w:rFonts w:ascii="Garamond" w:eastAsia="Times New Roman" w:hAnsi="Garamond" w:cstheme="majorHAnsi"/>
        </w:rPr>
        <w:t>jak również p</w:t>
      </w:r>
      <w:r w:rsidR="00D77E2E" w:rsidRPr="00470E40">
        <w:rPr>
          <w:rFonts w:ascii="Garamond" w:eastAsia="Times New Roman" w:hAnsi="Garamond" w:cstheme="majorHAnsi"/>
        </w:rPr>
        <w:t>óźniejszego, bieżącego kontaktu</w:t>
      </w:r>
      <w:r w:rsidRPr="00470E40">
        <w:rPr>
          <w:rFonts w:ascii="Garamond" w:eastAsia="Times New Roman" w:hAnsi="Garamond" w:cstheme="majorHAnsi"/>
        </w:rPr>
        <w:t xml:space="preserve"> w toku współpracy;</w:t>
      </w:r>
    </w:p>
    <w:p w14:paraId="11DEAFFC" w14:textId="77777777" w:rsidR="00E8054D" w:rsidRPr="00470E40" w:rsidRDefault="00E8054D" w:rsidP="00470E40">
      <w:pPr>
        <w:numPr>
          <w:ilvl w:val="1"/>
          <w:numId w:val="1"/>
        </w:num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</w:rPr>
      </w:pPr>
      <w:r w:rsidRPr="00470E40">
        <w:rPr>
          <w:rFonts w:ascii="Garamond" w:eastAsia="Times New Roman" w:hAnsi="Garamond" w:cstheme="majorHAnsi"/>
        </w:rPr>
        <w:lastRenderedPageBreak/>
        <w:t>art. 6 ust. 1 lit. b RODO (niezbędność do wykonania umowy lub do wykonania działań przed zawarciem umowy) w zakresie zebrania danych i przygotowania umowy z wybranymi ekspertami;</w:t>
      </w:r>
    </w:p>
    <w:p w14:paraId="27121F4E" w14:textId="46221AB0" w:rsidR="00E8054D" w:rsidRPr="007B4C26" w:rsidRDefault="00E8054D" w:rsidP="007B4C26">
      <w:pPr>
        <w:pStyle w:val="Akapitzlist"/>
        <w:numPr>
          <w:ilvl w:val="1"/>
          <w:numId w:val="1"/>
        </w:numPr>
        <w:jc w:val="both"/>
        <w:rPr>
          <w:rFonts w:ascii="Garamond" w:eastAsia="Times New Roman" w:hAnsi="Garamond" w:cstheme="majorHAnsi"/>
        </w:rPr>
      </w:pPr>
      <w:r w:rsidRPr="007B4C26">
        <w:rPr>
          <w:rFonts w:ascii="Garamond" w:eastAsia="Times New Roman" w:hAnsi="Garamond" w:cstheme="majorHAnsi"/>
        </w:rPr>
        <w:t>art. 6 ust. 1 lit. c RODO (niezbędność do wypełnienia obowiązku prawnego) w zakresie podatkowym i sprawozdawczości finansowej</w:t>
      </w:r>
      <w:r w:rsidR="007B4C26">
        <w:rPr>
          <w:rFonts w:ascii="Garamond" w:eastAsia="Times New Roman" w:hAnsi="Garamond" w:cstheme="majorHAnsi"/>
        </w:rPr>
        <w:t>,</w:t>
      </w:r>
      <w:r w:rsidRPr="007B4C26">
        <w:rPr>
          <w:rFonts w:ascii="Garamond" w:eastAsia="Times New Roman" w:hAnsi="Garamond" w:cstheme="majorHAnsi"/>
        </w:rPr>
        <w:t xml:space="preserve"> w zakresie publikacji danych w Biuletynie Informacji Publicznej</w:t>
      </w:r>
      <w:r w:rsidR="00EA65B3">
        <w:rPr>
          <w:rFonts w:ascii="Garamond" w:eastAsia="Times New Roman" w:hAnsi="Garamond" w:cstheme="majorHAnsi"/>
        </w:rPr>
        <w:t>,</w:t>
      </w:r>
      <w:r w:rsidRPr="007B4C26">
        <w:rPr>
          <w:rFonts w:ascii="Garamond" w:eastAsia="Times New Roman" w:hAnsi="Garamond" w:cstheme="majorHAnsi"/>
        </w:rPr>
        <w:t xml:space="preserve"> jak również ewentualnego udostępnienia danych na wniosek, w trybie dostępu do informacji publicznej</w:t>
      </w:r>
      <w:r w:rsidR="007B4C26">
        <w:rPr>
          <w:rFonts w:ascii="Garamond" w:eastAsia="Times New Roman" w:hAnsi="Garamond" w:cstheme="majorHAnsi"/>
        </w:rPr>
        <w:t>, a także w zakresie</w:t>
      </w:r>
      <w:r w:rsidR="007B4C26" w:rsidRPr="007B4C26">
        <w:rPr>
          <w:rFonts w:ascii="Garamond" w:eastAsia="Times New Roman" w:hAnsi="Garamond" w:cstheme="majorHAnsi"/>
        </w:rPr>
        <w:t xml:space="preserve"> </w:t>
      </w:r>
      <w:r w:rsidR="003A6F6F">
        <w:rPr>
          <w:rFonts w:ascii="Garamond" w:eastAsia="Times New Roman" w:hAnsi="Garamond" w:cstheme="majorHAnsi"/>
        </w:rPr>
        <w:t>obowiąz</w:t>
      </w:r>
      <w:r w:rsidR="004E752E">
        <w:rPr>
          <w:rFonts w:ascii="Garamond" w:eastAsia="Times New Roman" w:hAnsi="Garamond" w:cstheme="majorHAnsi"/>
        </w:rPr>
        <w:t>ku archiwizacyjnego</w:t>
      </w:r>
      <w:r w:rsidRPr="007B4C26">
        <w:rPr>
          <w:rFonts w:ascii="Garamond" w:eastAsia="Times New Roman" w:hAnsi="Garamond" w:cstheme="majorHAnsi"/>
        </w:rPr>
        <w:t>.</w:t>
      </w:r>
    </w:p>
    <w:p w14:paraId="7D47B51F" w14:textId="77777777" w:rsidR="008D3267" w:rsidRPr="00470E40" w:rsidRDefault="008D3267" w:rsidP="00470E40">
      <w:p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</w:rPr>
      </w:pPr>
    </w:p>
    <w:p w14:paraId="42FC5289" w14:textId="59B4B311" w:rsidR="0013701C" w:rsidRPr="00470E40" w:rsidRDefault="0013701C" w:rsidP="00470E40">
      <w:p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  <w:color w:val="000000"/>
        </w:rPr>
      </w:pPr>
      <w:r w:rsidRPr="00470E40">
        <w:rPr>
          <w:rFonts w:ascii="Garamond" w:eastAsia="Times New Roman" w:hAnsi="Garamond" w:cstheme="majorHAnsi"/>
        </w:rPr>
        <w:t>Państwa d</w:t>
      </w:r>
      <w:r w:rsidRPr="00470E40">
        <w:rPr>
          <w:rFonts w:ascii="Garamond" w:eastAsia="Times New Roman" w:hAnsi="Garamond" w:cstheme="majorHAnsi"/>
          <w:color w:val="000000"/>
        </w:rPr>
        <w:t xml:space="preserve">ane osobowe </w:t>
      </w:r>
      <w:r w:rsidRPr="00470E40">
        <w:rPr>
          <w:rFonts w:ascii="Garamond" w:eastAsia="Times New Roman" w:hAnsi="Garamond" w:cstheme="majorHAnsi"/>
        </w:rPr>
        <w:t>wykorzystywane będą przez okre</w:t>
      </w:r>
      <w:r w:rsidR="00AE390C">
        <w:rPr>
          <w:rFonts w:ascii="Garamond" w:eastAsia="Times New Roman" w:hAnsi="Garamond" w:cstheme="majorHAnsi"/>
        </w:rPr>
        <w:t xml:space="preserve">s opiniowania ofert </w:t>
      </w:r>
      <w:r w:rsidRPr="00470E40">
        <w:rPr>
          <w:rFonts w:ascii="Garamond" w:eastAsia="Times New Roman" w:hAnsi="Garamond" w:cstheme="majorHAnsi"/>
        </w:rPr>
        <w:t xml:space="preserve">wpływających w ramach ogłaszanych przez </w:t>
      </w:r>
      <w:r w:rsidRPr="00770EC8">
        <w:rPr>
          <w:rFonts w:ascii="Garamond" w:eastAsia="Times New Roman" w:hAnsi="Garamond" w:cstheme="majorHAnsi"/>
        </w:rPr>
        <w:t>Administratora naborów, a</w:t>
      </w:r>
      <w:r w:rsidRPr="00470E40">
        <w:rPr>
          <w:rFonts w:ascii="Garamond" w:eastAsia="Times New Roman" w:hAnsi="Garamond" w:cstheme="majorHAnsi"/>
        </w:rPr>
        <w:t xml:space="preserve"> następnie przez czas przewidziany przez przepisy podatkowe, a </w:t>
      </w:r>
      <w:r w:rsidRPr="00A561CF">
        <w:rPr>
          <w:rFonts w:ascii="Garamond" w:eastAsia="Times New Roman" w:hAnsi="Garamond" w:cstheme="majorHAnsi"/>
        </w:rPr>
        <w:t>więc kolejne 6 lat.</w:t>
      </w:r>
    </w:p>
    <w:p w14:paraId="64F71760" w14:textId="77777777" w:rsidR="008D3267" w:rsidRPr="00470E40" w:rsidRDefault="008D3267" w:rsidP="00470E40">
      <w:p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  <w:color w:val="000000"/>
        </w:rPr>
      </w:pPr>
    </w:p>
    <w:p w14:paraId="7648B442" w14:textId="30AB8A04" w:rsidR="0013701C" w:rsidRPr="00470E40" w:rsidRDefault="0013701C" w:rsidP="00470E40">
      <w:p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  <w:color w:val="000000"/>
        </w:rPr>
      </w:pPr>
      <w:r w:rsidRPr="00470E40">
        <w:rPr>
          <w:rFonts w:ascii="Garamond" w:eastAsia="Times New Roman" w:hAnsi="Garamond" w:cstheme="majorHAnsi"/>
          <w:color w:val="000000"/>
        </w:rPr>
        <w:t>P</w:t>
      </w:r>
      <w:r w:rsidRPr="00470E40">
        <w:rPr>
          <w:rFonts w:ascii="Garamond" w:eastAsia="Times New Roman" w:hAnsi="Garamond" w:cstheme="majorHAnsi"/>
        </w:rPr>
        <w:t xml:space="preserve">odanie danych jest dobrowolne, jednakże niepodanie danych </w:t>
      </w:r>
      <w:r w:rsidR="00C76ACE">
        <w:rPr>
          <w:rFonts w:ascii="Garamond" w:eastAsia="Times New Roman" w:hAnsi="Garamond" w:cstheme="majorHAnsi"/>
        </w:rPr>
        <w:t>wymaganych w ogłoszeniu o </w:t>
      </w:r>
      <w:r w:rsidRPr="00470E40">
        <w:rPr>
          <w:rFonts w:ascii="Garamond" w:eastAsia="Times New Roman" w:hAnsi="Garamond" w:cstheme="majorHAnsi"/>
        </w:rPr>
        <w:t>naborze skutkować będzie odrzuceniem aplikacji z powodów formalnych.</w:t>
      </w:r>
    </w:p>
    <w:p w14:paraId="5E3847E1" w14:textId="77777777" w:rsidR="008D3267" w:rsidRPr="00470E40" w:rsidRDefault="008D3267" w:rsidP="00470E40">
      <w:p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  <w:color w:val="000000"/>
        </w:rPr>
      </w:pPr>
    </w:p>
    <w:p w14:paraId="302A5EFA" w14:textId="77777777" w:rsidR="008D3267" w:rsidRPr="00470E40" w:rsidRDefault="008D3267" w:rsidP="00470E40">
      <w:p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  <w:b/>
          <w:color w:val="000000"/>
          <w:u w:val="single"/>
        </w:rPr>
      </w:pPr>
      <w:r w:rsidRPr="00470E40">
        <w:rPr>
          <w:rFonts w:ascii="Garamond" w:eastAsia="Times New Roman" w:hAnsi="Garamond" w:cstheme="majorHAnsi"/>
          <w:b/>
          <w:color w:val="000000"/>
          <w:u w:val="single"/>
        </w:rPr>
        <w:t>Odbiorcy danych osobowych</w:t>
      </w:r>
    </w:p>
    <w:p w14:paraId="648A674C" w14:textId="77777777" w:rsidR="008D3267" w:rsidRPr="00470E40" w:rsidRDefault="008D3267" w:rsidP="00470E40">
      <w:p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  <w:b/>
          <w:color w:val="000000"/>
          <w:u w:val="single"/>
        </w:rPr>
      </w:pPr>
    </w:p>
    <w:p w14:paraId="2CA9BD94" w14:textId="77777777" w:rsidR="0084497D" w:rsidRPr="00470E40" w:rsidRDefault="0084497D" w:rsidP="00470E40">
      <w:p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  <w:color w:val="000000"/>
        </w:rPr>
      </w:pPr>
      <w:r w:rsidRPr="00470E40">
        <w:rPr>
          <w:rFonts w:ascii="Garamond" w:eastAsia="Times New Roman" w:hAnsi="Garamond" w:cstheme="majorHAnsi"/>
          <w:color w:val="000000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publicznej.</w:t>
      </w:r>
    </w:p>
    <w:p w14:paraId="06DAB0FC" w14:textId="77777777" w:rsidR="008D3267" w:rsidRPr="00470E40" w:rsidRDefault="008D3267" w:rsidP="00470E40">
      <w:p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  <w:color w:val="000000"/>
        </w:rPr>
      </w:pPr>
    </w:p>
    <w:p w14:paraId="0EC45B56" w14:textId="77777777" w:rsidR="0084497D" w:rsidRPr="00470E40" w:rsidRDefault="0084497D" w:rsidP="00470E40">
      <w:p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  <w:color w:val="000000"/>
        </w:rPr>
      </w:pPr>
      <w:r w:rsidRPr="00470E40">
        <w:rPr>
          <w:rFonts w:ascii="Garamond" w:eastAsia="Times New Roman" w:hAnsi="Garamond" w:cstheme="majorHAnsi"/>
          <w:color w:val="000000"/>
        </w:rPr>
        <w:t xml:space="preserve">Dane osobowe są przekazywane do podmiotów przetwarzających dane w imieniu administratora danych osobowych, posiadających uprawnienia do ich przetwarzania, w szczególności </w:t>
      </w:r>
      <w:r w:rsidR="000A7841" w:rsidRPr="00470E40">
        <w:rPr>
          <w:rFonts w:ascii="Garamond" w:eastAsia="Times New Roman" w:hAnsi="Garamond" w:cstheme="majorHAnsi"/>
          <w:color w:val="000000"/>
        </w:rPr>
        <w:t>podmiotu świadczącego usługi informatyczne</w:t>
      </w:r>
      <w:r w:rsidRPr="00470E40">
        <w:rPr>
          <w:rFonts w:ascii="Garamond" w:eastAsia="Times New Roman" w:hAnsi="Garamond" w:cstheme="majorHAnsi"/>
          <w:color w:val="000000"/>
        </w:rPr>
        <w:t xml:space="preserve"> na podstawie zawartej z KPRM umow</w:t>
      </w:r>
      <w:r w:rsidR="000A7841" w:rsidRPr="00470E40">
        <w:rPr>
          <w:rFonts w:ascii="Garamond" w:eastAsia="Times New Roman" w:hAnsi="Garamond" w:cstheme="majorHAnsi"/>
          <w:color w:val="000000"/>
        </w:rPr>
        <w:t>y</w:t>
      </w:r>
      <w:r w:rsidRPr="00470E40">
        <w:rPr>
          <w:rFonts w:ascii="Garamond" w:eastAsia="Times New Roman" w:hAnsi="Garamond" w:cstheme="majorHAnsi"/>
          <w:color w:val="000000"/>
        </w:rPr>
        <w:t>.</w:t>
      </w:r>
    </w:p>
    <w:p w14:paraId="1DF0B707" w14:textId="77777777" w:rsidR="008D3267" w:rsidRPr="00470E40" w:rsidRDefault="008D3267" w:rsidP="00470E40">
      <w:p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  <w:color w:val="000000"/>
        </w:rPr>
      </w:pPr>
    </w:p>
    <w:p w14:paraId="36AA57A4" w14:textId="77777777" w:rsidR="0084497D" w:rsidRPr="00470E40" w:rsidRDefault="0084497D" w:rsidP="00470E40">
      <w:p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  <w:color w:val="000000"/>
        </w:rPr>
      </w:pPr>
      <w:r w:rsidRPr="00470E40">
        <w:rPr>
          <w:rFonts w:ascii="Garamond" w:eastAsia="Times New Roman" w:hAnsi="Garamond" w:cstheme="majorHAnsi"/>
          <w:color w:val="000000"/>
        </w:rPr>
        <w:t>Dane osobowe nie będą przekazane do państwa trzeciego/organizacji międzynarodowej.</w:t>
      </w:r>
    </w:p>
    <w:p w14:paraId="3FF10F16" w14:textId="77777777" w:rsidR="002820BE" w:rsidRPr="00470E40" w:rsidRDefault="002820BE" w:rsidP="00470E40">
      <w:p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</w:rPr>
      </w:pPr>
    </w:p>
    <w:p w14:paraId="1DDC9709" w14:textId="77777777" w:rsidR="002820BE" w:rsidRPr="00470E40" w:rsidRDefault="002820BE" w:rsidP="00470E40">
      <w:p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  <w:b/>
          <w:u w:val="single"/>
        </w:rPr>
      </w:pPr>
      <w:r w:rsidRPr="00470E40">
        <w:rPr>
          <w:rFonts w:ascii="Garamond" w:eastAsia="Times New Roman" w:hAnsi="Garamond" w:cstheme="majorHAnsi"/>
          <w:b/>
          <w:u w:val="single"/>
        </w:rPr>
        <w:t>Prawa osoby, której dane dotyczą</w:t>
      </w:r>
    </w:p>
    <w:p w14:paraId="329AF828" w14:textId="77777777" w:rsidR="002820BE" w:rsidRPr="00470E40" w:rsidRDefault="002820BE" w:rsidP="00470E40">
      <w:p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  <w:b/>
          <w:color w:val="000000"/>
          <w:u w:val="single"/>
        </w:rPr>
      </w:pPr>
    </w:p>
    <w:p w14:paraId="7E2EDFBC" w14:textId="77777777" w:rsidR="00470E40" w:rsidRPr="00470E40" w:rsidRDefault="00E8054D" w:rsidP="00470E40">
      <w:p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  <w:color w:val="000000"/>
        </w:rPr>
      </w:pPr>
      <w:r w:rsidRPr="00470E40">
        <w:rPr>
          <w:rFonts w:ascii="Garamond" w:eastAsia="Times New Roman" w:hAnsi="Garamond" w:cstheme="majorHAnsi"/>
        </w:rPr>
        <w:t>P</w:t>
      </w:r>
      <w:r w:rsidRPr="00470E40">
        <w:rPr>
          <w:rFonts w:ascii="Garamond" w:eastAsia="Times New Roman" w:hAnsi="Garamond" w:cstheme="majorHAnsi"/>
          <w:color w:val="000000"/>
        </w:rPr>
        <w:t>rzysługuje Państwu prawo do</w:t>
      </w:r>
      <w:r w:rsidR="00470E40" w:rsidRPr="00470E40">
        <w:rPr>
          <w:rFonts w:ascii="Garamond" w:eastAsia="Times New Roman" w:hAnsi="Garamond" w:cstheme="majorHAnsi"/>
          <w:color w:val="000000"/>
        </w:rPr>
        <w:t>:</w:t>
      </w:r>
      <w:r w:rsidRPr="00470E40">
        <w:rPr>
          <w:rFonts w:ascii="Garamond" w:eastAsia="Times New Roman" w:hAnsi="Garamond" w:cstheme="majorHAnsi"/>
          <w:color w:val="000000"/>
        </w:rPr>
        <w:t xml:space="preserve"> </w:t>
      </w:r>
    </w:p>
    <w:p w14:paraId="674A1AE4" w14:textId="77777777" w:rsidR="00470E40" w:rsidRPr="00470E40" w:rsidRDefault="00470E40" w:rsidP="00470E40">
      <w:pPr>
        <w:pStyle w:val="Akapitzlist"/>
        <w:numPr>
          <w:ilvl w:val="0"/>
          <w:numId w:val="3"/>
        </w:num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  <w:color w:val="000000"/>
        </w:rPr>
      </w:pPr>
      <w:r w:rsidRPr="00470E40">
        <w:rPr>
          <w:rFonts w:ascii="Garamond" w:eastAsia="Times New Roman" w:hAnsi="Garamond" w:cstheme="majorHAnsi"/>
          <w:color w:val="000000"/>
        </w:rPr>
        <w:t xml:space="preserve">żądania od Administratora Danych </w:t>
      </w:r>
      <w:r w:rsidR="00E8054D" w:rsidRPr="00470E40">
        <w:rPr>
          <w:rFonts w:ascii="Garamond" w:eastAsia="Times New Roman" w:hAnsi="Garamond" w:cstheme="majorHAnsi"/>
          <w:color w:val="000000"/>
        </w:rPr>
        <w:t xml:space="preserve">dostępu do </w:t>
      </w:r>
      <w:r w:rsidRPr="00470E40">
        <w:rPr>
          <w:rFonts w:ascii="Garamond" w:eastAsia="Times New Roman" w:hAnsi="Garamond" w:cstheme="majorHAnsi"/>
          <w:color w:val="000000"/>
        </w:rPr>
        <w:t xml:space="preserve">swoich </w:t>
      </w:r>
      <w:r w:rsidR="00E8054D" w:rsidRPr="00470E40">
        <w:rPr>
          <w:rFonts w:ascii="Garamond" w:eastAsia="Times New Roman" w:hAnsi="Garamond" w:cstheme="majorHAnsi"/>
          <w:color w:val="000000"/>
        </w:rPr>
        <w:t xml:space="preserve">danych osobowych, </w:t>
      </w:r>
    </w:p>
    <w:p w14:paraId="20F696BD" w14:textId="77777777" w:rsidR="00470E40" w:rsidRPr="00470E40" w:rsidRDefault="00E8054D" w:rsidP="00470E40">
      <w:pPr>
        <w:pStyle w:val="Akapitzlist"/>
        <w:numPr>
          <w:ilvl w:val="0"/>
          <w:numId w:val="3"/>
        </w:num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  <w:color w:val="000000"/>
        </w:rPr>
      </w:pPr>
      <w:r w:rsidRPr="00470E40">
        <w:rPr>
          <w:rFonts w:ascii="Garamond" w:eastAsia="Times New Roman" w:hAnsi="Garamond" w:cstheme="majorHAnsi"/>
          <w:color w:val="000000"/>
        </w:rPr>
        <w:t xml:space="preserve">ich sprostowania, </w:t>
      </w:r>
    </w:p>
    <w:p w14:paraId="2F019871" w14:textId="4346AFE8" w:rsidR="00470E40" w:rsidRPr="00470E40" w:rsidRDefault="00E8054D" w:rsidP="00470E40">
      <w:pPr>
        <w:pStyle w:val="Akapitzlist"/>
        <w:numPr>
          <w:ilvl w:val="0"/>
          <w:numId w:val="3"/>
        </w:num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  <w:color w:val="000000"/>
        </w:rPr>
      </w:pPr>
      <w:r w:rsidRPr="00470E40">
        <w:rPr>
          <w:rFonts w:ascii="Garamond" w:eastAsia="Times New Roman" w:hAnsi="Garamond" w:cstheme="majorHAnsi"/>
          <w:color w:val="000000"/>
        </w:rPr>
        <w:t xml:space="preserve">prawo do wezwania </w:t>
      </w:r>
      <w:r w:rsidRPr="00470E40">
        <w:rPr>
          <w:rFonts w:ascii="Garamond" w:eastAsia="Times New Roman" w:hAnsi="Garamond" w:cstheme="majorHAnsi"/>
        </w:rPr>
        <w:t>A</w:t>
      </w:r>
      <w:r w:rsidRPr="00470E40">
        <w:rPr>
          <w:rFonts w:ascii="Garamond" w:eastAsia="Times New Roman" w:hAnsi="Garamond" w:cstheme="majorHAnsi"/>
          <w:color w:val="000000"/>
        </w:rPr>
        <w:t xml:space="preserve">dministratora do usunięcia danych (co jest równoznaczne z rezygnacją z </w:t>
      </w:r>
      <w:r w:rsidR="00BE1F0E">
        <w:rPr>
          <w:rFonts w:ascii="Garamond" w:eastAsia="Times New Roman" w:hAnsi="Garamond" w:cstheme="majorHAnsi"/>
        </w:rPr>
        <w:t>dalszego udziału w naborze</w:t>
      </w:r>
      <w:r w:rsidRPr="00470E40">
        <w:rPr>
          <w:rFonts w:ascii="Garamond" w:eastAsia="Times New Roman" w:hAnsi="Garamond" w:cstheme="majorHAnsi"/>
        </w:rPr>
        <w:t xml:space="preserve">) - prawo to </w:t>
      </w:r>
      <w:r w:rsidR="003832E1">
        <w:rPr>
          <w:rFonts w:ascii="Garamond" w:eastAsia="Times New Roman" w:hAnsi="Garamond" w:cstheme="majorHAnsi"/>
        </w:rPr>
        <w:t xml:space="preserve">przysługuje do </w:t>
      </w:r>
      <w:r w:rsidR="00D94AC3">
        <w:rPr>
          <w:rFonts w:ascii="Garamond" w:eastAsia="Times New Roman" w:hAnsi="Garamond" w:cstheme="majorHAnsi"/>
        </w:rPr>
        <w:t xml:space="preserve">momentu </w:t>
      </w:r>
      <w:r w:rsidR="00CB1E37">
        <w:rPr>
          <w:rFonts w:ascii="Garamond" w:eastAsia="Times New Roman" w:hAnsi="Garamond" w:cstheme="majorHAnsi"/>
        </w:rPr>
        <w:t>sporządzenia listy kandydatów spełniających wymogi formalne</w:t>
      </w:r>
      <w:r w:rsidRPr="00470E40">
        <w:rPr>
          <w:rFonts w:ascii="Garamond" w:eastAsia="Times New Roman" w:hAnsi="Garamond" w:cstheme="majorHAnsi"/>
        </w:rPr>
        <w:t xml:space="preserve">, </w:t>
      </w:r>
    </w:p>
    <w:p w14:paraId="6B420156" w14:textId="3FDA8CE7" w:rsidR="00470E40" w:rsidRPr="00470E40" w:rsidRDefault="00E8054D" w:rsidP="00470E40">
      <w:pPr>
        <w:pStyle w:val="Akapitzlist"/>
        <w:numPr>
          <w:ilvl w:val="0"/>
          <w:numId w:val="3"/>
        </w:num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  <w:color w:val="000000"/>
        </w:rPr>
      </w:pPr>
      <w:r w:rsidRPr="00470E40">
        <w:rPr>
          <w:rFonts w:ascii="Garamond" w:eastAsia="Times New Roman" w:hAnsi="Garamond" w:cstheme="majorHAnsi"/>
        </w:rPr>
        <w:t>prawo do wezwania Administratora do ograniczenia</w:t>
      </w:r>
      <w:r w:rsidR="00470E40" w:rsidRPr="00470E40">
        <w:rPr>
          <w:rFonts w:ascii="Garamond" w:eastAsia="Times New Roman" w:hAnsi="Garamond" w:cstheme="majorHAnsi"/>
        </w:rPr>
        <w:t xml:space="preserve"> ich</w:t>
      </w:r>
      <w:r w:rsidRPr="00470E40">
        <w:rPr>
          <w:rFonts w:ascii="Garamond" w:eastAsia="Times New Roman" w:hAnsi="Garamond" w:cstheme="majorHAnsi"/>
        </w:rPr>
        <w:t xml:space="preserve"> przetwarzania</w:t>
      </w:r>
      <w:r w:rsidR="00C76ACE">
        <w:rPr>
          <w:rFonts w:ascii="Garamond" w:eastAsia="Times New Roman" w:hAnsi="Garamond" w:cstheme="majorHAnsi"/>
        </w:rPr>
        <w:t>,</w:t>
      </w:r>
      <w:r w:rsidRPr="00470E40">
        <w:rPr>
          <w:rFonts w:ascii="Garamond" w:eastAsia="Times New Roman" w:hAnsi="Garamond" w:cstheme="majorHAnsi"/>
        </w:rPr>
        <w:t xml:space="preserve"> </w:t>
      </w:r>
    </w:p>
    <w:p w14:paraId="5E3A3BB9" w14:textId="77777777" w:rsidR="00E8054D" w:rsidRPr="00470E40" w:rsidRDefault="00E8054D" w:rsidP="00470E40">
      <w:pPr>
        <w:pStyle w:val="Akapitzlist"/>
        <w:numPr>
          <w:ilvl w:val="0"/>
          <w:numId w:val="3"/>
        </w:num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  <w:color w:val="000000"/>
        </w:rPr>
      </w:pPr>
      <w:r w:rsidRPr="00470E40">
        <w:rPr>
          <w:rFonts w:ascii="Garamond" w:eastAsia="Times New Roman" w:hAnsi="Garamond" w:cstheme="majorHAnsi"/>
        </w:rPr>
        <w:t>prawo do sprzeciwu wobec dalszego przetwarzania.</w:t>
      </w:r>
    </w:p>
    <w:p w14:paraId="7B120F3B" w14:textId="77777777" w:rsidR="00470E40" w:rsidRPr="00470E40" w:rsidRDefault="00470E40" w:rsidP="00470E40">
      <w:p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</w:rPr>
      </w:pPr>
    </w:p>
    <w:p w14:paraId="7EDF4144" w14:textId="77777777" w:rsidR="00470E40" w:rsidRPr="00470E40" w:rsidRDefault="00470E40" w:rsidP="00470E40">
      <w:p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</w:rPr>
      </w:pPr>
      <w:r w:rsidRPr="00470E40">
        <w:rPr>
          <w:rFonts w:ascii="Garamond" w:eastAsia="Times New Roman" w:hAnsi="Garamond" w:cstheme="majorHAnsi"/>
        </w:rPr>
        <w:t>Żądanie realizacji wyżej wymienionych praw proszę przesłać w formie pisemnej do Administratora Danych (adres podany na wstępie, z dopiskiem „Ochrona danych osobowych”).</w:t>
      </w:r>
    </w:p>
    <w:p w14:paraId="53818956" w14:textId="77777777" w:rsidR="0084497D" w:rsidRPr="00470E40" w:rsidRDefault="00470E40" w:rsidP="00470E40">
      <w:p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</w:rPr>
      </w:pPr>
      <w:r>
        <w:rPr>
          <w:rFonts w:ascii="Garamond" w:eastAsia="Times New Roman" w:hAnsi="Garamond" w:cstheme="majorHAnsi"/>
        </w:rPr>
        <w:lastRenderedPageBreak/>
        <w:t>Przysługuje Państwu</w:t>
      </w:r>
      <w:r w:rsidRPr="00470E40">
        <w:rPr>
          <w:rFonts w:ascii="Garamond" w:eastAsia="Times New Roman" w:hAnsi="Garamond" w:cstheme="majorHAnsi"/>
        </w:rPr>
        <w:t xml:space="preserve"> prawo do wniesienia skargi do Prezesa Urzędu Ochrony Danych Osobowych.</w:t>
      </w:r>
    </w:p>
    <w:p w14:paraId="2B7E9317" w14:textId="77777777" w:rsidR="0084497D" w:rsidRPr="00470E40" w:rsidRDefault="0084497D" w:rsidP="00470E40">
      <w:p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</w:rPr>
      </w:pPr>
    </w:p>
    <w:p w14:paraId="31DDB3F2" w14:textId="77777777" w:rsidR="002820BE" w:rsidRPr="00470E40" w:rsidRDefault="002820BE" w:rsidP="00470E40">
      <w:p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  <w:b/>
          <w:color w:val="000000"/>
          <w:u w:val="single"/>
        </w:rPr>
      </w:pPr>
      <w:r w:rsidRPr="00470E40">
        <w:rPr>
          <w:rFonts w:ascii="Garamond" w:eastAsia="Times New Roman" w:hAnsi="Garamond" w:cstheme="majorHAnsi"/>
          <w:b/>
          <w:color w:val="000000"/>
          <w:u w:val="single"/>
        </w:rPr>
        <w:t>Informacja o zautomatyzowanym podejmowaniu decyzji, w tym profilowaniu</w:t>
      </w:r>
    </w:p>
    <w:p w14:paraId="214D158B" w14:textId="77777777" w:rsidR="002820BE" w:rsidRPr="00470E40" w:rsidRDefault="002820BE" w:rsidP="00470E40">
      <w:p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  <w:b/>
          <w:color w:val="000000"/>
          <w:u w:val="single"/>
        </w:rPr>
      </w:pPr>
    </w:p>
    <w:p w14:paraId="27ADA100" w14:textId="5706D107" w:rsidR="00944C00" w:rsidRPr="00EA65B3" w:rsidRDefault="00E8054D" w:rsidP="00EA65B3">
      <w:pPr>
        <w:shd w:val="clear" w:color="auto" w:fill="FFFFFF"/>
        <w:spacing w:after="60" w:line="276" w:lineRule="auto"/>
        <w:jc w:val="both"/>
        <w:rPr>
          <w:rFonts w:ascii="Garamond" w:eastAsia="Times New Roman" w:hAnsi="Garamond" w:cstheme="majorHAnsi"/>
          <w:color w:val="000000"/>
        </w:rPr>
      </w:pPr>
      <w:r w:rsidRPr="00470E40">
        <w:rPr>
          <w:rFonts w:ascii="Garamond" w:eastAsia="Times New Roman" w:hAnsi="Garamond" w:cstheme="majorHAnsi"/>
          <w:color w:val="000000"/>
        </w:rPr>
        <w:t>Dane osobowe nie są przetwarzane w sposób zautomatyzowany w celu podjęcia jakichkolwiek decyzji.</w:t>
      </w:r>
    </w:p>
    <w:sectPr w:rsidR="00944C00" w:rsidRPr="00EA6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56BA2" w16cex:dateUtc="2024-03-08T09:49:00Z"/>
  <w16cex:commentExtensible w16cex:durableId="29956797" w16cex:dateUtc="2024-03-08T09:31:00Z"/>
  <w16cex:commentExtensible w16cex:durableId="29956CAC" w16cex:dateUtc="2024-03-08T09:53:00Z"/>
  <w16cex:commentExtensible w16cex:durableId="29956A92" w16cex:dateUtc="2024-03-08T09:44:00Z"/>
  <w16cex:commentExtensible w16cex:durableId="29956AE9" w16cex:dateUtc="2024-03-08T09:46:00Z"/>
  <w16cex:commentExtensible w16cex:durableId="29956B32" w16cex:dateUtc="2024-03-08T0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9D7DC7" w16cid:durableId="29956BA2"/>
  <w16cid:commentId w16cid:paraId="6F280A12" w16cid:durableId="2995669B"/>
  <w16cid:commentId w16cid:paraId="2E6457EB" w16cid:durableId="29956797"/>
  <w16cid:commentId w16cid:paraId="7D13A197" w16cid:durableId="29956CAC"/>
  <w16cid:commentId w16cid:paraId="668A72A1" w16cid:durableId="2995669C"/>
  <w16cid:commentId w16cid:paraId="5C419B27" w16cid:durableId="29956A92"/>
  <w16cid:commentId w16cid:paraId="710C4F52" w16cid:durableId="29956AE9"/>
  <w16cid:commentId w16cid:paraId="515C8419" w16cid:durableId="29956B3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5FFA"/>
    <w:multiLevelType w:val="multilevel"/>
    <w:tmpl w:val="6A90898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D4C6019"/>
    <w:multiLevelType w:val="multilevel"/>
    <w:tmpl w:val="EC203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4424C"/>
    <w:multiLevelType w:val="multilevel"/>
    <w:tmpl w:val="3080F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E580F"/>
    <w:multiLevelType w:val="hybridMultilevel"/>
    <w:tmpl w:val="08421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10900"/>
    <w:multiLevelType w:val="multilevel"/>
    <w:tmpl w:val="FB42DE00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49E"/>
    <w:rsid w:val="00002976"/>
    <w:rsid w:val="00025C95"/>
    <w:rsid w:val="00087A2C"/>
    <w:rsid w:val="000A7841"/>
    <w:rsid w:val="000F6261"/>
    <w:rsid w:val="0013701C"/>
    <w:rsid w:val="00165920"/>
    <w:rsid w:val="00181339"/>
    <w:rsid w:val="00184F29"/>
    <w:rsid w:val="002513B2"/>
    <w:rsid w:val="002820BE"/>
    <w:rsid w:val="002C4C04"/>
    <w:rsid w:val="002E5D31"/>
    <w:rsid w:val="0031505E"/>
    <w:rsid w:val="00355FDE"/>
    <w:rsid w:val="003832E1"/>
    <w:rsid w:val="003A6F6F"/>
    <w:rsid w:val="003C007A"/>
    <w:rsid w:val="00411484"/>
    <w:rsid w:val="00412E94"/>
    <w:rsid w:val="00470E40"/>
    <w:rsid w:val="004B20C3"/>
    <w:rsid w:val="004E752E"/>
    <w:rsid w:val="00500046"/>
    <w:rsid w:val="00556F1E"/>
    <w:rsid w:val="005B0B8D"/>
    <w:rsid w:val="005F5515"/>
    <w:rsid w:val="006352A3"/>
    <w:rsid w:val="006B7EAB"/>
    <w:rsid w:val="006F4F3E"/>
    <w:rsid w:val="00762173"/>
    <w:rsid w:val="00770EC8"/>
    <w:rsid w:val="0078417C"/>
    <w:rsid w:val="007B4C26"/>
    <w:rsid w:val="00807CAD"/>
    <w:rsid w:val="00821624"/>
    <w:rsid w:val="0084497D"/>
    <w:rsid w:val="00845353"/>
    <w:rsid w:val="0085264C"/>
    <w:rsid w:val="008554D3"/>
    <w:rsid w:val="008D3267"/>
    <w:rsid w:val="008E049E"/>
    <w:rsid w:val="00925CF4"/>
    <w:rsid w:val="00944C00"/>
    <w:rsid w:val="009622AB"/>
    <w:rsid w:val="009A1369"/>
    <w:rsid w:val="009D6307"/>
    <w:rsid w:val="00A27CDF"/>
    <w:rsid w:val="00A561CF"/>
    <w:rsid w:val="00A7369C"/>
    <w:rsid w:val="00AC62AB"/>
    <w:rsid w:val="00AE390C"/>
    <w:rsid w:val="00B81677"/>
    <w:rsid w:val="00B92F20"/>
    <w:rsid w:val="00B94AC8"/>
    <w:rsid w:val="00BB1BF4"/>
    <w:rsid w:val="00BB51F2"/>
    <w:rsid w:val="00BE1F0E"/>
    <w:rsid w:val="00C0073C"/>
    <w:rsid w:val="00C76ACE"/>
    <w:rsid w:val="00CB1E37"/>
    <w:rsid w:val="00D403AA"/>
    <w:rsid w:val="00D62F65"/>
    <w:rsid w:val="00D76E9E"/>
    <w:rsid w:val="00D77E2E"/>
    <w:rsid w:val="00D87E17"/>
    <w:rsid w:val="00D94AC3"/>
    <w:rsid w:val="00DA7C50"/>
    <w:rsid w:val="00DE2735"/>
    <w:rsid w:val="00E10829"/>
    <w:rsid w:val="00E12F69"/>
    <w:rsid w:val="00E1593F"/>
    <w:rsid w:val="00E41217"/>
    <w:rsid w:val="00E8054D"/>
    <w:rsid w:val="00EA65B3"/>
    <w:rsid w:val="00EB27E2"/>
    <w:rsid w:val="00FA02E4"/>
    <w:rsid w:val="00FB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FB71"/>
  <w15:chartTrackingRefBased/>
  <w15:docId w15:val="{98F191A5-449D-43F0-94E5-AB99FA76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54D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E8054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E8054D"/>
    <w:rPr>
      <w:rFonts w:ascii="Calibri" w:eastAsia="Calibri" w:hAnsi="Calibri" w:cs="Calibri"/>
      <w:b/>
      <w:sz w:val="72"/>
      <w:szCs w:val="72"/>
      <w:lang w:eastAsia="pl-PL"/>
    </w:rPr>
  </w:style>
  <w:style w:type="character" w:styleId="Hipercze">
    <w:name w:val="Hyperlink"/>
    <w:basedOn w:val="Domylnaczcionkaakapitu"/>
    <w:uiPriority w:val="99"/>
    <w:unhideWhenUsed/>
    <w:rsid w:val="002C4C04"/>
    <w:rPr>
      <w:color w:val="0563C1" w:themeColor="hyperlink"/>
      <w:u w:val="single"/>
    </w:rPr>
  </w:style>
  <w:style w:type="paragraph" w:customStyle="1" w:styleId="Standard">
    <w:name w:val="Standard"/>
    <w:rsid w:val="008449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Standard"/>
    <w:rsid w:val="0084497D"/>
    <w:pPr>
      <w:spacing w:before="280" w:after="280"/>
    </w:pPr>
  </w:style>
  <w:style w:type="numbering" w:customStyle="1" w:styleId="WWNum1">
    <w:name w:val="WWNum1"/>
    <w:basedOn w:val="Bezlisty"/>
    <w:rsid w:val="0084497D"/>
    <w:pPr>
      <w:numPr>
        <w:numId w:val="2"/>
      </w:numPr>
    </w:pPr>
  </w:style>
  <w:style w:type="paragraph" w:styleId="Akapitzlist">
    <w:name w:val="List Paragraph"/>
    <w:basedOn w:val="Normalny"/>
    <w:qFormat/>
    <w:rsid w:val="00470E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92F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2F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2F2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F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F20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2F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F20"/>
    <w:rPr>
      <w:rFonts w:ascii="Segoe UI" w:eastAsia="Calibri" w:hAnsi="Segoe UI" w:cs="Segoe UI"/>
      <w:sz w:val="18"/>
      <w:szCs w:val="18"/>
      <w:lang w:eastAsia="pl-PL"/>
    </w:rPr>
  </w:style>
  <w:style w:type="numbering" w:customStyle="1" w:styleId="WWNum7">
    <w:name w:val="WWNum7"/>
    <w:basedOn w:val="Bezlisty"/>
    <w:rsid w:val="0085264C"/>
    <w:pPr>
      <w:numPr>
        <w:numId w:val="4"/>
      </w:numPr>
    </w:pPr>
  </w:style>
  <w:style w:type="paragraph" w:customStyle="1" w:styleId="Default">
    <w:name w:val="Default"/>
    <w:rsid w:val="009D63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prm.gov.pl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Bączkowska Katarzyna</dc:creator>
  <cp:keywords/>
  <dc:description/>
  <cp:lastModifiedBy>Rafalik Norbert</cp:lastModifiedBy>
  <cp:revision>2</cp:revision>
  <cp:lastPrinted>2022-03-08T15:09:00Z</cp:lastPrinted>
  <dcterms:created xsi:type="dcterms:W3CDTF">2024-03-19T08:02:00Z</dcterms:created>
  <dcterms:modified xsi:type="dcterms:W3CDTF">2024-03-19T08:02:00Z</dcterms:modified>
</cp:coreProperties>
</file>