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524" w14:textId="77777777" w:rsidR="00A307E7" w:rsidRPr="00A91569" w:rsidRDefault="00A307E7" w:rsidP="00A307E7">
      <w:pPr>
        <w:spacing w:after="120" w:line="276" w:lineRule="auto"/>
        <w:jc w:val="center"/>
        <w:rPr>
          <w:rFonts w:ascii="Lato" w:hAnsi="Lato"/>
        </w:rPr>
      </w:pPr>
      <w:r w:rsidRPr="290CA8FF">
        <w:rPr>
          <w:rFonts w:ascii="Lato" w:hAnsi="Lato"/>
          <w:b/>
          <w:bCs/>
        </w:rPr>
        <w:t>Szczegółowy opis przedmiotu zamówienia</w:t>
      </w:r>
    </w:p>
    <w:p w14:paraId="1761D74C" w14:textId="77777777" w:rsidR="00A307E7" w:rsidRPr="00A91569" w:rsidRDefault="00A307E7" w:rsidP="00A307E7">
      <w:pPr>
        <w:spacing w:after="120" w:line="276" w:lineRule="auto"/>
        <w:jc w:val="both"/>
        <w:rPr>
          <w:rFonts w:ascii="Lato" w:hAnsi="Lato" w:cstheme="minorHAnsi"/>
          <w:b/>
        </w:rPr>
      </w:pPr>
    </w:p>
    <w:p w14:paraId="096DA926" w14:textId="64BB7B5E" w:rsidR="00A307E7" w:rsidRPr="007D7D5C" w:rsidRDefault="00A307E7" w:rsidP="007D7D5C">
      <w:pPr>
        <w:spacing w:before="240" w:after="120" w:line="276" w:lineRule="auto"/>
        <w:jc w:val="both"/>
        <w:rPr>
          <w:rFonts w:ascii="Lato" w:hAnsi="Lato"/>
          <w:b/>
          <w:bCs/>
        </w:rPr>
      </w:pPr>
      <w:r w:rsidRPr="156B7E71">
        <w:rPr>
          <w:rFonts w:ascii="Lato" w:hAnsi="Lato"/>
          <w:b/>
          <w:bCs/>
        </w:rPr>
        <w:t>Niniejszy dokument stanowi szczegółowy</w:t>
      </w:r>
      <w:r w:rsidR="00263078">
        <w:rPr>
          <w:rFonts w:ascii="Lato" w:hAnsi="Lato"/>
          <w:b/>
          <w:bCs/>
        </w:rPr>
        <w:t xml:space="preserve"> </w:t>
      </w:r>
      <w:r w:rsidRPr="156B7E71">
        <w:rPr>
          <w:rFonts w:ascii="Lato" w:hAnsi="Lato"/>
          <w:b/>
          <w:bCs/>
        </w:rPr>
        <w:t xml:space="preserve">opis przedmiotu zamówienia na </w:t>
      </w:r>
      <w:r w:rsidR="00263078" w:rsidRPr="00263078">
        <w:rPr>
          <w:rFonts w:ascii="Lato" w:hAnsi="Lato"/>
          <w:b/>
          <w:bCs/>
        </w:rPr>
        <w:t xml:space="preserve">zaprojektowanie, wykonanie, wdrożenie oraz utrzymanie strony internetowej </w:t>
      </w:r>
      <w:r w:rsidR="00323988">
        <w:rPr>
          <w:rFonts w:ascii="Lato" w:hAnsi="Lato"/>
          <w:b/>
          <w:bCs/>
        </w:rPr>
        <w:t xml:space="preserve">infolinii, </w:t>
      </w:r>
      <w:bookmarkStart w:id="0" w:name="_Hlk204676462"/>
      <w:bookmarkStart w:id="1" w:name="_Hlk204082015"/>
      <w:r w:rsidR="00335120">
        <w:rPr>
          <w:rFonts w:ascii="Lato" w:hAnsi="Lato"/>
          <w:b/>
          <w:bCs/>
        </w:rPr>
        <w:t>planowanej do uruchomienia</w:t>
      </w:r>
      <w:r w:rsidR="00323988">
        <w:rPr>
          <w:rFonts w:ascii="Lato" w:hAnsi="Lato"/>
          <w:b/>
          <w:bCs/>
        </w:rPr>
        <w:t xml:space="preserve"> </w:t>
      </w:r>
      <w:bookmarkEnd w:id="0"/>
      <w:r w:rsidR="00323988" w:rsidRPr="156B7E71">
        <w:rPr>
          <w:rFonts w:ascii="Lato" w:hAnsi="Lato"/>
          <w:b/>
          <w:bCs/>
        </w:rPr>
        <w:t xml:space="preserve">przez </w:t>
      </w:r>
      <w:r w:rsidR="00323988">
        <w:rPr>
          <w:rFonts w:ascii="Lato" w:hAnsi="Lato"/>
          <w:b/>
          <w:bCs/>
        </w:rPr>
        <w:t xml:space="preserve">Biuro </w:t>
      </w:r>
      <w:r w:rsidR="00323988" w:rsidRPr="156B7E71">
        <w:rPr>
          <w:rFonts w:ascii="Lato" w:hAnsi="Lato"/>
          <w:b/>
          <w:bCs/>
        </w:rPr>
        <w:t>Rzecznika Praw Pacjent</w:t>
      </w:r>
      <w:r w:rsidR="00323988">
        <w:rPr>
          <w:rFonts w:ascii="Lato" w:hAnsi="Lato"/>
          <w:b/>
          <w:bCs/>
        </w:rPr>
        <w:t xml:space="preserve">a, w ramach </w:t>
      </w:r>
      <w:r w:rsidR="009A4598">
        <w:rPr>
          <w:rFonts w:ascii="Lato" w:hAnsi="Lato"/>
          <w:b/>
          <w:bCs/>
        </w:rPr>
        <w:t xml:space="preserve">realizacji </w:t>
      </w:r>
      <w:r w:rsidR="00323988">
        <w:rPr>
          <w:rFonts w:ascii="Lato" w:hAnsi="Lato"/>
          <w:b/>
          <w:bCs/>
        </w:rPr>
        <w:t xml:space="preserve">projektu </w:t>
      </w:r>
      <w:r w:rsidR="00263078" w:rsidRPr="00263078">
        <w:rPr>
          <w:rFonts w:ascii="Lato" w:hAnsi="Lato"/>
          <w:b/>
          <w:bCs/>
        </w:rPr>
        <w:t>p</w:t>
      </w:r>
      <w:r w:rsidR="0061131A">
        <w:rPr>
          <w:rFonts w:ascii="Lato" w:hAnsi="Lato"/>
          <w:b/>
          <w:bCs/>
        </w:rPr>
        <w:t>t</w:t>
      </w:r>
      <w:r w:rsidR="00263078" w:rsidRPr="00263078">
        <w:rPr>
          <w:rFonts w:ascii="Lato" w:hAnsi="Lato"/>
          <w:b/>
          <w:bCs/>
        </w:rPr>
        <w:t>. „Helpline</w:t>
      </w:r>
      <w:r w:rsidR="0068335E">
        <w:rPr>
          <w:rFonts w:ascii="Lato" w:hAnsi="Lato"/>
          <w:b/>
          <w:bCs/>
        </w:rPr>
        <w:t xml:space="preserve"> </w:t>
      </w:r>
      <w:r w:rsidR="00263078" w:rsidRPr="00263078">
        <w:rPr>
          <w:rFonts w:ascii="Lato" w:hAnsi="Lato"/>
          <w:b/>
          <w:bCs/>
        </w:rPr>
        <w:t>- uruchomienie i utrzymanie bezpłatnej infolinii dla osób chorych na chorobę Alzheimera lub inne zaburzenia otępienne oraz ich rodzin i opiekunów”</w:t>
      </w:r>
      <w:bookmarkStart w:id="2" w:name="_Hlk204081001"/>
      <w:r w:rsidR="009D6F8A">
        <w:rPr>
          <w:rFonts w:ascii="Lato" w:hAnsi="Lato"/>
          <w:b/>
          <w:bCs/>
        </w:rPr>
        <w:t xml:space="preserve"> </w:t>
      </w:r>
      <w:bookmarkEnd w:id="1"/>
      <w:r w:rsidR="009A4598">
        <w:rPr>
          <w:rFonts w:ascii="Lato" w:hAnsi="Lato"/>
          <w:b/>
          <w:bCs/>
        </w:rPr>
        <w:t>(przedmiotowa infolinia w dalszej części dokumentu zwana</w:t>
      </w:r>
      <w:r w:rsidR="009D6F8A">
        <w:rPr>
          <w:rFonts w:ascii="Lato" w:hAnsi="Lato"/>
          <w:b/>
          <w:bCs/>
        </w:rPr>
        <w:t xml:space="preserve"> jest</w:t>
      </w:r>
      <w:r w:rsidR="009A4598">
        <w:rPr>
          <w:rFonts w:ascii="Lato" w:hAnsi="Lato"/>
          <w:b/>
          <w:bCs/>
        </w:rPr>
        <w:t xml:space="preserve"> „</w:t>
      </w:r>
      <w:r w:rsidR="009D6F8A">
        <w:rPr>
          <w:rFonts w:ascii="Lato" w:hAnsi="Lato"/>
          <w:b/>
          <w:bCs/>
        </w:rPr>
        <w:t xml:space="preserve">infolinią </w:t>
      </w:r>
      <w:r w:rsidR="009A4598">
        <w:rPr>
          <w:rFonts w:ascii="Lato" w:hAnsi="Lato"/>
          <w:b/>
          <w:bCs/>
        </w:rPr>
        <w:t xml:space="preserve">Helpline”). </w:t>
      </w:r>
      <w:bookmarkEnd w:id="2"/>
    </w:p>
    <w:p w14:paraId="4EFEBC58" w14:textId="045BEE42" w:rsidR="00A307E7" w:rsidRPr="00A91569" w:rsidRDefault="00A307E7">
      <w:pPr>
        <w:pStyle w:val="Akapitzlist"/>
        <w:numPr>
          <w:ilvl w:val="0"/>
          <w:numId w:val="1"/>
        </w:numPr>
        <w:suppressAutoHyphens/>
        <w:spacing w:before="240" w:after="120" w:line="276" w:lineRule="auto"/>
        <w:contextualSpacing w:val="0"/>
        <w:rPr>
          <w:rFonts w:ascii="Lato" w:hAnsi="Lato" w:cstheme="minorHAnsi"/>
          <w:b/>
        </w:rPr>
      </w:pPr>
      <w:r w:rsidRPr="00A91569">
        <w:rPr>
          <w:rFonts w:ascii="Lato" w:hAnsi="Lato" w:cstheme="minorHAnsi"/>
          <w:b/>
        </w:rPr>
        <w:t>Opis założeń projektu</w:t>
      </w:r>
      <w:r w:rsidR="00B877AB">
        <w:rPr>
          <w:rFonts w:ascii="Lato" w:hAnsi="Lato" w:cstheme="minorHAnsi"/>
          <w:b/>
        </w:rPr>
        <w:t>:</w:t>
      </w:r>
    </w:p>
    <w:p w14:paraId="7AC3532E" w14:textId="037B3AD2" w:rsidR="00942C66" w:rsidRDefault="00942C66" w:rsidP="00A307E7">
      <w:pPr>
        <w:spacing w:after="120" w:line="276" w:lineRule="auto"/>
        <w:jc w:val="both"/>
        <w:rPr>
          <w:rFonts w:ascii="Lato" w:hAnsi="Lato"/>
        </w:rPr>
      </w:pPr>
      <w:r>
        <w:rPr>
          <w:rStyle w:val="normaltextrun"/>
          <w:rFonts w:ascii="Lato" w:hAnsi="Lato"/>
          <w:color w:val="000000"/>
          <w:shd w:val="clear" w:color="auto" w:fill="FFFFFF"/>
        </w:rPr>
        <w:t>Rzecznik Praw Pacjenta, na mocy Porozumienia nr FERS.04.14-IP.07-0001/24-00 z Minist</w:t>
      </w:r>
      <w:r w:rsidR="009A4598">
        <w:rPr>
          <w:rStyle w:val="normaltextrun"/>
          <w:rFonts w:ascii="Lato" w:hAnsi="Lato"/>
          <w:color w:val="000000"/>
          <w:shd w:val="clear" w:color="auto" w:fill="FFFFFF"/>
        </w:rPr>
        <w:t xml:space="preserve">rem </w:t>
      </w:r>
      <w:r>
        <w:rPr>
          <w:rStyle w:val="normaltextrun"/>
          <w:rFonts w:ascii="Lato" w:hAnsi="Lato"/>
          <w:color w:val="000000"/>
          <w:shd w:val="clear" w:color="auto" w:fill="FFFFFF"/>
        </w:rPr>
        <w:t xml:space="preserve">Zdrowia, pełniącym dla działania 04.14 Deinstytucjonalizacja długoterminowej opieki medycznej funkcję Instytucji Pośredniczącej, realizuje projekt „Helpline - uruchomienie i utrzymanie bezpłatnej infolinii dla osób chorych na chorobę Alzheimera lub inne zaburzenia otępienne oraz ich rodzin i opiekunów”. Projekt jest współfinansowany z Europejskiego Funduszu Społecznego PLUS 2021- 2027, w ramach programu Fundusze Europejskie dla Rozwoju Społecznego 2021-2027. Okres realizacji projektu: 01.10.2024 r. - 30.10.2027 r. Ww. okres może ulec zmianie. Projekt jest realizowany w </w:t>
      </w:r>
      <w:r w:rsidR="009A4598">
        <w:rPr>
          <w:rStyle w:val="normaltextrun"/>
          <w:rFonts w:ascii="Lato" w:hAnsi="Lato"/>
          <w:color w:val="000000"/>
          <w:shd w:val="clear" w:color="auto" w:fill="FFFFFF"/>
        </w:rPr>
        <w:t>p</w:t>
      </w:r>
      <w:r>
        <w:rPr>
          <w:rStyle w:val="normaltextrun"/>
          <w:rFonts w:ascii="Lato" w:hAnsi="Lato"/>
          <w:color w:val="000000"/>
          <w:shd w:val="clear" w:color="auto" w:fill="FFFFFF"/>
        </w:rPr>
        <w:t>artnerstwie z Alzheimer Polska.</w:t>
      </w:r>
    </w:p>
    <w:p w14:paraId="2BC797BE" w14:textId="4E258452" w:rsidR="00A307E7" w:rsidRDefault="00A307E7" w:rsidP="00A307E7">
      <w:pPr>
        <w:spacing w:after="120" w:line="276" w:lineRule="auto"/>
        <w:jc w:val="both"/>
        <w:rPr>
          <w:rFonts w:ascii="Lato" w:hAnsi="Lato"/>
        </w:rPr>
      </w:pPr>
      <w:r w:rsidRPr="027C32E4">
        <w:rPr>
          <w:rFonts w:ascii="Lato" w:hAnsi="Lato"/>
        </w:rPr>
        <w:t xml:space="preserve">Celem projektu jest wsparcie osób chorych </w:t>
      </w:r>
      <w:r w:rsidR="00942C66">
        <w:rPr>
          <w:rFonts w:ascii="Lato" w:hAnsi="Lato"/>
        </w:rPr>
        <w:t>i</w:t>
      </w:r>
      <w:r w:rsidRPr="027C32E4">
        <w:rPr>
          <w:rFonts w:ascii="Lato" w:hAnsi="Lato"/>
        </w:rPr>
        <w:t xml:space="preserve"> opiekunów </w:t>
      </w:r>
      <w:r w:rsidR="00942C66">
        <w:rPr>
          <w:rFonts w:ascii="Lato" w:hAnsi="Lato"/>
        </w:rPr>
        <w:t xml:space="preserve">osób </w:t>
      </w:r>
      <w:r w:rsidRPr="027C32E4">
        <w:rPr>
          <w:rFonts w:ascii="Lato" w:hAnsi="Lato"/>
        </w:rPr>
        <w:t xml:space="preserve">chorych na chorobę Alzheimera lub inne zaburzenia otępienne przez okres co najmniej 24 miesięcy, poprzez uruchomienie i prowadzenie ogólnopolskiej bezpłatnej infolinii i udzielenie za jej pośrednictwem min. 35 tys. porad. </w:t>
      </w:r>
    </w:p>
    <w:p w14:paraId="2439D668" w14:textId="77777777" w:rsidR="000167F0" w:rsidRPr="00A91569" w:rsidRDefault="000167F0" w:rsidP="000167F0">
      <w:pPr>
        <w:spacing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Grupa docelowa obejmuje chorych na Alzheimera i choroby otępienne wraz z ich opiekunami,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 xml:space="preserve">w tym opiekunami nieformalnymi i pracownikami podmiotów leczniczych i podmiotów pomocy społecznej. Kontakt w ramach ogólnopolskiej infolinii będzie dawał możliwość poufnej rozmowy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>z konsultantami, psychologiem i innymi specjalistami (np. terapeutą zajęciowym, prawnikiem).</w:t>
      </w:r>
    </w:p>
    <w:p w14:paraId="16D29FC9" w14:textId="3B8ADA54" w:rsidR="00A307E7" w:rsidRPr="00A91569" w:rsidRDefault="000167F0" w:rsidP="0068335E">
      <w:pPr>
        <w:spacing w:before="240" w:after="120" w:line="276" w:lineRule="auto"/>
        <w:jc w:val="both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 xml:space="preserve">Działania w ramach projektu będą zgodne z Konwencją ONZ o prawach osób </w:t>
      </w:r>
      <w:r>
        <w:rPr>
          <w:rFonts w:ascii="Lato" w:hAnsi="Lato" w:cstheme="minorHAnsi"/>
          <w:bCs/>
        </w:rPr>
        <w:br/>
      </w:r>
      <w:r w:rsidRPr="00A91569">
        <w:rPr>
          <w:rFonts w:ascii="Lato" w:hAnsi="Lato" w:cstheme="minorHAnsi"/>
          <w:bCs/>
        </w:rPr>
        <w:t xml:space="preserve">z niepełnosprawnościami. </w:t>
      </w:r>
      <w:r w:rsidRPr="009A4598">
        <w:rPr>
          <w:rFonts w:ascii="Lato" w:hAnsi="Lato" w:cstheme="minorHAnsi"/>
          <w:bCs/>
        </w:rPr>
        <w:t>W ramach opracowanych procedur działania infolinii</w:t>
      </w:r>
      <w:r w:rsidRPr="00A91569">
        <w:rPr>
          <w:rFonts w:ascii="Lato" w:hAnsi="Lato" w:cstheme="minorHAnsi"/>
          <w:bCs/>
        </w:rPr>
        <w:t xml:space="preserve"> konieczne jest uwzględnienie perspektywy osób z niepełnosprawnościami i dostosowanie form komunikacji do szczególnych potrzeb tych osób,</w:t>
      </w:r>
      <w:r w:rsidR="009A4598">
        <w:rPr>
          <w:rFonts w:ascii="Lato" w:hAnsi="Lato" w:cstheme="minorHAnsi"/>
          <w:bCs/>
        </w:rPr>
        <w:t xml:space="preserve"> </w:t>
      </w:r>
      <w:r w:rsidRPr="00A91569">
        <w:rPr>
          <w:rFonts w:ascii="Lato" w:hAnsi="Lato" w:cstheme="minorHAnsi"/>
          <w:bCs/>
        </w:rPr>
        <w:t>m</w:t>
      </w:r>
      <w:r w:rsidR="003B59C2">
        <w:rPr>
          <w:rFonts w:ascii="Lato" w:hAnsi="Lato" w:cstheme="minorHAnsi"/>
          <w:bCs/>
        </w:rPr>
        <w:t>.</w:t>
      </w:r>
      <w:r w:rsidRPr="00A91569">
        <w:rPr>
          <w:rFonts w:ascii="Lato" w:hAnsi="Lato" w:cstheme="minorHAnsi"/>
          <w:bCs/>
        </w:rPr>
        <w:t>i</w:t>
      </w:r>
      <w:r w:rsidR="003B59C2">
        <w:rPr>
          <w:rFonts w:ascii="Lato" w:hAnsi="Lato" w:cstheme="minorHAnsi"/>
          <w:bCs/>
        </w:rPr>
        <w:t>n</w:t>
      </w:r>
      <w:r w:rsidRPr="00A91569">
        <w:rPr>
          <w:rFonts w:ascii="Lato" w:hAnsi="Lato" w:cstheme="minorHAnsi"/>
          <w:bCs/>
        </w:rPr>
        <w:t xml:space="preserve">. </w:t>
      </w:r>
      <w:r w:rsidR="003B59C2">
        <w:rPr>
          <w:rFonts w:ascii="Lato" w:hAnsi="Lato" w:cstheme="minorHAnsi"/>
          <w:bCs/>
        </w:rPr>
        <w:t>strona internetowa</w:t>
      </w:r>
      <w:r w:rsidR="0026444F">
        <w:rPr>
          <w:rFonts w:ascii="Lato" w:hAnsi="Lato" w:cstheme="minorHAnsi"/>
          <w:bCs/>
        </w:rPr>
        <w:t xml:space="preserve">, </w:t>
      </w:r>
      <w:r w:rsidRPr="00A91569">
        <w:rPr>
          <w:rFonts w:ascii="Lato" w:hAnsi="Lato" w:cstheme="minorHAnsi"/>
          <w:bCs/>
        </w:rPr>
        <w:t>kanały do obsługi osób głuchych i słabosłyszących, czy niewidomych i niedowidzących. Schematy będą obejmowały komunikację inną niż tradycyjną telefoniczną to jest wideo rozmowa czy rozmowa poprzez czat.</w:t>
      </w:r>
    </w:p>
    <w:p w14:paraId="2948A096" w14:textId="55D00CA1" w:rsidR="00A307E7" w:rsidRPr="007D7087" w:rsidRDefault="00A307E7">
      <w:pPr>
        <w:pStyle w:val="Akapitzlist"/>
        <w:numPr>
          <w:ilvl w:val="0"/>
          <w:numId w:val="1"/>
        </w:numPr>
        <w:suppressAutoHyphens/>
        <w:spacing w:before="240" w:after="120" w:line="276" w:lineRule="auto"/>
        <w:contextualSpacing w:val="0"/>
        <w:rPr>
          <w:rFonts w:ascii="Lato" w:hAnsi="Lato" w:cstheme="minorHAnsi"/>
          <w:b/>
        </w:rPr>
      </w:pPr>
      <w:r w:rsidRPr="007D7087">
        <w:rPr>
          <w:rFonts w:ascii="Lato" w:hAnsi="Lato" w:cstheme="minorHAnsi"/>
          <w:b/>
        </w:rPr>
        <w:t>Przedmiot zamówienia</w:t>
      </w:r>
      <w:r w:rsidR="00B877AB">
        <w:rPr>
          <w:rFonts w:ascii="Lato" w:hAnsi="Lato" w:cstheme="minorHAnsi"/>
          <w:b/>
        </w:rPr>
        <w:t>:</w:t>
      </w:r>
    </w:p>
    <w:p w14:paraId="4D68D13A" w14:textId="3DABC886" w:rsidR="0084330F" w:rsidRDefault="0084330F" w:rsidP="0084330F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Przedmiotem zamówienia jest </w:t>
      </w:r>
      <w:r w:rsidRPr="0084330F">
        <w:rPr>
          <w:rFonts w:ascii="Lato" w:hAnsi="Lato"/>
        </w:rPr>
        <w:t xml:space="preserve">zaprojektowanie, wykonanie, wdrożenie oraz utrzymanie strony internetowej </w:t>
      </w:r>
      <w:r w:rsidR="00D840C9">
        <w:rPr>
          <w:rFonts w:ascii="Lato" w:hAnsi="Lato"/>
        </w:rPr>
        <w:t xml:space="preserve">infolinii Helpline, </w:t>
      </w:r>
      <w:r w:rsidR="00335120" w:rsidRPr="00335120">
        <w:rPr>
          <w:rFonts w:ascii="Lato" w:hAnsi="Lato"/>
        </w:rPr>
        <w:t>planowanej do uruchomienia</w:t>
      </w:r>
      <w:r w:rsidR="00D840C9" w:rsidRPr="00D840C9">
        <w:rPr>
          <w:rFonts w:ascii="Lato" w:hAnsi="Lato"/>
        </w:rPr>
        <w:t xml:space="preserve"> przez Biuro Rzecznika Praw Pacjenta, w ramach realizacji projektu </w:t>
      </w:r>
      <w:r w:rsidR="00D840C9">
        <w:rPr>
          <w:rFonts w:ascii="Lato" w:hAnsi="Lato"/>
        </w:rPr>
        <w:t xml:space="preserve">niekonkurencyjnego </w:t>
      </w:r>
      <w:r w:rsidR="00D840C9" w:rsidRPr="00D840C9">
        <w:rPr>
          <w:rFonts w:ascii="Lato" w:hAnsi="Lato"/>
        </w:rPr>
        <w:t>pt. „Helpline - uruchomienie i utrzymanie bezpłatnej infolinii dla osób chorych na chorobę Alzheimera lub inne zaburzenia otępienne oraz ich rodzin i opiekunów”</w:t>
      </w:r>
      <w:r w:rsidR="00D840C9">
        <w:rPr>
          <w:rFonts w:ascii="Lato" w:hAnsi="Lato"/>
        </w:rPr>
        <w:t>.</w:t>
      </w:r>
    </w:p>
    <w:p w14:paraId="5ACFC839" w14:textId="5A01BEA4" w:rsidR="00166C8B" w:rsidRDefault="00166C8B" w:rsidP="0084330F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Strona internetowa </w:t>
      </w:r>
      <w:r w:rsidR="00B45D03">
        <w:rPr>
          <w:rFonts w:ascii="Lato" w:hAnsi="Lato"/>
        </w:rPr>
        <w:t>zawierać będzie informacje o realizowanym projekcie, materiały merytoryczne</w:t>
      </w:r>
      <w:r w:rsidR="003A1065">
        <w:rPr>
          <w:rFonts w:ascii="Lato" w:hAnsi="Lato"/>
        </w:rPr>
        <w:t xml:space="preserve"> związane z </w:t>
      </w:r>
      <w:r w:rsidR="00134CB7">
        <w:rPr>
          <w:rFonts w:ascii="Lato" w:hAnsi="Lato"/>
        </w:rPr>
        <w:t>realizowanym projektem</w:t>
      </w:r>
      <w:r w:rsidR="003A1065">
        <w:rPr>
          <w:rFonts w:ascii="Lato" w:hAnsi="Lato"/>
        </w:rPr>
        <w:t>, materiały do pobrania</w:t>
      </w:r>
      <w:r w:rsidR="00B45D03">
        <w:rPr>
          <w:rFonts w:ascii="Lato" w:hAnsi="Lato"/>
        </w:rPr>
        <w:t>,</w:t>
      </w:r>
      <w:r w:rsidR="00134CB7">
        <w:rPr>
          <w:rFonts w:ascii="Lato" w:hAnsi="Lato"/>
        </w:rPr>
        <w:t xml:space="preserve"> informacj</w:t>
      </w:r>
      <w:r w:rsidR="00E13EC7">
        <w:rPr>
          <w:rFonts w:ascii="Lato" w:hAnsi="Lato"/>
        </w:rPr>
        <w:t>e</w:t>
      </w:r>
      <w:r w:rsidR="00134CB7">
        <w:rPr>
          <w:rFonts w:ascii="Lato" w:hAnsi="Lato"/>
        </w:rPr>
        <w:t xml:space="preserve"> o </w:t>
      </w:r>
      <w:r w:rsidR="00B45D03">
        <w:rPr>
          <w:rFonts w:ascii="Lato" w:hAnsi="Lato"/>
        </w:rPr>
        <w:t>dostępn</w:t>
      </w:r>
      <w:r w:rsidR="00134CB7">
        <w:rPr>
          <w:rFonts w:ascii="Lato" w:hAnsi="Lato"/>
        </w:rPr>
        <w:t>ych</w:t>
      </w:r>
      <w:r w:rsidR="00B45D03">
        <w:rPr>
          <w:rFonts w:ascii="Lato" w:hAnsi="Lato"/>
        </w:rPr>
        <w:t xml:space="preserve"> form</w:t>
      </w:r>
      <w:r w:rsidR="00134CB7">
        <w:rPr>
          <w:rFonts w:ascii="Lato" w:hAnsi="Lato"/>
        </w:rPr>
        <w:t>ach</w:t>
      </w:r>
      <w:r w:rsidR="00B45D03">
        <w:rPr>
          <w:rFonts w:ascii="Lato" w:hAnsi="Lato"/>
        </w:rPr>
        <w:t xml:space="preserve"> kontaktu</w:t>
      </w:r>
      <w:r w:rsidR="00134CB7">
        <w:rPr>
          <w:rFonts w:ascii="Lato" w:hAnsi="Lato"/>
        </w:rPr>
        <w:t xml:space="preserve"> oraz zintegrowan</w:t>
      </w:r>
      <w:r w:rsidR="00E13EC7">
        <w:rPr>
          <w:rFonts w:ascii="Lato" w:hAnsi="Lato"/>
        </w:rPr>
        <w:t>ą</w:t>
      </w:r>
      <w:r w:rsidR="00134CB7">
        <w:rPr>
          <w:rFonts w:ascii="Lato" w:hAnsi="Lato"/>
        </w:rPr>
        <w:t xml:space="preserve"> aplikacj</w:t>
      </w:r>
      <w:r w:rsidR="00E13EC7">
        <w:rPr>
          <w:rFonts w:ascii="Lato" w:hAnsi="Lato"/>
        </w:rPr>
        <w:t>ę</w:t>
      </w:r>
      <w:r w:rsidR="00134CB7">
        <w:rPr>
          <w:rFonts w:ascii="Lato" w:hAnsi="Lato"/>
        </w:rPr>
        <w:t xml:space="preserve"> czat i wideoczat. </w:t>
      </w:r>
    </w:p>
    <w:p w14:paraId="511158E3" w14:textId="77777777" w:rsidR="001509DF" w:rsidRDefault="0084330F" w:rsidP="0084330F">
      <w:pPr>
        <w:spacing w:before="120" w:after="120" w:line="276" w:lineRule="auto"/>
        <w:jc w:val="both"/>
        <w:rPr>
          <w:rFonts w:ascii="Lato" w:hAnsi="Lato"/>
        </w:rPr>
      </w:pPr>
      <w:r w:rsidRPr="0084330F">
        <w:rPr>
          <w:rFonts w:ascii="Lato" w:hAnsi="Lato"/>
        </w:rPr>
        <w:lastRenderedPageBreak/>
        <w:t>Przedmiot</w:t>
      </w:r>
      <w:r>
        <w:rPr>
          <w:rFonts w:ascii="Lato" w:hAnsi="Lato"/>
        </w:rPr>
        <w:t xml:space="preserve"> zamówienia </w:t>
      </w:r>
      <w:r w:rsidR="001509DF">
        <w:rPr>
          <w:rFonts w:ascii="Lato" w:hAnsi="Lato"/>
        </w:rPr>
        <w:t>zawiera:</w:t>
      </w:r>
    </w:p>
    <w:p w14:paraId="6E6EE313" w14:textId="41F9AEAA" w:rsidR="00134CB7" w:rsidRDefault="001509DF" w:rsidP="00134CB7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2.1. </w:t>
      </w:r>
      <w:r w:rsidR="00962F60">
        <w:rPr>
          <w:rFonts w:ascii="Lato" w:hAnsi="Lato"/>
        </w:rPr>
        <w:t xml:space="preserve">opracowanie </w:t>
      </w:r>
      <w:r w:rsidR="002D24C0">
        <w:rPr>
          <w:rFonts w:ascii="Lato" w:hAnsi="Lato"/>
        </w:rPr>
        <w:t>pro</w:t>
      </w:r>
      <w:r w:rsidR="00166C8B">
        <w:rPr>
          <w:rFonts w:ascii="Lato" w:hAnsi="Lato"/>
        </w:rPr>
        <w:t>jektu</w:t>
      </w:r>
      <w:r w:rsidR="0084330F" w:rsidRPr="0084330F">
        <w:rPr>
          <w:rFonts w:ascii="Lato" w:hAnsi="Lato"/>
        </w:rPr>
        <w:t xml:space="preserve"> graficznego </w:t>
      </w:r>
      <w:r w:rsidR="00134CB7">
        <w:rPr>
          <w:rFonts w:ascii="Lato" w:hAnsi="Lato"/>
        </w:rPr>
        <w:t xml:space="preserve">i funkcjonalnego </w:t>
      </w:r>
      <w:r w:rsidR="00166C8B">
        <w:rPr>
          <w:rFonts w:ascii="Lato" w:hAnsi="Lato"/>
        </w:rPr>
        <w:t>strony internetowej</w:t>
      </w:r>
      <w:r w:rsidR="00134CB7">
        <w:rPr>
          <w:rFonts w:ascii="Lato" w:hAnsi="Lato"/>
        </w:rPr>
        <w:t>;</w:t>
      </w:r>
      <w:r w:rsidR="001A6E32">
        <w:rPr>
          <w:rFonts w:ascii="Lato" w:hAnsi="Lato"/>
        </w:rPr>
        <w:t xml:space="preserve"> </w:t>
      </w:r>
    </w:p>
    <w:p w14:paraId="368A4DDB" w14:textId="477BEA8E" w:rsidR="00AF6FCF" w:rsidRDefault="00134CB7" w:rsidP="00F819D5">
      <w:pPr>
        <w:pStyle w:val="Akapitzlist"/>
        <w:spacing w:before="120"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 xml:space="preserve">2.2. </w:t>
      </w:r>
      <w:r w:rsidR="0084330F" w:rsidRPr="00134CB7">
        <w:rPr>
          <w:rFonts w:ascii="Lato" w:hAnsi="Lato"/>
        </w:rPr>
        <w:t>wykonani</w:t>
      </w:r>
      <w:r>
        <w:rPr>
          <w:rFonts w:ascii="Lato" w:hAnsi="Lato"/>
        </w:rPr>
        <w:t>e</w:t>
      </w:r>
      <w:r w:rsidR="00173D65">
        <w:rPr>
          <w:rFonts w:ascii="Lato" w:hAnsi="Lato"/>
        </w:rPr>
        <w:t>, dostarczenie licencji</w:t>
      </w:r>
      <w:r w:rsidR="0084330F" w:rsidRPr="00134CB7">
        <w:rPr>
          <w:rFonts w:ascii="Lato" w:hAnsi="Lato"/>
        </w:rPr>
        <w:t xml:space="preserve"> i wdrożeni</w:t>
      </w:r>
      <w:r w:rsidR="00173D65">
        <w:rPr>
          <w:rFonts w:ascii="Lato" w:hAnsi="Lato"/>
        </w:rPr>
        <w:t>e</w:t>
      </w:r>
      <w:r w:rsidR="0084330F" w:rsidRPr="00134CB7">
        <w:rPr>
          <w:rFonts w:ascii="Lato" w:hAnsi="Lato"/>
        </w:rPr>
        <w:t xml:space="preserve"> strony internetowej, przygotowanie pod kątem technicznym do zamieszczenia materiałów szkoleniowych i informacyjnych dostarczonych przez Zamawiającego</w:t>
      </w:r>
      <w:r w:rsidR="00173D65">
        <w:rPr>
          <w:rFonts w:ascii="Lato" w:hAnsi="Lato"/>
        </w:rPr>
        <w:t>;</w:t>
      </w:r>
      <w:r w:rsidR="00503551">
        <w:rPr>
          <w:rFonts w:ascii="Lato" w:hAnsi="Lato"/>
        </w:rPr>
        <w:t xml:space="preserve"> </w:t>
      </w:r>
      <w:r w:rsidR="00F819D5" w:rsidRPr="0084330F">
        <w:rPr>
          <w:rFonts w:ascii="Lato" w:hAnsi="Lato"/>
        </w:rPr>
        <w:t>dostarczenie dokumentacji powykonawczej całego rozwiązania</w:t>
      </w:r>
      <w:r w:rsidR="00F819D5">
        <w:rPr>
          <w:rFonts w:ascii="Lato" w:hAnsi="Lato"/>
        </w:rPr>
        <w:t xml:space="preserve"> oraz </w:t>
      </w:r>
      <w:r w:rsidR="00F819D5" w:rsidRPr="0084330F">
        <w:rPr>
          <w:rFonts w:ascii="Lato" w:hAnsi="Lato"/>
        </w:rPr>
        <w:t xml:space="preserve">przeprowadzenie instruktażu dla administratorów </w:t>
      </w:r>
      <w:r w:rsidR="00E64235">
        <w:rPr>
          <w:rFonts w:ascii="Lato" w:hAnsi="Lato"/>
        </w:rPr>
        <w:t>strony</w:t>
      </w:r>
      <w:r w:rsidR="00F819D5" w:rsidRPr="0084330F">
        <w:rPr>
          <w:rFonts w:ascii="Lato" w:hAnsi="Lato"/>
        </w:rPr>
        <w:t xml:space="preserve"> </w:t>
      </w:r>
      <w:r w:rsidR="00E64235">
        <w:rPr>
          <w:rFonts w:ascii="Lato" w:hAnsi="Lato"/>
        </w:rPr>
        <w:t xml:space="preserve">internetowej </w:t>
      </w:r>
      <w:r w:rsidR="00F819D5" w:rsidRPr="0084330F">
        <w:rPr>
          <w:rFonts w:ascii="Lato" w:hAnsi="Lato"/>
        </w:rPr>
        <w:t>z zakresu jej użytkowania</w:t>
      </w:r>
      <w:r w:rsidR="00DE2DAB">
        <w:rPr>
          <w:rFonts w:ascii="Lato" w:hAnsi="Lato"/>
        </w:rPr>
        <w:t xml:space="preserve">. Strona internetowa musi być zgodna z wytycznymi </w:t>
      </w:r>
      <w:r w:rsidR="00667178">
        <w:rPr>
          <w:rFonts w:ascii="Lato" w:hAnsi="Lato"/>
        </w:rPr>
        <w:t>dotyczącymi dostępności treści internetowych WCAG 2</w:t>
      </w:r>
      <w:r w:rsidR="00AF6FCF">
        <w:rPr>
          <w:rFonts w:ascii="Lato" w:hAnsi="Lato"/>
        </w:rPr>
        <w:t>.</w:t>
      </w:r>
      <w:r w:rsidR="00667178">
        <w:rPr>
          <w:rFonts w:ascii="Lato" w:hAnsi="Lato"/>
        </w:rPr>
        <w:t>1</w:t>
      </w:r>
      <w:r w:rsidR="00AF6FCF">
        <w:rPr>
          <w:rFonts w:ascii="Lato" w:hAnsi="Lato"/>
        </w:rPr>
        <w:t xml:space="preserve"> (Web </w:t>
      </w:r>
      <w:r w:rsidR="00AF6FCF" w:rsidRPr="002B4789">
        <w:rPr>
          <w:rFonts w:ascii="Lato" w:hAnsi="Lato"/>
        </w:rPr>
        <w:t>Content Accessibility Guidelines</w:t>
      </w:r>
      <w:r w:rsidR="00AF6FCF">
        <w:rPr>
          <w:rFonts w:ascii="Lato" w:hAnsi="Lato"/>
        </w:rPr>
        <w:t xml:space="preserve"> zapewniającymi dostępność dla osób z ograniczeniami ruchowymi, niewidomych</w:t>
      </w:r>
      <w:r w:rsidR="003B4E6D">
        <w:rPr>
          <w:rFonts w:ascii="Lato" w:hAnsi="Lato"/>
        </w:rPr>
        <w:br/>
      </w:r>
      <w:r w:rsidR="00AF6FCF">
        <w:rPr>
          <w:rFonts w:ascii="Lato" w:hAnsi="Lato"/>
        </w:rPr>
        <w:t xml:space="preserve"> i niedowidzących</w:t>
      </w:r>
      <w:r w:rsidR="00E13EC7">
        <w:rPr>
          <w:rFonts w:ascii="Lato" w:hAnsi="Lato"/>
        </w:rPr>
        <w:t>,</w:t>
      </w:r>
      <w:r w:rsidR="00AF6FCF">
        <w:rPr>
          <w:rFonts w:ascii="Lato" w:hAnsi="Lato"/>
        </w:rPr>
        <w:t xml:space="preserve"> głuchych i niedosłyszących, </w:t>
      </w:r>
      <w:r w:rsidR="00AF6FCF" w:rsidRPr="00C26EF0">
        <w:rPr>
          <w:rFonts w:ascii="Lato" w:hAnsi="Lato"/>
        </w:rPr>
        <w:t>z niepełnosprawnością intelektualną czy zaburzeniami poznawczymi</w:t>
      </w:r>
      <w:r w:rsidR="00AF6FCF">
        <w:rPr>
          <w:rFonts w:ascii="Lato" w:hAnsi="Lato"/>
        </w:rPr>
        <w:t xml:space="preserve"> oraz z innymi niepełnosprawnościami</w:t>
      </w:r>
      <w:r w:rsidR="002B4789">
        <w:rPr>
          <w:rFonts w:ascii="Lato" w:hAnsi="Lato"/>
        </w:rPr>
        <w:t>),</w:t>
      </w:r>
      <w:r w:rsidR="00667178">
        <w:rPr>
          <w:rFonts w:ascii="Lato" w:hAnsi="Lato"/>
        </w:rPr>
        <w:t xml:space="preserve"> </w:t>
      </w:r>
      <w:r w:rsidR="00531438" w:rsidRPr="00163972">
        <w:rPr>
          <w:rFonts w:ascii="Lato" w:hAnsi="Lato"/>
        </w:rPr>
        <w:t>zawartymi w</w:t>
      </w:r>
      <w:r w:rsidR="00940603" w:rsidRPr="00940603">
        <w:t xml:space="preserve"> </w:t>
      </w:r>
      <w:r w:rsidR="00F06AF4" w:rsidRPr="00940603">
        <w:rPr>
          <w:rFonts w:ascii="Lato" w:hAnsi="Lato"/>
        </w:rPr>
        <w:t>Rozporządzeniu</w:t>
      </w:r>
      <w:r w:rsidR="00940603" w:rsidRPr="00940603">
        <w:rPr>
          <w:rFonts w:ascii="Lato" w:hAnsi="Lato"/>
        </w:rPr>
        <w:t xml:space="preserve"> Rady Ministrów z dnia 21 maja 2024 r. w sprawie Krajowych Ram Interoperacyjności, minimalnych wymagań dla rejestrów publicznych i wymiany informacji w postaci elektronicznej oraz minimalnych wymagań dla systemów teleinformatycznych</w:t>
      </w:r>
      <w:r w:rsidR="00531438" w:rsidRPr="00F06AF4">
        <w:rPr>
          <w:rFonts w:ascii="Lato" w:hAnsi="Lato"/>
        </w:rPr>
        <w:t xml:space="preserve"> (Dz.U. 20</w:t>
      </w:r>
      <w:r w:rsidR="00F06AF4" w:rsidRPr="00F06AF4">
        <w:rPr>
          <w:rFonts w:ascii="Lato" w:hAnsi="Lato"/>
        </w:rPr>
        <w:t>24</w:t>
      </w:r>
      <w:r w:rsidR="00531438" w:rsidRPr="00F06AF4">
        <w:rPr>
          <w:rFonts w:ascii="Lato" w:hAnsi="Lato"/>
        </w:rPr>
        <w:t xml:space="preserve"> poz. </w:t>
      </w:r>
      <w:r w:rsidR="00F06AF4" w:rsidRPr="00F06AF4">
        <w:rPr>
          <w:rFonts w:ascii="Lato" w:hAnsi="Lato"/>
        </w:rPr>
        <w:t>773</w:t>
      </w:r>
      <w:r w:rsidR="00531438" w:rsidRPr="00F06AF4">
        <w:rPr>
          <w:rFonts w:ascii="Lato" w:hAnsi="Lato"/>
        </w:rPr>
        <w:t>), a w przypadku funkcjonowania nowszych wytycznych, z ich zastosowaniem.</w:t>
      </w:r>
    </w:p>
    <w:p w14:paraId="4893C62B" w14:textId="04933F3C" w:rsidR="0084330F" w:rsidRDefault="00F819D5" w:rsidP="00D142F6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2.3. </w:t>
      </w:r>
      <w:r w:rsidR="0084330F" w:rsidRPr="00134CB7">
        <w:rPr>
          <w:rFonts w:ascii="Lato" w:hAnsi="Lato"/>
        </w:rPr>
        <w:t>usług</w:t>
      </w:r>
      <w:r w:rsidR="004B68B8">
        <w:rPr>
          <w:rFonts w:ascii="Lato" w:hAnsi="Lato"/>
        </w:rPr>
        <w:t>a</w:t>
      </w:r>
      <w:r w:rsidR="0084330F" w:rsidRPr="00134CB7">
        <w:rPr>
          <w:rFonts w:ascii="Lato" w:hAnsi="Lato"/>
        </w:rPr>
        <w:t xml:space="preserve"> </w:t>
      </w:r>
      <w:r w:rsidR="0051193E">
        <w:rPr>
          <w:rFonts w:ascii="Lato" w:hAnsi="Lato"/>
        </w:rPr>
        <w:t xml:space="preserve">administracji </w:t>
      </w:r>
      <w:r w:rsidR="0084330F" w:rsidRPr="00134CB7">
        <w:rPr>
          <w:rFonts w:ascii="Lato" w:hAnsi="Lato"/>
        </w:rPr>
        <w:t xml:space="preserve">i utrzymania </w:t>
      </w:r>
      <w:r w:rsidR="004B68B8">
        <w:rPr>
          <w:rFonts w:ascii="Lato" w:hAnsi="Lato"/>
        </w:rPr>
        <w:t>strony internetowej przez okres realizacji projektu, tj. 2 lata od momentu uruchomienia infolinii „Helpline”</w:t>
      </w:r>
      <w:r w:rsidR="00DD7975">
        <w:rPr>
          <w:rFonts w:ascii="Lato" w:hAnsi="Lato"/>
        </w:rPr>
        <w:t>.</w:t>
      </w:r>
    </w:p>
    <w:p w14:paraId="73BBFB2C" w14:textId="5017D2A2" w:rsidR="00666D61" w:rsidRDefault="00666D6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Termin realizacji zamówienia:</w:t>
      </w:r>
    </w:p>
    <w:p w14:paraId="29E9F204" w14:textId="77777777" w:rsidR="0051193E" w:rsidRDefault="008560C5" w:rsidP="004B68B8">
      <w:pPr>
        <w:spacing w:before="120" w:after="120" w:line="276" w:lineRule="auto"/>
        <w:jc w:val="both"/>
        <w:rPr>
          <w:rFonts w:ascii="Lato" w:hAnsi="Lato"/>
        </w:rPr>
      </w:pPr>
      <w:r w:rsidRPr="008560C5">
        <w:rPr>
          <w:rFonts w:ascii="Lato" w:hAnsi="Lato"/>
        </w:rPr>
        <w:t xml:space="preserve">Okres przygotowania i wdrożenia </w:t>
      </w:r>
      <w:r>
        <w:rPr>
          <w:rFonts w:ascii="Lato" w:hAnsi="Lato"/>
        </w:rPr>
        <w:t xml:space="preserve">strony internetowej </w:t>
      </w:r>
      <w:r w:rsidRPr="008560C5">
        <w:rPr>
          <w:rFonts w:ascii="Lato" w:hAnsi="Lato"/>
        </w:rPr>
        <w:t xml:space="preserve">zgodnie z wymogami wynosi maksymalnie 2 miesiące od dnia zawarcia umowy. </w:t>
      </w:r>
    </w:p>
    <w:p w14:paraId="6C927C69" w14:textId="63280870" w:rsidR="00666D61" w:rsidRPr="00D142F6" w:rsidRDefault="008560C5" w:rsidP="00D142F6">
      <w:pPr>
        <w:spacing w:before="120" w:after="120" w:line="276" w:lineRule="auto"/>
        <w:jc w:val="both"/>
        <w:rPr>
          <w:rFonts w:ascii="Lato" w:hAnsi="Lato"/>
        </w:rPr>
      </w:pPr>
      <w:r w:rsidRPr="008560C5">
        <w:rPr>
          <w:rFonts w:ascii="Lato" w:hAnsi="Lato"/>
        </w:rPr>
        <w:t>Świadczenie</w:t>
      </w:r>
      <w:r w:rsidR="002437C9">
        <w:rPr>
          <w:rFonts w:ascii="Lato" w:hAnsi="Lato"/>
        </w:rPr>
        <w:t xml:space="preserve"> </w:t>
      </w:r>
      <w:r w:rsidRPr="008560C5">
        <w:rPr>
          <w:rFonts w:ascii="Lato" w:hAnsi="Lato"/>
        </w:rPr>
        <w:t>usług</w:t>
      </w:r>
      <w:r w:rsidR="0051193E">
        <w:rPr>
          <w:rFonts w:ascii="Lato" w:hAnsi="Lato"/>
        </w:rPr>
        <w:t xml:space="preserve">i </w:t>
      </w:r>
      <w:r w:rsidRPr="008560C5">
        <w:rPr>
          <w:rFonts w:ascii="Lato" w:hAnsi="Lato"/>
        </w:rPr>
        <w:t xml:space="preserve">administracji i utrzymania </w:t>
      </w:r>
      <w:r w:rsidR="002E3CEC">
        <w:rPr>
          <w:rFonts w:ascii="Lato" w:hAnsi="Lato"/>
        </w:rPr>
        <w:t>strony internetowej</w:t>
      </w:r>
      <w:r w:rsidRPr="008560C5">
        <w:rPr>
          <w:rFonts w:ascii="Lato" w:hAnsi="Lato"/>
        </w:rPr>
        <w:t xml:space="preserve">, od </w:t>
      </w:r>
      <w:r w:rsidR="00320791">
        <w:rPr>
          <w:rFonts w:ascii="Lato" w:hAnsi="Lato"/>
        </w:rPr>
        <w:t>momentu</w:t>
      </w:r>
      <w:r w:rsidRPr="008560C5">
        <w:rPr>
          <w:rFonts w:ascii="Lato" w:hAnsi="Lato"/>
        </w:rPr>
        <w:t xml:space="preserve"> </w:t>
      </w:r>
      <w:r w:rsidR="00320791">
        <w:rPr>
          <w:rFonts w:ascii="Lato" w:hAnsi="Lato"/>
        </w:rPr>
        <w:t>uruchomienia infolinii planowanego w dniach 1</w:t>
      </w:r>
      <w:r w:rsidR="0051193E">
        <w:rPr>
          <w:rFonts w:ascii="Lato" w:hAnsi="Lato"/>
        </w:rPr>
        <w:t xml:space="preserve">-30 września 2025 r. </w:t>
      </w:r>
      <w:r w:rsidRPr="008560C5">
        <w:rPr>
          <w:rFonts w:ascii="Lato" w:hAnsi="Lato"/>
        </w:rPr>
        <w:t xml:space="preserve">przez </w:t>
      </w:r>
      <w:r w:rsidR="0051193E">
        <w:rPr>
          <w:rFonts w:ascii="Lato" w:hAnsi="Lato"/>
        </w:rPr>
        <w:t>24</w:t>
      </w:r>
      <w:r w:rsidRPr="008560C5">
        <w:rPr>
          <w:rFonts w:ascii="Lato" w:hAnsi="Lato"/>
        </w:rPr>
        <w:t xml:space="preserve"> kolejn</w:t>
      </w:r>
      <w:r w:rsidR="0051193E">
        <w:rPr>
          <w:rFonts w:ascii="Lato" w:hAnsi="Lato"/>
        </w:rPr>
        <w:t>e</w:t>
      </w:r>
      <w:r w:rsidRPr="008560C5">
        <w:rPr>
          <w:rFonts w:ascii="Lato" w:hAnsi="Lato"/>
        </w:rPr>
        <w:t xml:space="preserve"> </w:t>
      </w:r>
      <w:r w:rsidR="000778D7" w:rsidRPr="008560C5">
        <w:rPr>
          <w:rFonts w:ascii="Lato" w:hAnsi="Lato"/>
        </w:rPr>
        <w:t>miesiąc</w:t>
      </w:r>
      <w:r w:rsidR="000778D7">
        <w:rPr>
          <w:rFonts w:ascii="Lato" w:hAnsi="Lato"/>
        </w:rPr>
        <w:t>e</w:t>
      </w:r>
      <w:r w:rsidR="006248AC">
        <w:rPr>
          <w:rFonts w:ascii="Lato" w:hAnsi="Lato"/>
        </w:rPr>
        <w:t>.</w:t>
      </w:r>
    </w:p>
    <w:p w14:paraId="4BDB92B8" w14:textId="62F4DDC9" w:rsidR="00995E68" w:rsidRDefault="00022604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Zakres</w:t>
      </w:r>
      <w:r w:rsidR="00666D61" w:rsidRPr="00666D61">
        <w:rPr>
          <w:rFonts w:ascii="Lato" w:hAnsi="Lato"/>
          <w:b/>
          <w:bCs/>
        </w:rPr>
        <w:t xml:space="preserve"> realizacji przedmiotu zamówienia</w:t>
      </w:r>
      <w:r>
        <w:rPr>
          <w:rFonts w:ascii="Lato" w:hAnsi="Lato"/>
          <w:b/>
          <w:bCs/>
        </w:rPr>
        <w:t>:</w:t>
      </w:r>
    </w:p>
    <w:p w14:paraId="6391E40E" w14:textId="29814E3D" w:rsidR="00022604" w:rsidRPr="00022604" w:rsidRDefault="006248AC" w:rsidP="00B877AB">
      <w:pPr>
        <w:tabs>
          <w:tab w:val="left" w:pos="426"/>
        </w:tabs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022604">
        <w:rPr>
          <w:rFonts w:ascii="Lato" w:hAnsi="Lato"/>
        </w:rPr>
        <w:t xml:space="preserve">.1. </w:t>
      </w:r>
      <w:r w:rsidR="00022604" w:rsidRPr="00022604">
        <w:rPr>
          <w:rFonts w:ascii="Lato" w:hAnsi="Lato"/>
        </w:rPr>
        <w:t>Konsultacja i planowanie:</w:t>
      </w:r>
    </w:p>
    <w:p w14:paraId="6EE6E3EB" w14:textId="7014ACA2" w:rsidR="00022604" w:rsidRPr="00022604" w:rsidRDefault="00022604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Lato" w:hAnsi="Lato"/>
        </w:rPr>
      </w:pPr>
      <w:r w:rsidRPr="00022604">
        <w:rPr>
          <w:rFonts w:ascii="Lato" w:hAnsi="Lato"/>
        </w:rPr>
        <w:t>Zrozumienie potrzeb klienta i celów strony</w:t>
      </w:r>
      <w:r w:rsidR="00B877AB">
        <w:rPr>
          <w:rFonts w:ascii="Lato" w:hAnsi="Lato"/>
        </w:rPr>
        <w:t>.</w:t>
      </w:r>
    </w:p>
    <w:p w14:paraId="2AC2B1B9" w14:textId="154CB96D" w:rsidR="00022604" w:rsidRPr="0002260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022604">
        <w:rPr>
          <w:rFonts w:ascii="Lato" w:hAnsi="Lato"/>
        </w:rPr>
        <w:t>Analiza rynku i konkurencji</w:t>
      </w:r>
      <w:r w:rsidR="00B877AB">
        <w:rPr>
          <w:rFonts w:ascii="Lato" w:hAnsi="Lato"/>
        </w:rPr>
        <w:t>.</w:t>
      </w:r>
    </w:p>
    <w:p w14:paraId="0A28C9B9" w14:textId="5AFADC5C" w:rsidR="00022604" w:rsidRPr="0002260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022604">
        <w:rPr>
          <w:rFonts w:ascii="Lato" w:hAnsi="Lato"/>
        </w:rPr>
        <w:t>Określenie struktury strony (site map).</w:t>
      </w:r>
    </w:p>
    <w:p w14:paraId="59CF6492" w14:textId="00E4BC48" w:rsidR="00022604" w:rsidRPr="00022604" w:rsidRDefault="006248AC" w:rsidP="00B877AB">
      <w:pPr>
        <w:spacing w:before="120"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3133E3">
        <w:rPr>
          <w:rFonts w:ascii="Lato" w:hAnsi="Lato"/>
        </w:rPr>
        <w:t>.2.</w:t>
      </w:r>
      <w:r w:rsidR="00022604" w:rsidRPr="00022604">
        <w:rPr>
          <w:rFonts w:ascii="Lato" w:hAnsi="Lato"/>
        </w:rPr>
        <w:t xml:space="preserve"> Projektowanie graficzne:</w:t>
      </w:r>
    </w:p>
    <w:p w14:paraId="04520EE2" w14:textId="4E997D82" w:rsidR="00022604" w:rsidRPr="001C1DF6" w:rsidRDefault="00022604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Lato" w:hAnsi="Lato"/>
        </w:rPr>
      </w:pPr>
      <w:r w:rsidRPr="001C1DF6">
        <w:rPr>
          <w:rFonts w:ascii="Lato" w:hAnsi="Lato"/>
        </w:rPr>
        <w:t>Tworzenie makiet i wireframe’ów.</w:t>
      </w:r>
    </w:p>
    <w:p w14:paraId="5B119F69" w14:textId="15CA7AD8" w:rsidR="00022604" w:rsidRPr="001C1DF6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1C1DF6">
        <w:rPr>
          <w:rFonts w:ascii="Lato" w:hAnsi="Lato"/>
        </w:rPr>
        <w:t>Projektowanie interfejsu użytkownika (UI) i doświadczenia użytkownika (UX).</w:t>
      </w:r>
    </w:p>
    <w:p w14:paraId="4E1D5889" w14:textId="1BAA81A8" w:rsidR="00022604" w:rsidRPr="001C1DF6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1C1DF6">
        <w:rPr>
          <w:rFonts w:ascii="Lato" w:hAnsi="Lato"/>
        </w:rPr>
        <w:t>Przygotowanie grafiki i elementów wizualnych (logo, ikony, zdjęcia).</w:t>
      </w:r>
    </w:p>
    <w:p w14:paraId="56DA4DFE" w14:textId="700D98E3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4</w:t>
      </w:r>
      <w:r w:rsidR="003133E3">
        <w:rPr>
          <w:rFonts w:ascii="Lato" w:hAnsi="Lato"/>
          <w:lang w:val="en-US"/>
        </w:rPr>
        <w:t xml:space="preserve">.3. </w:t>
      </w:r>
      <w:r w:rsidR="00022604" w:rsidRPr="00022604">
        <w:rPr>
          <w:rFonts w:ascii="Lato" w:hAnsi="Lato"/>
          <w:lang w:val="en-US"/>
        </w:rPr>
        <w:t>Development (programowanie):</w:t>
      </w:r>
    </w:p>
    <w:p w14:paraId="0FEEFB64" w14:textId="5D61AFC9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  <w:lang w:val="en-US"/>
        </w:rPr>
      </w:pPr>
      <w:r w:rsidRPr="003133E3">
        <w:rPr>
          <w:rFonts w:ascii="Lato" w:hAnsi="Lato"/>
          <w:lang w:val="en-US"/>
        </w:rPr>
        <w:t>Kodowanie front-end (HTML, CSS, JavaScript)</w:t>
      </w:r>
      <w:r w:rsidR="00B877AB">
        <w:rPr>
          <w:rFonts w:ascii="Lato" w:hAnsi="Lato"/>
          <w:lang w:val="en-US"/>
        </w:rPr>
        <w:t>.</w:t>
      </w:r>
    </w:p>
    <w:p w14:paraId="5E2EF74E" w14:textId="5F257E90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Kodowanie back-end (PHP, Python, Ruby, etc.)</w:t>
      </w:r>
      <w:r w:rsidR="00B877AB">
        <w:rPr>
          <w:rFonts w:ascii="Lato" w:hAnsi="Lato"/>
        </w:rPr>
        <w:t>.</w:t>
      </w:r>
    </w:p>
    <w:p w14:paraId="4AD24C38" w14:textId="3C88D59B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Integracja z systemem zarządzania treścią (CMS) jak WordPress, Joomla, Drupal</w:t>
      </w:r>
      <w:r w:rsidR="00B877AB">
        <w:rPr>
          <w:rFonts w:ascii="Lato" w:hAnsi="Lato"/>
        </w:rPr>
        <w:t>.</w:t>
      </w:r>
    </w:p>
    <w:p w14:paraId="00C2D4DE" w14:textId="2ACB32F8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Tworzenie responsywnych i mobilnych wersji strony.</w:t>
      </w:r>
    </w:p>
    <w:p w14:paraId="4D6CF7ED" w14:textId="2133F88D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3133E3">
        <w:rPr>
          <w:rFonts w:ascii="Lato" w:hAnsi="Lato"/>
        </w:rPr>
        <w:t>.4</w:t>
      </w:r>
      <w:r w:rsidR="00022604" w:rsidRPr="00022604">
        <w:rPr>
          <w:rFonts w:ascii="Lato" w:hAnsi="Lato"/>
        </w:rPr>
        <w:t>. Integracja funkcji i narzędzi:</w:t>
      </w:r>
    </w:p>
    <w:p w14:paraId="6870308A" w14:textId="77CEA8CB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lastRenderedPageBreak/>
        <w:t>Formularze kontaktowe, newslettery</w:t>
      </w:r>
      <w:r w:rsidR="00B877AB">
        <w:rPr>
          <w:rFonts w:ascii="Lato" w:hAnsi="Lato"/>
        </w:rPr>
        <w:t>.</w:t>
      </w:r>
    </w:p>
    <w:p w14:paraId="33030396" w14:textId="0A26D9D8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Wtyczki i moduły (SEO, analityka).</w:t>
      </w:r>
    </w:p>
    <w:p w14:paraId="15AD6916" w14:textId="76420481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3133E3">
        <w:rPr>
          <w:rFonts w:ascii="Lato" w:hAnsi="Lato"/>
        </w:rPr>
        <w:t>.</w:t>
      </w:r>
      <w:r w:rsidR="00022604" w:rsidRPr="00022604">
        <w:rPr>
          <w:rFonts w:ascii="Lato" w:hAnsi="Lato"/>
        </w:rPr>
        <w:t>5. Testowanie i optymalizacja:</w:t>
      </w:r>
    </w:p>
    <w:p w14:paraId="38A5316E" w14:textId="65FAF045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Testowanie funkcjonalności i wydajności</w:t>
      </w:r>
      <w:r w:rsidR="00B877AB">
        <w:rPr>
          <w:rFonts w:ascii="Lato" w:hAnsi="Lato"/>
        </w:rPr>
        <w:t>.</w:t>
      </w:r>
    </w:p>
    <w:p w14:paraId="34662AE5" w14:textId="49401276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Optymalizacja prędkości ładowania strony</w:t>
      </w:r>
      <w:r w:rsidR="00B877AB">
        <w:rPr>
          <w:rFonts w:ascii="Lato" w:hAnsi="Lato"/>
        </w:rPr>
        <w:t>.</w:t>
      </w:r>
    </w:p>
    <w:p w14:paraId="65DF885E" w14:textId="77777777" w:rsidR="006248AC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Testy na różnych przeglądarkach i urządzeniach.</w:t>
      </w:r>
    </w:p>
    <w:p w14:paraId="5F5EE505" w14:textId="73FBA0C8" w:rsidR="00022604" w:rsidRPr="006248AC" w:rsidRDefault="006248AC" w:rsidP="006248A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3133E3" w:rsidRPr="006248AC">
        <w:rPr>
          <w:rFonts w:ascii="Lato" w:hAnsi="Lato"/>
        </w:rPr>
        <w:t>.</w:t>
      </w:r>
      <w:r w:rsidR="00022604" w:rsidRPr="006248AC">
        <w:rPr>
          <w:rFonts w:ascii="Lato" w:hAnsi="Lato"/>
        </w:rPr>
        <w:t>6. Uruchomienie strony:</w:t>
      </w:r>
    </w:p>
    <w:p w14:paraId="5684E780" w14:textId="493572BE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Konfiguracja serwera i domeny</w:t>
      </w:r>
      <w:r w:rsidR="00F56C7F">
        <w:rPr>
          <w:rFonts w:ascii="Lato" w:hAnsi="Lato"/>
        </w:rPr>
        <w:t>,</w:t>
      </w:r>
    </w:p>
    <w:p w14:paraId="43B20EEA" w14:textId="1BF87F61" w:rsidR="00022604" w:rsidRPr="003133E3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Migracja strony na serwer produkcyjny</w:t>
      </w:r>
      <w:r w:rsidR="00F56C7F">
        <w:rPr>
          <w:rFonts w:ascii="Lato" w:hAnsi="Lato"/>
        </w:rPr>
        <w:t>,</w:t>
      </w:r>
    </w:p>
    <w:p w14:paraId="5CBED7D2" w14:textId="2D339C8D" w:rsidR="003133E3" w:rsidRPr="000A31A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3133E3">
        <w:rPr>
          <w:rFonts w:ascii="Lato" w:hAnsi="Lato"/>
        </w:rPr>
        <w:t>Testy końcowe przed publicznym uruchomieniem.</w:t>
      </w:r>
    </w:p>
    <w:p w14:paraId="23550EF3" w14:textId="0EB25409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 xml:space="preserve">.7. </w:t>
      </w:r>
      <w:r w:rsidR="00022604" w:rsidRPr="00022604">
        <w:rPr>
          <w:rFonts w:ascii="Lato" w:hAnsi="Lato"/>
        </w:rPr>
        <w:t>Utrzymanie strony internetowej:</w:t>
      </w:r>
    </w:p>
    <w:p w14:paraId="112B3EEC" w14:textId="658384FE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.7.1.</w:t>
      </w:r>
      <w:r w:rsidR="00022604" w:rsidRPr="00022604">
        <w:rPr>
          <w:rFonts w:ascii="Lato" w:hAnsi="Lato"/>
        </w:rPr>
        <w:t xml:space="preserve"> Aktualizacje i konserwacja:</w:t>
      </w:r>
    </w:p>
    <w:p w14:paraId="43199184" w14:textId="7C1BD0D6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Regularne aktualizacje CMS, wtyczek i modułów</w:t>
      </w:r>
      <w:r w:rsidR="000A31A4">
        <w:rPr>
          <w:rFonts w:ascii="Lato" w:hAnsi="Lato"/>
        </w:rPr>
        <w:t>.</w:t>
      </w:r>
    </w:p>
    <w:p w14:paraId="46F04E1E" w14:textId="5DB1E754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Aktualizacje zabezpieczeń.</w:t>
      </w:r>
    </w:p>
    <w:p w14:paraId="0BF1B496" w14:textId="57E84354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.7.2.</w:t>
      </w:r>
      <w:r w:rsidR="00022604" w:rsidRPr="00022604">
        <w:rPr>
          <w:rFonts w:ascii="Lato" w:hAnsi="Lato"/>
        </w:rPr>
        <w:t xml:space="preserve"> Kopie zapasowe i przywracanie:</w:t>
      </w:r>
    </w:p>
    <w:p w14:paraId="52A9903E" w14:textId="54FB388E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Regularne tworzenie kopii zapasowych danych</w:t>
      </w:r>
      <w:r w:rsidR="000A31A4">
        <w:rPr>
          <w:rFonts w:ascii="Lato" w:hAnsi="Lato"/>
        </w:rPr>
        <w:t>.</w:t>
      </w:r>
    </w:p>
    <w:p w14:paraId="4E0F8BBD" w14:textId="1495D3DD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Plany przywracania w razie awarii.</w:t>
      </w:r>
    </w:p>
    <w:p w14:paraId="4570BD1B" w14:textId="39E4FBFE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.7.3.</w:t>
      </w:r>
      <w:r w:rsidR="00022604" w:rsidRPr="00022604">
        <w:rPr>
          <w:rFonts w:ascii="Lato" w:hAnsi="Lato"/>
        </w:rPr>
        <w:t xml:space="preserve"> Monitorowanie i optymalizacja:</w:t>
      </w:r>
    </w:p>
    <w:p w14:paraId="1113A0C9" w14:textId="02112FFD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Monitorowanie wydajności i dostępności strony</w:t>
      </w:r>
      <w:r w:rsidR="000A31A4">
        <w:rPr>
          <w:rFonts w:ascii="Lato" w:hAnsi="Lato"/>
        </w:rPr>
        <w:t>.</w:t>
      </w:r>
    </w:p>
    <w:p w14:paraId="390BE8AE" w14:textId="36266014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Optymalizacja prędkości i SEO.</w:t>
      </w:r>
    </w:p>
    <w:p w14:paraId="18EA34C1" w14:textId="4FEBDBA8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</w:t>
      </w:r>
      <w:r w:rsidR="00022604" w:rsidRPr="00022604">
        <w:rPr>
          <w:rFonts w:ascii="Lato" w:hAnsi="Lato"/>
        </w:rPr>
        <w:t>4. Wsparcie techniczne:</w:t>
      </w:r>
    </w:p>
    <w:p w14:paraId="6BF685E9" w14:textId="5EBE85FE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Rozwiązywanie problemów technicznych</w:t>
      </w:r>
      <w:r w:rsidR="000A31A4">
        <w:rPr>
          <w:rFonts w:ascii="Lato" w:hAnsi="Lato"/>
        </w:rPr>
        <w:t>.</w:t>
      </w:r>
    </w:p>
    <w:p w14:paraId="6B7C2584" w14:textId="2A241CBC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Pomoc w zarządzaniu treścią.</w:t>
      </w:r>
    </w:p>
    <w:p w14:paraId="14B82C1F" w14:textId="6652748E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.7.5</w:t>
      </w:r>
      <w:r w:rsidR="00022604" w:rsidRPr="00022604">
        <w:rPr>
          <w:rFonts w:ascii="Lato" w:hAnsi="Lato"/>
        </w:rPr>
        <w:t>. Rozwój i ulepszenia:</w:t>
      </w:r>
    </w:p>
    <w:p w14:paraId="78815BC7" w14:textId="1ED89B14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 xml:space="preserve">Dodawanie nowych funkcji i </w:t>
      </w:r>
      <w:r w:rsidR="00E5390B" w:rsidRPr="007C6FD4">
        <w:rPr>
          <w:rFonts w:ascii="Lato" w:hAnsi="Lato"/>
        </w:rPr>
        <w:t>rozszerz</w:t>
      </w:r>
      <w:r w:rsidR="00E5390B">
        <w:rPr>
          <w:rFonts w:ascii="Lato" w:hAnsi="Lato"/>
        </w:rPr>
        <w:t>eń.</w:t>
      </w:r>
    </w:p>
    <w:p w14:paraId="56CD7FFD" w14:textId="1BE45EFE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Przebudowa i modernizacja interfejsu użytkownika.</w:t>
      </w:r>
    </w:p>
    <w:p w14:paraId="24B3FE5B" w14:textId="4E8D016F" w:rsidR="00022604" w:rsidRPr="00022604" w:rsidRDefault="006248AC" w:rsidP="0002260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4</w:t>
      </w:r>
      <w:r w:rsidR="007C6FD4">
        <w:rPr>
          <w:rFonts w:ascii="Lato" w:hAnsi="Lato"/>
        </w:rPr>
        <w:t>.7.</w:t>
      </w:r>
      <w:r w:rsidR="00022604" w:rsidRPr="00022604">
        <w:rPr>
          <w:rFonts w:ascii="Lato" w:hAnsi="Lato"/>
        </w:rPr>
        <w:t>6. Analityka i raportowanie:</w:t>
      </w:r>
    </w:p>
    <w:p w14:paraId="28319CB0" w14:textId="5504B753" w:rsidR="00022604" w:rsidRPr="007C6FD4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Analiza ruchu na stronie (Google Analytics)</w:t>
      </w:r>
      <w:r w:rsidR="000A31A4">
        <w:rPr>
          <w:rFonts w:ascii="Lato" w:hAnsi="Lato"/>
        </w:rPr>
        <w:t>.</w:t>
      </w:r>
    </w:p>
    <w:p w14:paraId="39A3EFE5" w14:textId="789ECD1C" w:rsidR="001509DF" w:rsidRDefault="00022604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Lato" w:hAnsi="Lato"/>
        </w:rPr>
      </w:pPr>
      <w:r w:rsidRPr="007C6FD4">
        <w:rPr>
          <w:rFonts w:ascii="Lato" w:hAnsi="Lato"/>
        </w:rPr>
        <w:t>Raporty dotyczące wydajności i użytkowania strony.</w:t>
      </w:r>
    </w:p>
    <w:p w14:paraId="647200BD" w14:textId="77777777" w:rsidR="00D142F6" w:rsidRPr="00D142F6" w:rsidRDefault="00D142F6" w:rsidP="00D142F6">
      <w:pPr>
        <w:pStyle w:val="Akapitzlist"/>
        <w:spacing w:before="120" w:after="120" w:line="276" w:lineRule="auto"/>
        <w:jc w:val="both"/>
        <w:rPr>
          <w:rFonts w:ascii="Lato" w:hAnsi="Lato"/>
        </w:rPr>
      </w:pPr>
    </w:p>
    <w:p w14:paraId="3F52805A" w14:textId="14A580EB" w:rsidR="001509DF" w:rsidRDefault="001509D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Wymagania szczegółowe:</w:t>
      </w:r>
    </w:p>
    <w:p w14:paraId="2C0045A1" w14:textId="043CA7CE" w:rsidR="00022604" w:rsidRPr="00F56C7F" w:rsidRDefault="006248AC" w:rsidP="00F56C7F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F56C7F">
        <w:rPr>
          <w:rFonts w:ascii="Lato" w:hAnsi="Lato"/>
        </w:rPr>
        <w:t xml:space="preserve">.1. </w:t>
      </w:r>
      <w:r w:rsidR="00022604" w:rsidRPr="00F56C7F">
        <w:rPr>
          <w:rFonts w:ascii="Lato" w:hAnsi="Lato"/>
        </w:rPr>
        <w:t xml:space="preserve">Udostępnianie </w:t>
      </w:r>
      <w:r w:rsidR="00F56C7F">
        <w:rPr>
          <w:rFonts w:ascii="Lato" w:hAnsi="Lato"/>
        </w:rPr>
        <w:t>strony internetowej</w:t>
      </w:r>
      <w:r w:rsidR="00022604" w:rsidRPr="00F56C7F">
        <w:rPr>
          <w:rFonts w:ascii="Lato" w:hAnsi="Lato"/>
        </w:rPr>
        <w:t xml:space="preserve"> na infrastrukturze </w:t>
      </w:r>
      <w:r w:rsidR="00EF5607">
        <w:rPr>
          <w:rFonts w:ascii="Lato" w:hAnsi="Lato"/>
        </w:rPr>
        <w:t xml:space="preserve">Wykonawcy </w:t>
      </w:r>
      <w:r w:rsidR="00277CCD">
        <w:rPr>
          <w:rFonts w:ascii="Lato" w:hAnsi="Lato"/>
        </w:rPr>
        <w:t>do końca trwania umowy. Po zakończeniu wsparcia strona zostanie przygotowa</w:t>
      </w:r>
      <w:r w:rsidR="001042A6">
        <w:rPr>
          <w:rFonts w:ascii="Lato" w:hAnsi="Lato"/>
        </w:rPr>
        <w:t>na do migracji na serwer i hosting Zamawiającego.</w:t>
      </w:r>
      <w:r w:rsidR="00EF5607" w:rsidRPr="00F56C7F">
        <w:rPr>
          <w:rFonts w:ascii="Lato" w:hAnsi="Lato"/>
        </w:rPr>
        <w:t xml:space="preserve"> </w:t>
      </w:r>
    </w:p>
    <w:p w14:paraId="39F17F5F" w14:textId="1B431740" w:rsidR="00022604" w:rsidRPr="00B26938" w:rsidRDefault="006248AC" w:rsidP="00B26938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5</w:t>
      </w:r>
      <w:r w:rsidR="00F56C7F">
        <w:rPr>
          <w:rFonts w:ascii="Lato" w:hAnsi="Lato"/>
        </w:rPr>
        <w:t xml:space="preserve">.2. </w:t>
      </w:r>
      <w:r w:rsidR="00022604" w:rsidRPr="00B26938">
        <w:rPr>
          <w:rFonts w:ascii="Lato" w:hAnsi="Lato"/>
        </w:rPr>
        <w:t xml:space="preserve">Warstwa klienta </w:t>
      </w:r>
      <w:r w:rsidR="00777940">
        <w:rPr>
          <w:rFonts w:ascii="Lato" w:hAnsi="Lato"/>
        </w:rPr>
        <w:t xml:space="preserve">strony internetowej </w:t>
      </w:r>
      <w:r w:rsidR="00022604" w:rsidRPr="00B26938">
        <w:rPr>
          <w:rFonts w:ascii="Lato" w:hAnsi="Lato"/>
        </w:rPr>
        <w:t>musi spełniać zalecenia ATAG 2.0, tak, aby jej funkcjonalność była w pełni dostępna dla użytkowników niepełnosprawnych.</w:t>
      </w:r>
    </w:p>
    <w:p w14:paraId="00B0409F" w14:textId="593EE9BE" w:rsidR="00022604" w:rsidRPr="00B26938" w:rsidRDefault="006248AC" w:rsidP="00B26938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B26938">
        <w:rPr>
          <w:rFonts w:ascii="Lato" w:hAnsi="Lato"/>
        </w:rPr>
        <w:t xml:space="preserve">.3. </w:t>
      </w:r>
      <w:r w:rsidR="00B26938" w:rsidRPr="00B26938">
        <w:rPr>
          <w:rFonts w:ascii="Lato" w:hAnsi="Lato"/>
        </w:rPr>
        <w:t>Strona internetowa</w:t>
      </w:r>
      <w:r w:rsidR="00022604" w:rsidRPr="00B26938">
        <w:rPr>
          <w:rFonts w:ascii="Lato" w:hAnsi="Lato"/>
        </w:rPr>
        <w:t xml:space="preserve"> nie może wymagać instalowania oprogramowania po stronie użytkownika, oprócz przeglądarki internetowej, pozbawionej jakichkolwiek rozszerzeń. Niedopuszczalna jest konieczność wyłączania domyślnych zabezpieczeń w przeglądarce w celu poprawnego działania </w:t>
      </w:r>
      <w:r w:rsidR="00B26938">
        <w:rPr>
          <w:rFonts w:ascii="Lato" w:hAnsi="Lato"/>
        </w:rPr>
        <w:t>strony</w:t>
      </w:r>
      <w:r w:rsidR="00022604" w:rsidRPr="00B26938">
        <w:rPr>
          <w:rFonts w:ascii="Lato" w:hAnsi="Lato"/>
        </w:rPr>
        <w:t>.</w:t>
      </w:r>
    </w:p>
    <w:p w14:paraId="04ABD6D4" w14:textId="78089C78" w:rsidR="00022604" w:rsidRPr="00B26938" w:rsidRDefault="006248AC" w:rsidP="00B26938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B26938">
        <w:rPr>
          <w:rFonts w:ascii="Lato" w:hAnsi="Lato"/>
        </w:rPr>
        <w:t xml:space="preserve">.4. </w:t>
      </w:r>
      <w:r w:rsidR="00B26938" w:rsidRPr="00B26938">
        <w:rPr>
          <w:rFonts w:ascii="Lato" w:hAnsi="Lato"/>
        </w:rPr>
        <w:t>Strona internetowa</w:t>
      </w:r>
      <w:r w:rsidR="00022604" w:rsidRPr="00B26938">
        <w:rPr>
          <w:rFonts w:ascii="Lato" w:hAnsi="Lato"/>
        </w:rPr>
        <w:t xml:space="preserve"> dostarczon</w:t>
      </w:r>
      <w:r w:rsidR="00B26938" w:rsidRPr="00B26938">
        <w:rPr>
          <w:rFonts w:ascii="Lato" w:hAnsi="Lato"/>
        </w:rPr>
        <w:t>a</w:t>
      </w:r>
      <w:r w:rsidR="00022604" w:rsidRPr="00B26938">
        <w:rPr>
          <w:rFonts w:ascii="Lato" w:hAnsi="Lato"/>
        </w:rPr>
        <w:t xml:space="preserve"> przez Wykonawcę do poprawnego działania nie może wymagać po stronie klienta uprawnień konta administratora systemu operacyjnego.</w:t>
      </w:r>
    </w:p>
    <w:p w14:paraId="4F5D25EF" w14:textId="7D67E5BF" w:rsidR="00022604" w:rsidRPr="00B26938" w:rsidRDefault="006248AC" w:rsidP="00B26938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B26938">
        <w:rPr>
          <w:rFonts w:ascii="Lato" w:hAnsi="Lato"/>
        </w:rPr>
        <w:t>.5. Stro</w:t>
      </w:r>
      <w:r w:rsidR="00556852">
        <w:rPr>
          <w:rFonts w:ascii="Lato" w:hAnsi="Lato"/>
        </w:rPr>
        <w:t>n</w:t>
      </w:r>
      <w:r w:rsidR="00B26938">
        <w:rPr>
          <w:rFonts w:ascii="Lato" w:hAnsi="Lato"/>
        </w:rPr>
        <w:t>a in</w:t>
      </w:r>
      <w:r w:rsidR="00B71134">
        <w:rPr>
          <w:rFonts w:ascii="Lato" w:hAnsi="Lato"/>
        </w:rPr>
        <w:t>ternetowa</w:t>
      </w:r>
      <w:r w:rsidR="00022604" w:rsidRPr="00B26938">
        <w:rPr>
          <w:rFonts w:ascii="Lato" w:hAnsi="Lato"/>
        </w:rPr>
        <w:t xml:space="preserve"> musi posiadać wygląd graficzny dostosowany do wymagań Zamawiającego. Wymagania te powinny zostać pozyskane przez Wykonawcę we współpracy z Zamawiającym w okresie poprzedzającym wdrożenie w okresie jednego miesiąca od dnia podpisania umowy.</w:t>
      </w:r>
    </w:p>
    <w:p w14:paraId="43851986" w14:textId="315B3D37" w:rsidR="00022604" w:rsidRPr="00B71134" w:rsidRDefault="006248AC" w:rsidP="00B71134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B71134">
        <w:rPr>
          <w:rFonts w:ascii="Lato" w:hAnsi="Lato"/>
        </w:rPr>
        <w:t xml:space="preserve">.6. </w:t>
      </w:r>
      <w:r w:rsidR="00022604" w:rsidRPr="00B71134">
        <w:rPr>
          <w:rFonts w:ascii="Lato" w:hAnsi="Lato"/>
        </w:rPr>
        <w:t xml:space="preserve">Interfejsy graficzne </w:t>
      </w:r>
      <w:r w:rsidR="00777940">
        <w:rPr>
          <w:rFonts w:ascii="Lato" w:hAnsi="Lato"/>
        </w:rPr>
        <w:t xml:space="preserve">strony </w:t>
      </w:r>
      <w:r w:rsidR="00022604" w:rsidRPr="00B71134">
        <w:rPr>
          <w:rFonts w:ascii="Lato" w:hAnsi="Lato"/>
        </w:rPr>
        <w:t>powinny zapewnić efektywność przekazu, jak również być atrakcyjn</w:t>
      </w:r>
      <w:r w:rsidR="00153E8F">
        <w:rPr>
          <w:rFonts w:ascii="Lato" w:hAnsi="Lato"/>
        </w:rPr>
        <w:t>e</w:t>
      </w:r>
      <w:r w:rsidR="00022604" w:rsidRPr="00B71134">
        <w:rPr>
          <w:rFonts w:ascii="Lato" w:hAnsi="Lato"/>
        </w:rPr>
        <w:t xml:space="preserve"> dla użytkownika. </w:t>
      </w:r>
    </w:p>
    <w:p w14:paraId="46DF7CCF" w14:textId="3F57847F" w:rsidR="00022604" w:rsidRPr="00CD592B" w:rsidRDefault="006248AC" w:rsidP="00CD592B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B71134">
        <w:rPr>
          <w:rFonts w:ascii="Lato" w:hAnsi="Lato"/>
        </w:rPr>
        <w:t xml:space="preserve">.7. </w:t>
      </w:r>
      <w:r w:rsidR="00022604" w:rsidRPr="00B71134">
        <w:rPr>
          <w:rFonts w:ascii="Lato" w:hAnsi="Lato"/>
        </w:rPr>
        <w:t xml:space="preserve">Wykonawca jest zobowiązany do przedstawienia Zamawiającemu 3 projektów graficznych </w:t>
      </w:r>
      <w:r w:rsidR="00B71134">
        <w:rPr>
          <w:rFonts w:ascii="Lato" w:hAnsi="Lato"/>
        </w:rPr>
        <w:t>strony.</w:t>
      </w:r>
      <w:r w:rsidR="00022604" w:rsidRPr="00B71134">
        <w:rPr>
          <w:rFonts w:ascii="Lato" w:hAnsi="Lato"/>
        </w:rPr>
        <w:t xml:space="preserve"> Następnie Zamawiający naniesie uwagi, na podstawie których Wykonawca opracuje poprawioną bądź nową wersję projektu. Następnie Zamawiający znowu odniesie się do projektu </w:t>
      </w:r>
      <w:r w:rsidR="00B71134">
        <w:rPr>
          <w:rFonts w:ascii="Lato" w:hAnsi="Lato"/>
        </w:rPr>
        <w:t>strony,</w:t>
      </w:r>
      <w:r w:rsidR="00022604" w:rsidRPr="00B71134">
        <w:rPr>
          <w:rFonts w:ascii="Lato" w:hAnsi="Lato"/>
        </w:rPr>
        <w:t xml:space="preserve"> po czym Wykonawca, po naniesieniu ewentualnych uwag Zamawiającego, przejdzie do wdrożenia </w:t>
      </w:r>
      <w:r w:rsidR="00B71134">
        <w:rPr>
          <w:rFonts w:ascii="Lato" w:hAnsi="Lato"/>
        </w:rPr>
        <w:t>strony internetowej</w:t>
      </w:r>
      <w:r w:rsidR="00CD592B">
        <w:rPr>
          <w:rFonts w:ascii="Lato" w:hAnsi="Lato"/>
        </w:rPr>
        <w:t>.</w:t>
      </w:r>
      <w:r w:rsidR="00022604" w:rsidRPr="00B71134">
        <w:rPr>
          <w:rFonts w:ascii="Lato" w:hAnsi="Lato"/>
        </w:rPr>
        <w:t xml:space="preserve"> Przygotowanie projektu graficznego musi zostać poprzedzone konsultacjami </w:t>
      </w:r>
      <w:r w:rsidR="00022604" w:rsidRPr="00CD592B">
        <w:rPr>
          <w:rFonts w:ascii="Lato" w:hAnsi="Lato"/>
        </w:rPr>
        <w:t>z Zamawiającym w zakresie ich wyglądu oraz funkcjonalności.</w:t>
      </w:r>
    </w:p>
    <w:p w14:paraId="06C3E439" w14:textId="025B0BE6" w:rsidR="00022604" w:rsidRPr="00CD592B" w:rsidRDefault="006248AC" w:rsidP="00CD592B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CD592B">
        <w:rPr>
          <w:rFonts w:ascii="Lato" w:hAnsi="Lato"/>
        </w:rPr>
        <w:t>.8. Strona internetowa musi</w:t>
      </w:r>
      <w:r w:rsidR="00022604" w:rsidRPr="00CD592B">
        <w:rPr>
          <w:rFonts w:ascii="Lato" w:hAnsi="Lato"/>
        </w:rPr>
        <w:t xml:space="preserve"> posiadać interfejs użytkownika w języku polskim oraz być w pełni przystosowana do obsługi języka polskiego.</w:t>
      </w:r>
    </w:p>
    <w:p w14:paraId="0FCA1CC8" w14:textId="3EA9638D" w:rsidR="00022604" w:rsidRPr="00CD592B" w:rsidRDefault="006248AC" w:rsidP="00CD592B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CD592B">
        <w:rPr>
          <w:rFonts w:ascii="Lato" w:hAnsi="Lato"/>
        </w:rPr>
        <w:t xml:space="preserve">.9. Strona </w:t>
      </w:r>
      <w:r w:rsidR="007B4FFA">
        <w:rPr>
          <w:rFonts w:ascii="Lato" w:hAnsi="Lato"/>
        </w:rPr>
        <w:t>internetowa</w:t>
      </w:r>
      <w:r w:rsidR="00022604" w:rsidRPr="00CD592B">
        <w:rPr>
          <w:rFonts w:ascii="Lato" w:hAnsi="Lato"/>
        </w:rPr>
        <w:t xml:space="preserve"> </w:t>
      </w:r>
      <w:r w:rsidR="007B4FFA" w:rsidRPr="00CD592B">
        <w:rPr>
          <w:rFonts w:ascii="Lato" w:hAnsi="Lato"/>
        </w:rPr>
        <w:t>powin</w:t>
      </w:r>
      <w:r w:rsidR="007B4FFA">
        <w:rPr>
          <w:rFonts w:ascii="Lato" w:hAnsi="Lato"/>
        </w:rPr>
        <w:t>na</w:t>
      </w:r>
      <w:r w:rsidR="00022604" w:rsidRPr="00CD592B">
        <w:rPr>
          <w:rFonts w:ascii="Lato" w:hAnsi="Lato"/>
        </w:rPr>
        <w:t xml:space="preserve"> posiadać przejrzysty i łatwy panel dodawania, edytowania or</w:t>
      </w:r>
      <w:r w:rsidR="007B4FFA">
        <w:rPr>
          <w:rFonts w:ascii="Lato" w:hAnsi="Lato"/>
        </w:rPr>
        <w:t>a</w:t>
      </w:r>
      <w:r w:rsidR="00022604" w:rsidRPr="00CD592B">
        <w:rPr>
          <w:rFonts w:ascii="Lato" w:hAnsi="Lato"/>
        </w:rPr>
        <w:t xml:space="preserve">z usuwania zamieszczonych na </w:t>
      </w:r>
      <w:r w:rsidR="007B4FFA">
        <w:rPr>
          <w:rFonts w:ascii="Lato" w:hAnsi="Lato"/>
        </w:rPr>
        <w:t>stronie</w:t>
      </w:r>
      <w:r w:rsidR="00022604" w:rsidRPr="00CD592B">
        <w:rPr>
          <w:rFonts w:ascii="Lato" w:hAnsi="Lato"/>
        </w:rPr>
        <w:t xml:space="preserve"> materiałów przez administratora Zamawiającego.</w:t>
      </w:r>
    </w:p>
    <w:p w14:paraId="2E6EA980" w14:textId="1DBF7882" w:rsidR="00022604" w:rsidRPr="007B4FFA" w:rsidRDefault="006248AC" w:rsidP="007B4FFA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5A3CBC">
        <w:rPr>
          <w:rFonts w:ascii="Lato" w:hAnsi="Lato"/>
        </w:rPr>
        <w:t xml:space="preserve">.10. </w:t>
      </w:r>
      <w:r w:rsidR="00022604" w:rsidRPr="007B4FFA">
        <w:rPr>
          <w:rFonts w:ascii="Lato" w:hAnsi="Lato"/>
        </w:rPr>
        <w:t xml:space="preserve">Wykonawca zapewni w konfiguracji serwera widoczność </w:t>
      </w:r>
      <w:r w:rsidR="005A3CBC">
        <w:rPr>
          <w:rFonts w:ascii="Lato" w:hAnsi="Lato"/>
        </w:rPr>
        <w:t>strony internetowej</w:t>
      </w:r>
      <w:r w:rsidR="00022604" w:rsidRPr="007B4FFA">
        <w:rPr>
          <w:rFonts w:ascii="Lato" w:hAnsi="Lato"/>
        </w:rPr>
        <w:t xml:space="preserve"> poprzez domeny wskazane przez Zamawiającego.</w:t>
      </w:r>
    </w:p>
    <w:p w14:paraId="67F867C5" w14:textId="7C3AB1D1" w:rsidR="005A3CBC" w:rsidRDefault="006248AC" w:rsidP="005A3CB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5A3CBC">
        <w:rPr>
          <w:rFonts w:ascii="Lato" w:hAnsi="Lato"/>
        </w:rPr>
        <w:t xml:space="preserve">.11. </w:t>
      </w:r>
      <w:r w:rsidR="00022604" w:rsidRPr="005A3CBC">
        <w:rPr>
          <w:rFonts w:ascii="Lato" w:hAnsi="Lato"/>
        </w:rPr>
        <w:t>Wykonawca poprawnie skonfiguruje reverse DNS.</w:t>
      </w:r>
    </w:p>
    <w:p w14:paraId="555BC45D" w14:textId="7BF1488B" w:rsidR="00022604" w:rsidRPr="005A3CBC" w:rsidRDefault="006248AC" w:rsidP="005A3CB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5A3CBC">
        <w:rPr>
          <w:rFonts w:ascii="Lato" w:hAnsi="Lato"/>
        </w:rPr>
        <w:t xml:space="preserve">.12. </w:t>
      </w:r>
      <w:r w:rsidR="00022604" w:rsidRPr="005A3CBC">
        <w:rPr>
          <w:rFonts w:ascii="Lato" w:hAnsi="Lato"/>
        </w:rPr>
        <w:t>Zbieranie metadanych lub dodatkowych statystyk wymaga zgody Zamawiającego.</w:t>
      </w:r>
    </w:p>
    <w:p w14:paraId="7014A22C" w14:textId="24A6063F" w:rsidR="00022604" w:rsidRPr="005A3CBC" w:rsidRDefault="006248AC" w:rsidP="005A3CBC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5A3CBC">
        <w:rPr>
          <w:rFonts w:ascii="Lato" w:hAnsi="Lato"/>
        </w:rPr>
        <w:t xml:space="preserve">.13. </w:t>
      </w:r>
      <w:r w:rsidR="00022604" w:rsidRPr="005A3CBC">
        <w:rPr>
          <w:rFonts w:ascii="Lato" w:hAnsi="Lato"/>
        </w:rPr>
        <w:t xml:space="preserve">Wykonawca zapewni pełny hosting wszystkich usług wytworzonych na potrzeby </w:t>
      </w:r>
      <w:r w:rsidR="005A3CBC">
        <w:rPr>
          <w:rFonts w:ascii="Lato" w:hAnsi="Lato"/>
        </w:rPr>
        <w:t xml:space="preserve">strony internetowej </w:t>
      </w:r>
      <w:r w:rsidR="00022604" w:rsidRPr="005A3CBC">
        <w:rPr>
          <w:rFonts w:ascii="Lato" w:hAnsi="Lato"/>
        </w:rPr>
        <w:t xml:space="preserve">w trakcie trwania umowy. Wykonawca na żądanie Zamawiającego, bez podania przyczyny, zobowiązany jest do zmiany firmy realizującej </w:t>
      </w:r>
      <w:r w:rsidR="004F39DB">
        <w:rPr>
          <w:rFonts w:ascii="Lato" w:hAnsi="Lato"/>
        </w:rPr>
        <w:t>utrzymanie strony</w:t>
      </w:r>
      <w:r w:rsidR="00022604" w:rsidRPr="005A3CBC">
        <w:rPr>
          <w:rFonts w:ascii="Lato" w:hAnsi="Lato"/>
        </w:rPr>
        <w:t>. Z powyższego uprawnienia Zamawiający może skorzystać jeden raz w ciągu roku. Zmiana nastąpi w ciągu 30 dni.</w:t>
      </w:r>
    </w:p>
    <w:p w14:paraId="629E5FC1" w14:textId="6DF508B7" w:rsidR="00022604" w:rsidRPr="004F39DB" w:rsidRDefault="006248AC" w:rsidP="004F39DB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4F39DB">
        <w:rPr>
          <w:rFonts w:ascii="Lato" w:hAnsi="Lato"/>
        </w:rPr>
        <w:t xml:space="preserve">.14. </w:t>
      </w:r>
      <w:r w:rsidR="00022604" w:rsidRPr="004F39DB">
        <w:rPr>
          <w:rFonts w:ascii="Lato" w:hAnsi="Lato"/>
        </w:rPr>
        <w:t xml:space="preserve">Realizacja usługi, w tym </w:t>
      </w:r>
      <w:r w:rsidR="004F39DB">
        <w:rPr>
          <w:rFonts w:ascii="Lato" w:hAnsi="Lato"/>
        </w:rPr>
        <w:t>administracji i utrzymania strony intern</w:t>
      </w:r>
      <w:r w:rsidR="00310BB3">
        <w:rPr>
          <w:rFonts w:ascii="Lato" w:hAnsi="Lato"/>
        </w:rPr>
        <w:t>e</w:t>
      </w:r>
      <w:r w:rsidR="004F39DB">
        <w:rPr>
          <w:rFonts w:ascii="Lato" w:hAnsi="Lato"/>
        </w:rPr>
        <w:t>towej</w:t>
      </w:r>
      <w:r w:rsidR="00022604" w:rsidRPr="004F39DB">
        <w:rPr>
          <w:rFonts w:ascii="Lato" w:hAnsi="Lato"/>
        </w:rPr>
        <w:t xml:space="preserve"> nie może wiązać się z przechowywaniem danych niezbędnych do realizacji usługi poza obszarem UE, z zastrzeżeniem przypadku, kiedy Zamawiający pisemnie dopuści takie przypadki.</w:t>
      </w:r>
    </w:p>
    <w:p w14:paraId="68B2C354" w14:textId="4E99FF4D" w:rsidR="00022604" w:rsidRPr="004F39DB" w:rsidRDefault="00007DEE" w:rsidP="004F39DB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4F39DB">
        <w:rPr>
          <w:rFonts w:ascii="Lato" w:hAnsi="Lato"/>
        </w:rPr>
        <w:t xml:space="preserve">.15. </w:t>
      </w:r>
      <w:r w:rsidR="00022604" w:rsidRPr="004F39DB">
        <w:rPr>
          <w:rFonts w:ascii="Lato" w:hAnsi="Lato"/>
        </w:rPr>
        <w:t xml:space="preserve">W trakcie trwania usługi, Wykonawca zapewni możliwość aktualizacji </w:t>
      </w:r>
      <w:r w:rsidR="004F39DB">
        <w:rPr>
          <w:rFonts w:ascii="Lato" w:hAnsi="Lato"/>
        </w:rPr>
        <w:t>strony internetowej</w:t>
      </w:r>
      <w:r w:rsidR="00022604" w:rsidRPr="004F39DB">
        <w:rPr>
          <w:rFonts w:ascii="Lato" w:hAnsi="Lato"/>
        </w:rPr>
        <w:t xml:space="preserve"> pod kątem wykrytych luk i błędów, niezwłocznie po ujawnieniu luk i błędów, nie później niż w ciągu 2 dni od wykrycia luk i błędów</w:t>
      </w:r>
      <w:r w:rsidR="004F39DB">
        <w:rPr>
          <w:rFonts w:ascii="Lato" w:hAnsi="Lato"/>
        </w:rPr>
        <w:t>,</w:t>
      </w:r>
      <w:r w:rsidR="00022604" w:rsidRPr="004F39DB">
        <w:rPr>
          <w:rFonts w:ascii="Lato" w:hAnsi="Lato"/>
        </w:rPr>
        <w:t xml:space="preserve"> jeśli takie aktualizację będą dostępne</w:t>
      </w:r>
      <w:r w:rsidR="004F39DB">
        <w:rPr>
          <w:rFonts w:ascii="Lato" w:hAnsi="Lato"/>
        </w:rPr>
        <w:t xml:space="preserve">. </w:t>
      </w:r>
      <w:r w:rsidR="00022604" w:rsidRPr="004F39DB">
        <w:rPr>
          <w:rFonts w:ascii="Lato" w:hAnsi="Lato"/>
        </w:rPr>
        <w:t xml:space="preserve">W tym celu Wykonawca w porozumieniu z Zamawiającym opracuje w czasie od podpisania umowy do czasu uruchomienia </w:t>
      </w:r>
      <w:r w:rsidR="004F39DB">
        <w:rPr>
          <w:rFonts w:ascii="Lato" w:hAnsi="Lato"/>
        </w:rPr>
        <w:t>strony</w:t>
      </w:r>
      <w:r w:rsidR="00022604" w:rsidRPr="004F39DB">
        <w:rPr>
          <w:rFonts w:ascii="Lato" w:hAnsi="Lato"/>
        </w:rPr>
        <w:t xml:space="preserve"> procedurę </w:t>
      </w:r>
      <w:r w:rsidR="00022604" w:rsidRPr="004F39DB">
        <w:rPr>
          <w:rFonts w:ascii="Lato" w:hAnsi="Lato"/>
        </w:rPr>
        <w:lastRenderedPageBreak/>
        <w:t>zarządzania zmianą i aktualizacją. Wykonawca zgodzi się na niezapowiedziane testy podatności wykonane przez Zamawiającego.</w:t>
      </w:r>
    </w:p>
    <w:p w14:paraId="2CFC4E8D" w14:textId="3B5EE5CE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.16. </w:t>
      </w:r>
      <w:r w:rsidR="00022604" w:rsidRPr="0032562D">
        <w:rPr>
          <w:rFonts w:ascii="Lato" w:hAnsi="Lato"/>
        </w:rPr>
        <w:t>Wykonawca na dedykowanym adresie IP przepuści tylko ruch dla protokołów niezbędnych do realizacji działania usług (np. port 25, 80, 443) i wyłączy dostęp na pozostałe porty.</w:t>
      </w:r>
    </w:p>
    <w:p w14:paraId="665E3350" w14:textId="7BE9062D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 w:rsidRPr="0032562D">
        <w:rPr>
          <w:rFonts w:ascii="Lato" w:hAnsi="Lato"/>
        </w:rPr>
        <w:t xml:space="preserve">.17. </w:t>
      </w:r>
      <w:r w:rsidR="00022604" w:rsidRPr="0032562D">
        <w:rPr>
          <w:rFonts w:ascii="Lato" w:hAnsi="Lato"/>
        </w:rPr>
        <w:t>Wykonawca w systemach bezpieczeństwa wykryje i zablokuje próby skanowania portów.</w:t>
      </w:r>
    </w:p>
    <w:p w14:paraId="46E377D4" w14:textId="2B9DFDB7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.18. </w:t>
      </w:r>
      <w:r w:rsidR="00022604" w:rsidRPr="0032562D">
        <w:rPr>
          <w:rFonts w:ascii="Lato" w:hAnsi="Lato"/>
        </w:rPr>
        <w:t>Wykonawca wyeliminuje wszystkie znane podatności i błędy w oprogramowaniu dedykowanym do realizacji działania usług.</w:t>
      </w:r>
    </w:p>
    <w:p w14:paraId="1F78CBD8" w14:textId="1597B522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.19. </w:t>
      </w:r>
      <w:r w:rsidR="00022604" w:rsidRPr="0032562D">
        <w:rPr>
          <w:rFonts w:ascii="Lato" w:hAnsi="Lato"/>
        </w:rPr>
        <w:t xml:space="preserve">Wykonawca zapewni ochronę </w:t>
      </w:r>
      <w:r w:rsidR="0032562D" w:rsidRPr="0032562D">
        <w:rPr>
          <w:rFonts w:ascii="Lato" w:hAnsi="Lato"/>
        </w:rPr>
        <w:t>strony internetowej</w:t>
      </w:r>
      <w:r w:rsidR="00022604" w:rsidRPr="0032562D">
        <w:rPr>
          <w:rFonts w:ascii="Lato" w:hAnsi="Lato"/>
        </w:rPr>
        <w:t xml:space="preserve"> przed wszystkim znanymi metodami i rodzajami ataków w tym ochronę przed wirusami (skaner antywirusowy).</w:t>
      </w:r>
    </w:p>
    <w:p w14:paraId="7830F069" w14:textId="15218B94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 w:rsidRPr="0032562D">
        <w:rPr>
          <w:rFonts w:ascii="Lato" w:hAnsi="Lato"/>
        </w:rPr>
        <w:t xml:space="preserve">.20. </w:t>
      </w:r>
      <w:r w:rsidR="00022604" w:rsidRPr="0032562D">
        <w:rPr>
          <w:rFonts w:ascii="Lato" w:hAnsi="Lato"/>
        </w:rPr>
        <w:t>Wykonawca zgodzi się na regularne audyty zgodności z umową oraz testy bezpieczeństwa finalnej infrastruktury przez cały czas trwania umowy.</w:t>
      </w:r>
    </w:p>
    <w:p w14:paraId="0883EF46" w14:textId="3495B6C4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.21. </w:t>
      </w:r>
      <w:r w:rsidR="00022604" w:rsidRPr="0032562D">
        <w:rPr>
          <w:rFonts w:ascii="Lato" w:hAnsi="Lato"/>
        </w:rPr>
        <w:t>Wykonawca zapewni dostęp do dokumentacji i kopii bezpieczeństwa poprzez szyfrowane połączenie.</w:t>
      </w:r>
    </w:p>
    <w:p w14:paraId="487EFF1C" w14:textId="55C2B554" w:rsidR="00022604" w:rsidRPr="0032562D" w:rsidRDefault="00007DEE" w:rsidP="0032562D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.22. </w:t>
      </w:r>
      <w:r w:rsidR="0032562D" w:rsidRPr="0032562D">
        <w:rPr>
          <w:rFonts w:ascii="Lato" w:hAnsi="Lato"/>
        </w:rPr>
        <w:t>Strona internetowa</w:t>
      </w:r>
      <w:r w:rsidR="00022604" w:rsidRPr="0032562D">
        <w:rPr>
          <w:rFonts w:ascii="Lato" w:hAnsi="Lato"/>
        </w:rPr>
        <w:t xml:space="preserve"> musi utrudniać identyfikowanie użytych do jego budowy komponentów, w tym frameworków/cmsów.</w:t>
      </w:r>
    </w:p>
    <w:p w14:paraId="30486185" w14:textId="77777777" w:rsidR="00556852" w:rsidRDefault="00007DEE" w:rsidP="00022604">
      <w:pPr>
        <w:pStyle w:val="Akapitzlist"/>
        <w:spacing w:before="120"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5</w:t>
      </w:r>
      <w:r w:rsidR="0032562D">
        <w:rPr>
          <w:rFonts w:ascii="Lato" w:hAnsi="Lato"/>
        </w:rPr>
        <w:t xml:space="preserve">.23. </w:t>
      </w:r>
      <w:r w:rsidR="00022604" w:rsidRPr="00F56C7F">
        <w:rPr>
          <w:rFonts w:ascii="Lato" w:hAnsi="Lato"/>
        </w:rPr>
        <w:t>Wykonawca musi w ramach dokumentacji dostarczyć informacje o użytych systemach CMS, frameworkach, bibliotekach, wtyczkach, szablonach itp. z uwzględnieniem ich wersji oraz potwierdzić, że wykorzystywane przez niego rozwiązania w trakcie trwania umowy będą na bieżąco aktualizowane.</w:t>
      </w:r>
    </w:p>
    <w:p w14:paraId="0F03297F" w14:textId="2500F1C9" w:rsidR="00721410" w:rsidRPr="00437812" w:rsidRDefault="00007DEE" w:rsidP="00022604">
      <w:pPr>
        <w:pStyle w:val="Akapitzlist"/>
        <w:spacing w:before="120" w:after="120" w:line="276" w:lineRule="auto"/>
        <w:ind w:left="0"/>
        <w:jc w:val="both"/>
        <w:rPr>
          <w:rFonts w:ascii="Lato" w:hAnsi="Lato"/>
        </w:rPr>
      </w:pPr>
      <w:r w:rsidRPr="00437812">
        <w:rPr>
          <w:rFonts w:ascii="Lato" w:hAnsi="Lato"/>
        </w:rPr>
        <w:t>5</w:t>
      </w:r>
      <w:r w:rsidR="00721410" w:rsidRPr="00437812">
        <w:rPr>
          <w:rFonts w:ascii="Lato" w:hAnsi="Lato"/>
        </w:rPr>
        <w:t>.24. Integracja z aplikacją czat i wideoczat dostarczoną przez Zamawiającego</w:t>
      </w:r>
    </w:p>
    <w:p w14:paraId="4559208C" w14:textId="015487FE" w:rsidR="000A6A54" w:rsidRPr="00437812" w:rsidRDefault="000A6A54" w:rsidP="48035C9C">
      <w:pPr>
        <w:pStyle w:val="Akapitzlist"/>
        <w:spacing w:before="120" w:after="120" w:line="276" w:lineRule="auto"/>
        <w:ind w:left="0"/>
        <w:jc w:val="both"/>
        <w:rPr>
          <w:rFonts w:ascii="Lato" w:hAnsi="Lato"/>
        </w:rPr>
      </w:pPr>
      <w:r w:rsidRPr="00437812">
        <w:rPr>
          <w:rFonts w:ascii="Lato" w:hAnsi="Lato"/>
        </w:rPr>
        <w:t>Integracja</w:t>
      </w:r>
      <w:r w:rsidR="1ADA6E79" w:rsidRPr="00437812">
        <w:rPr>
          <w:rFonts w:ascii="Lato" w:hAnsi="Lato"/>
        </w:rPr>
        <w:t xml:space="preserve"> opiera się na implementacji znacznika &lt;iframe&gt;, którego widoczność i zachowanie są kontrolowane przez </w:t>
      </w:r>
      <w:r w:rsidR="64C33614" w:rsidRPr="00437812">
        <w:rPr>
          <w:rFonts w:ascii="Lato" w:hAnsi="Lato"/>
        </w:rPr>
        <w:t>skrypty</w:t>
      </w:r>
      <w:r w:rsidR="11BBF086" w:rsidRPr="00437812">
        <w:rPr>
          <w:rFonts w:ascii="Lato" w:hAnsi="Lato"/>
        </w:rPr>
        <w:t>. Strona musi obsługiwać pliki css, js.</w:t>
      </w:r>
    </w:p>
    <w:p w14:paraId="7589A955" w14:textId="0A9C34BC" w:rsidR="00721410" w:rsidRPr="00721410" w:rsidRDefault="00007DEE" w:rsidP="00721410">
      <w:pPr>
        <w:spacing w:before="120" w:after="12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6</w:t>
      </w:r>
      <w:r w:rsidR="00721410">
        <w:rPr>
          <w:rFonts w:ascii="Lato" w:hAnsi="Lato"/>
          <w:b/>
          <w:bCs/>
        </w:rPr>
        <w:t xml:space="preserve">. </w:t>
      </w:r>
      <w:r w:rsidR="00721410" w:rsidRPr="00721410">
        <w:rPr>
          <w:rFonts w:ascii="Lato" w:hAnsi="Lato"/>
          <w:b/>
          <w:bCs/>
        </w:rPr>
        <w:t xml:space="preserve">Wymagania szczegółowe dla zarządzania </w:t>
      </w:r>
      <w:r w:rsidR="00721410">
        <w:rPr>
          <w:rFonts w:ascii="Lato" w:hAnsi="Lato"/>
          <w:b/>
          <w:bCs/>
        </w:rPr>
        <w:t>strona internetową</w:t>
      </w:r>
      <w:r w:rsidR="00721410" w:rsidRPr="00721410">
        <w:rPr>
          <w:rFonts w:ascii="Lato" w:hAnsi="Lato"/>
          <w:b/>
          <w:bCs/>
        </w:rPr>
        <w:t>:</w:t>
      </w:r>
    </w:p>
    <w:p w14:paraId="3D321B43" w14:textId="7B82A77B" w:rsidR="00721410" w:rsidRPr="00721410" w:rsidRDefault="00007DEE" w:rsidP="00721410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</w:t>
      </w:r>
      <w:r w:rsidR="00721410">
        <w:rPr>
          <w:rFonts w:ascii="Lato" w:hAnsi="Lato"/>
        </w:rPr>
        <w:t xml:space="preserve">.1. Strona internatowa </w:t>
      </w:r>
      <w:r w:rsidR="00721410" w:rsidRPr="00721410">
        <w:rPr>
          <w:rFonts w:ascii="Lato" w:hAnsi="Lato"/>
        </w:rPr>
        <w:t xml:space="preserve">musi obsługiwać pliki audio/video w jakości stereo, w jakości zapisu na tyle wysokiej, by umożliwiać zrozumienie fonii oraz obrazu. </w:t>
      </w:r>
    </w:p>
    <w:p w14:paraId="18B925F6" w14:textId="0091DCDD" w:rsidR="00721410" w:rsidRDefault="00007DEE" w:rsidP="00721410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6</w:t>
      </w:r>
      <w:r w:rsidR="00721410">
        <w:rPr>
          <w:rFonts w:ascii="Lato" w:hAnsi="Lato"/>
        </w:rPr>
        <w:t>.2. Strona</w:t>
      </w:r>
      <w:r w:rsidR="00721410" w:rsidRPr="00721410">
        <w:rPr>
          <w:rFonts w:ascii="Lato" w:hAnsi="Lato"/>
        </w:rPr>
        <w:t xml:space="preserve"> musi umożliwić drukowanie użytkownikowi dowolnych materiałów, o ile zostaną one udostępnione w tej opcji (ustawienie konfiguracyjne).</w:t>
      </w:r>
    </w:p>
    <w:p w14:paraId="11F21E3E" w14:textId="0DD16FE1" w:rsidR="00721410" w:rsidRPr="00F2609A" w:rsidRDefault="00007DEE" w:rsidP="00F2609A">
      <w:pPr>
        <w:pStyle w:val="Akapitzlist"/>
        <w:spacing w:before="120" w:after="120" w:line="276" w:lineRule="auto"/>
        <w:ind w:left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7. </w:t>
      </w:r>
      <w:r w:rsidR="00721410" w:rsidRPr="00F2609A">
        <w:rPr>
          <w:rFonts w:ascii="Lato" w:hAnsi="Lato"/>
          <w:b/>
          <w:bCs/>
        </w:rPr>
        <w:t xml:space="preserve">Wymagania dotyczące prowadzenia testów oraz audytu wewnętrznego </w:t>
      </w:r>
      <w:r w:rsidR="00F2609A">
        <w:rPr>
          <w:rFonts w:ascii="Lato" w:hAnsi="Lato"/>
          <w:b/>
          <w:bCs/>
        </w:rPr>
        <w:t>strony internetowej</w:t>
      </w:r>
      <w:r w:rsidR="00721410" w:rsidRPr="00F2609A">
        <w:rPr>
          <w:rFonts w:ascii="Lato" w:hAnsi="Lato"/>
          <w:b/>
          <w:bCs/>
        </w:rPr>
        <w:t xml:space="preserve"> w ramach wdrożenia </w:t>
      </w:r>
      <w:r w:rsidR="00F2609A">
        <w:rPr>
          <w:rFonts w:ascii="Lato" w:hAnsi="Lato"/>
          <w:b/>
          <w:bCs/>
        </w:rPr>
        <w:t>strony:</w:t>
      </w:r>
    </w:p>
    <w:p w14:paraId="107EFC21" w14:textId="27AA3BFE" w:rsidR="00721410" w:rsidRPr="00F2609A" w:rsidRDefault="00007DEE" w:rsidP="00104349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7</w:t>
      </w:r>
      <w:r w:rsidR="00F2609A">
        <w:rPr>
          <w:rFonts w:ascii="Lato" w:hAnsi="Lato"/>
        </w:rPr>
        <w:t>.1. Strona</w:t>
      </w:r>
      <w:r w:rsidR="00721410" w:rsidRPr="00F2609A">
        <w:rPr>
          <w:rFonts w:ascii="Lato" w:hAnsi="Lato"/>
        </w:rPr>
        <w:t xml:space="preserve"> musi przejść poprawnie testy w zakresie:</w:t>
      </w:r>
    </w:p>
    <w:p w14:paraId="1E98290E" w14:textId="77777777" w:rsidR="002437C9" w:rsidRDefault="0072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2437C9">
        <w:rPr>
          <w:rFonts w:ascii="Lato" w:hAnsi="Lato"/>
        </w:rPr>
        <w:t xml:space="preserve">nieuprawnionego dostępu do danych wprowadzanych, przechowywanych i przetwarzanych przez </w:t>
      </w:r>
      <w:r w:rsidR="008A5A66" w:rsidRPr="002437C9">
        <w:rPr>
          <w:rFonts w:ascii="Lato" w:hAnsi="Lato"/>
        </w:rPr>
        <w:t>stronę,</w:t>
      </w:r>
    </w:p>
    <w:p w14:paraId="4F2565E1" w14:textId="77777777" w:rsidR="002437C9" w:rsidRDefault="00721410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Lato" w:hAnsi="Lato"/>
        </w:rPr>
      </w:pPr>
      <w:r w:rsidRPr="002437C9">
        <w:rPr>
          <w:rFonts w:ascii="Lato" w:hAnsi="Lato"/>
        </w:rPr>
        <w:t xml:space="preserve">nieuprawnionej zmiany danych przechowywanych i przetwarzanych przez </w:t>
      </w:r>
      <w:r w:rsidR="008A5A66" w:rsidRPr="002437C9">
        <w:rPr>
          <w:rFonts w:ascii="Lato" w:hAnsi="Lato"/>
        </w:rPr>
        <w:t>stronę</w:t>
      </w:r>
      <w:r w:rsidRPr="002437C9">
        <w:rPr>
          <w:rFonts w:ascii="Lato" w:hAnsi="Lato"/>
        </w:rPr>
        <w:t>,</w:t>
      </w:r>
    </w:p>
    <w:p w14:paraId="46A16EB7" w14:textId="77777777" w:rsidR="002437C9" w:rsidRDefault="00721410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Lato" w:hAnsi="Lato"/>
        </w:rPr>
      </w:pPr>
      <w:r w:rsidRPr="002437C9">
        <w:rPr>
          <w:rFonts w:ascii="Lato" w:hAnsi="Lato"/>
        </w:rPr>
        <w:t xml:space="preserve">całkowitej utraty danych przechowywanych przez </w:t>
      </w:r>
      <w:r w:rsidR="008A5A66" w:rsidRPr="002437C9">
        <w:rPr>
          <w:rFonts w:ascii="Lato" w:hAnsi="Lato"/>
        </w:rPr>
        <w:t>stronę</w:t>
      </w:r>
      <w:r w:rsidRPr="002437C9">
        <w:rPr>
          <w:rFonts w:ascii="Lato" w:hAnsi="Lato"/>
        </w:rPr>
        <w:t>,</w:t>
      </w:r>
    </w:p>
    <w:p w14:paraId="59667B33" w14:textId="77777777" w:rsidR="00DC6D7C" w:rsidRDefault="00721410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Lato" w:hAnsi="Lato"/>
        </w:rPr>
      </w:pPr>
      <w:r w:rsidRPr="002437C9">
        <w:rPr>
          <w:rFonts w:ascii="Lato" w:hAnsi="Lato"/>
        </w:rPr>
        <w:t xml:space="preserve">testów przeciążeniowych i obciążeniowych, gwarantujących bezproblemowy dostęp </w:t>
      </w:r>
      <w:r w:rsidRPr="00DC6D7C">
        <w:rPr>
          <w:rFonts w:ascii="Lato" w:hAnsi="Lato"/>
        </w:rPr>
        <w:t xml:space="preserve">i poprawne działanie dla 150 aktywnych jednocześnie użytkowników, </w:t>
      </w:r>
    </w:p>
    <w:p w14:paraId="28DD4E43" w14:textId="413640F3" w:rsidR="00721410" w:rsidRPr="00DC6D7C" w:rsidRDefault="00721410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Lato" w:hAnsi="Lato"/>
        </w:rPr>
      </w:pPr>
      <w:r w:rsidRPr="00DC6D7C">
        <w:rPr>
          <w:rFonts w:ascii="Lato" w:hAnsi="Lato"/>
        </w:rPr>
        <w:t>testów bezpieczeństwa.</w:t>
      </w:r>
    </w:p>
    <w:p w14:paraId="7DBDE01E" w14:textId="5E3690BD" w:rsidR="00721410" w:rsidRPr="008A5A66" w:rsidRDefault="00007DEE" w:rsidP="008A5A66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7</w:t>
      </w:r>
      <w:r w:rsidR="008A5A66">
        <w:rPr>
          <w:rFonts w:ascii="Lato" w:hAnsi="Lato"/>
        </w:rPr>
        <w:t xml:space="preserve">.2. </w:t>
      </w:r>
      <w:r w:rsidR="00721410" w:rsidRPr="008A5A66">
        <w:rPr>
          <w:rFonts w:ascii="Lato" w:hAnsi="Lato"/>
        </w:rPr>
        <w:t xml:space="preserve">Wykonawca zobowiązany jest przedstawić Zamawiającemu raport z przeprowadzonych testów w wymienionym w pkt. 1 zakresie przed odbiorem </w:t>
      </w:r>
      <w:r w:rsidR="008A5A66">
        <w:rPr>
          <w:rFonts w:ascii="Lato" w:hAnsi="Lato"/>
        </w:rPr>
        <w:t>strony internetowej</w:t>
      </w:r>
      <w:r w:rsidR="00721410" w:rsidRPr="008A5A66">
        <w:rPr>
          <w:rFonts w:ascii="Lato" w:hAnsi="Lato"/>
        </w:rPr>
        <w:t>.</w:t>
      </w:r>
    </w:p>
    <w:p w14:paraId="784BEA1D" w14:textId="4784A382" w:rsidR="00721410" w:rsidRPr="008A5A66" w:rsidRDefault="00007DEE" w:rsidP="00104349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7</w:t>
      </w:r>
      <w:r w:rsidR="008A5A66">
        <w:rPr>
          <w:rFonts w:ascii="Lato" w:hAnsi="Lato"/>
        </w:rPr>
        <w:t xml:space="preserve">.3. </w:t>
      </w:r>
      <w:r w:rsidR="00721410" w:rsidRPr="008A5A66">
        <w:rPr>
          <w:rFonts w:ascii="Lato" w:hAnsi="Lato"/>
        </w:rPr>
        <w:t xml:space="preserve">Wykonawca zobowiązany jest do przeprowadzenia audytu wewnętrznego </w:t>
      </w:r>
      <w:r w:rsidR="008A5A66">
        <w:rPr>
          <w:rFonts w:ascii="Lato" w:hAnsi="Lato"/>
        </w:rPr>
        <w:t>strony</w:t>
      </w:r>
      <w:r w:rsidR="00721410" w:rsidRPr="008A5A66">
        <w:rPr>
          <w:rFonts w:ascii="Lato" w:hAnsi="Lato"/>
        </w:rPr>
        <w:t xml:space="preserve"> potwierdzającego:</w:t>
      </w:r>
    </w:p>
    <w:p w14:paraId="7D1605F2" w14:textId="77777777" w:rsidR="00DC6D7C" w:rsidRDefault="00721410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t>życie aktualnych systemów</w:t>
      </w:r>
      <w:r w:rsidR="009A6AB8">
        <w:rPr>
          <w:rFonts w:ascii="Lato" w:hAnsi="Lato"/>
        </w:rPr>
        <w:t xml:space="preserve"> </w:t>
      </w:r>
      <w:r w:rsidRPr="00721410">
        <w:rPr>
          <w:rFonts w:ascii="Lato" w:hAnsi="Lato"/>
        </w:rPr>
        <w:t>CMS, frameworków, bibliotek, wtyczek, szablonów, komponentów, z uwzględnieniem ich wersji oraz potwierdzić, że wykorzystywane przez niego rozwiązania są aktualne i będą objęte wsparciem twórców (oryginalnych developerów) przez cały czas życia usługi</w:t>
      </w:r>
      <w:r w:rsidR="00DC6D7C">
        <w:rPr>
          <w:rFonts w:ascii="Lato" w:hAnsi="Lato"/>
        </w:rPr>
        <w:t>,</w:t>
      </w:r>
    </w:p>
    <w:p w14:paraId="42C0A5DB" w14:textId="77777777" w:rsidR="00DC6D7C" w:rsidRDefault="00DC6D7C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n</w:t>
      </w:r>
      <w:r w:rsidR="00721410" w:rsidRPr="00DC6D7C">
        <w:rPr>
          <w:rFonts w:ascii="Lato" w:hAnsi="Lato"/>
        </w:rPr>
        <w:t>ieużywanie podatnych protokołów szyfrujących (m.in. odporność na podatności heartbleed, poodle w implementacji SSL) oraz modyfikowanie zgodnie z najlepszymi praktykami zabezpieczeń w trakcie trwania umowy</w:t>
      </w:r>
      <w:r w:rsidRPr="00DC6D7C">
        <w:rPr>
          <w:rFonts w:ascii="Lato" w:hAnsi="Lato"/>
        </w:rPr>
        <w:t>,</w:t>
      </w:r>
    </w:p>
    <w:p w14:paraId="79C9917D" w14:textId="53DE81C9" w:rsidR="00104349" w:rsidRDefault="00DC6D7C">
      <w:pPr>
        <w:pStyle w:val="Akapitzlist"/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o</w:t>
      </w:r>
      <w:r w:rsidR="00721410" w:rsidRPr="00DC6D7C">
        <w:rPr>
          <w:rFonts w:ascii="Lato" w:hAnsi="Lato"/>
        </w:rPr>
        <w:t xml:space="preserve">ptymalizację i szybkość ładowania warstwy prezentacji </w:t>
      </w:r>
      <w:r w:rsidR="008A5A66" w:rsidRPr="00DC6D7C">
        <w:rPr>
          <w:rFonts w:ascii="Lato" w:hAnsi="Lato"/>
        </w:rPr>
        <w:t>strony</w:t>
      </w:r>
      <w:r w:rsidR="00721410" w:rsidRPr="00DC6D7C">
        <w:rPr>
          <w:rFonts w:ascii="Lato" w:hAnsi="Lato"/>
        </w:rPr>
        <w:t xml:space="preserve"> z 2 różnych serwisów (np. z https://gtmetrix.com/ oraz https://www.webpagetest.org) i przedstawienia jego wyników w formie raportu wraz z potwierdzeniem zgodności z obowiązującymi aktami prawnymi przed odbiorem </w:t>
      </w:r>
      <w:r w:rsidR="008A5A66" w:rsidRPr="00DC6D7C">
        <w:rPr>
          <w:rFonts w:ascii="Lato" w:hAnsi="Lato"/>
        </w:rPr>
        <w:t>strony</w:t>
      </w:r>
      <w:r w:rsidR="00721410" w:rsidRPr="00DC6D7C">
        <w:rPr>
          <w:rFonts w:ascii="Lato" w:hAnsi="Lato"/>
        </w:rPr>
        <w:t>.</w:t>
      </w:r>
    </w:p>
    <w:p w14:paraId="3BFF82C3" w14:textId="77777777" w:rsidR="00D142F6" w:rsidRPr="00D142F6" w:rsidRDefault="00D142F6" w:rsidP="00D142F6">
      <w:pPr>
        <w:pStyle w:val="Akapitzlist"/>
        <w:spacing w:before="120" w:after="120" w:line="276" w:lineRule="auto"/>
        <w:ind w:left="709"/>
        <w:jc w:val="both"/>
        <w:rPr>
          <w:rFonts w:ascii="Lato" w:hAnsi="Lato"/>
        </w:rPr>
      </w:pPr>
    </w:p>
    <w:p w14:paraId="54630243" w14:textId="624B3087" w:rsidR="00721410" w:rsidRPr="008A5A66" w:rsidRDefault="00007DEE" w:rsidP="008A5A66">
      <w:pPr>
        <w:pStyle w:val="Akapitzlist"/>
        <w:spacing w:before="120" w:after="120" w:line="276" w:lineRule="auto"/>
        <w:ind w:left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8</w:t>
      </w:r>
      <w:r w:rsidR="008A5A66">
        <w:rPr>
          <w:rFonts w:ascii="Lato" w:hAnsi="Lato"/>
          <w:b/>
          <w:bCs/>
        </w:rPr>
        <w:t xml:space="preserve">. </w:t>
      </w:r>
      <w:r w:rsidR="00721410" w:rsidRPr="008A5A66">
        <w:rPr>
          <w:rFonts w:ascii="Lato" w:hAnsi="Lato"/>
          <w:b/>
          <w:bCs/>
        </w:rPr>
        <w:t xml:space="preserve">Zapewnienie usługi administracji i utrzymania </w:t>
      </w:r>
      <w:r w:rsidR="008A5A66">
        <w:rPr>
          <w:rFonts w:ascii="Lato" w:hAnsi="Lato"/>
          <w:b/>
          <w:bCs/>
        </w:rPr>
        <w:t xml:space="preserve">strony </w:t>
      </w:r>
      <w:r w:rsidR="009E2ADE">
        <w:rPr>
          <w:rFonts w:ascii="Lato" w:hAnsi="Lato"/>
          <w:b/>
          <w:bCs/>
        </w:rPr>
        <w:t>internetowej</w:t>
      </w:r>
      <w:r w:rsidR="00721410" w:rsidRPr="008A5A66">
        <w:rPr>
          <w:rFonts w:ascii="Lato" w:hAnsi="Lato"/>
          <w:b/>
          <w:bCs/>
        </w:rPr>
        <w:t xml:space="preserve"> zwanych łącznie</w:t>
      </w:r>
      <w:r w:rsidR="00104349">
        <w:rPr>
          <w:rFonts w:ascii="Lato" w:hAnsi="Lato"/>
          <w:b/>
          <w:bCs/>
        </w:rPr>
        <w:t xml:space="preserve"> </w:t>
      </w:r>
      <w:r w:rsidR="00721410" w:rsidRPr="008A5A66">
        <w:rPr>
          <w:rFonts w:ascii="Lato" w:hAnsi="Lato"/>
          <w:b/>
          <w:bCs/>
        </w:rPr>
        <w:t>„Usługą Utrzymania"</w:t>
      </w:r>
      <w:r w:rsidR="00104349">
        <w:rPr>
          <w:rFonts w:ascii="Lato" w:hAnsi="Lato"/>
          <w:b/>
          <w:bCs/>
        </w:rPr>
        <w:t>:</w:t>
      </w:r>
    </w:p>
    <w:p w14:paraId="755AA5AC" w14:textId="4C8C0A83" w:rsidR="00721410" w:rsidRPr="008A5A66" w:rsidRDefault="00007DEE" w:rsidP="00E933D3">
      <w:pPr>
        <w:tabs>
          <w:tab w:val="left" w:pos="426"/>
        </w:tabs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8A5A66">
        <w:rPr>
          <w:rFonts w:ascii="Lato" w:hAnsi="Lato"/>
        </w:rPr>
        <w:t xml:space="preserve">.1. </w:t>
      </w:r>
      <w:r w:rsidR="00721410" w:rsidRPr="008A5A66">
        <w:rPr>
          <w:rFonts w:ascii="Lato" w:hAnsi="Lato"/>
        </w:rPr>
        <w:t>Wykonawca zobowiązany jest do zapewnienia usług hostingu przez cały okres trwania umowy:</w:t>
      </w:r>
    </w:p>
    <w:p w14:paraId="4A9F28FE" w14:textId="77777777" w:rsidR="00DC6D7C" w:rsidRDefault="00721410">
      <w:pPr>
        <w:pStyle w:val="Akapitzlist"/>
        <w:numPr>
          <w:ilvl w:val="0"/>
          <w:numId w:val="7"/>
        </w:numPr>
        <w:tabs>
          <w:tab w:val="left" w:pos="709"/>
        </w:tabs>
        <w:spacing w:after="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t xml:space="preserve">hosting zapewniający nielimitowany transfer ruchu oraz przepustowość łącza gwarantującą swobodne używanie </w:t>
      </w:r>
      <w:r w:rsidR="00777940">
        <w:rPr>
          <w:rFonts w:ascii="Lato" w:hAnsi="Lato"/>
        </w:rPr>
        <w:t xml:space="preserve">strony </w:t>
      </w:r>
      <w:r w:rsidRPr="00721410">
        <w:rPr>
          <w:rFonts w:ascii="Lato" w:hAnsi="Lato"/>
        </w:rPr>
        <w:t>jednocześnie przez 150 użytkowników,</w:t>
      </w:r>
    </w:p>
    <w:p w14:paraId="42846B92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tworzenie kopii baz danych i wszystkich plików związanych z przechowywanymi i przetwarzanymi danymi co najmniej raz na dobę</w:t>
      </w:r>
      <w:r w:rsidR="00DC6D7C">
        <w:rPr>
          <w:rFonts w:ascii="Lato" w:hAnsi="Lato"/>
        </w:rPr>
        <w:t>,</w:t>
      </w:r>
    </w:p>
    <w:p w14:paraId="645D7520" w14:textId="77777777" w:rsidR="00DC6D7C" w:rsidRDefault="00721410">
      <w:pPr>
        <w:pStyle w:val="Akapitzlist"/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okres retencji: 6 miesięcy,</w:t>
      </w:r>
    </w:p>
    <w:p w14:paraId="2BB717AD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zaszyfrowane kopie bezpieczeństwa są przechowywane lokalnie i na innym serwerze fizycznym poza serwerem produkcyjnym,</w:t>
      </w:r>
    </w:p>
    <w:p w14:paraId="1E597D40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 xml:space="preserve">kopia bezpieczeństwa musi umożliwiać szybkie uruchomienie </w:t>
      </w:r>
      <w:r w:rsidR="00777940" w:rsidRPr="00DC6D7C">
        <w:rPr>
          <w:rFonts w:ascii="Lato" w:hAnsi="Lato"/>
        </w:rPr>
        <w:t xml:space="preserve">strony internetowej </w:t>
      </w:r>
      <w:r w:rsidRPr="00DC6D7C">
        <w:rPr>
          <w:rFonts w:ascii="Lato" w:hAnsi="Lato"/>
        </w:rPr>
        <w:t xml:space="preserve">na innym serwerze ze wszystkimi danymi do tej pory zapisanymi (elementy </w:t>
      </w:r>
      <w:r w:rsidR="00E5390B" w:rsidRPr="00DC6D7C">
        <w:rPr>
          <w:rFonts w:ascii="Lato" w:hAnsi="Lato"/>
        </w:rPr>
        <w:t>strony</w:t>
      </w:r>
      <w:r w:rsidRPr="00DC6D7C">
        <w:rPr>
          <w:rFonts w:ascii="Lato" w:hAnsi="Lato"/>
        </w:rPr>
        <w:t xml:space="preserve">, baza </w:t>
      </w:r>
      <w:r w:rsidR="00E5390B" w:rsidRPr="00DC6D7C">
        <w:rPr>
          <w:rFonts w:ascii="Lato" w:hAnsi="Lato"/>
        </w:rPr>
        <w:t>materiałów)</w:t>
      </w:r>
      <w:r w:rsidR="00DC6D7C">
        <w:rPr>
          <w:rFonts w:ascii="Lato" w:hAnsi="Lato"/>
        </w:rPr>
        <w:t xml:space="preserve">, </w:t>
      </w:r>
    </w:p>
    <w:p w14:paraId="15E316E2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ochronę przed nieuprawnionym i nieautoryzowanym dostępem do serwera,</w:t>
      </w:r>
    </w:p>
    <w:p w14:paraId="1EB408A5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ochronę przed szkodliwym oprogramowaniem i wszelkimi formami ataku,</w:t>
      </w:r>
    </w:p>
    <w:p w14:paraId="694FF749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stosowanie wyłącznie szyfrowanego połączenia http (https),</w:t>
      </w:r>
    </w:p>
    <w:p w14:paraId="35DE6F87" w14:textId="77777777" w:rsidR="00DC6D7C" w:rsidRDefault="00E64235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strona internetowa</w:t>
      </w:r>
      <w:r w:rsidR="00721410" w:rsidRPr="00DC6D7C">
        <w:rPr>
          <w:rFonts w:ascii="Lato" w:hAnsi="Lato"/>
        </w:rPr>
        <w:t xml:space="preserve"> musi być chroniona przez WAF (web application firewall),</w:t>
      </w:r>
    </w:p>
    <w:p w14:paraId="0716F1C5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fizyczną ochronę serwera poprzez jego odpowiednie zabezpieczenie przed utratą zasilania,</w:t>
      </w:r>
    </w:p>
    <w:p w14:paraId="60B03F53" w14:textId="77777777" w:rsid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>fizyczną ochronę serwera przed nieuprawnionym dostępem osób z zewnątrz,</w:t>
      </w:r>
    </w:p>
    <w:p w14:paraId="2807E3A7" w14:textId="576F377B" w:rsidR="00721410" w:rsidRPr="00DC6D7C" w:rsidRDefault="00721410">
      <w:pPr>
        <w:pStyle w:val="Akapitzlist"/>
        <w:numPr>
          <w:ilvl w:val="0"/>
          <w:numId w:val="7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DC6D7C">
        <w:rPr>
          <w:rFonts w:ascii="Lato" w:hAnsi="Lato"/>
        </w:rPr>
        <w:t xml:space="preserve">ochronę antywirusową plików przechowywanych na </w:t>
      </w:r>
      <w:r w:rsidR="00777940" w:rsidRPr="00DC6D7C">
        <w:rPr>
          <w:rFonts w:ascii="Lato" w:hAnsi="Lato"/>
        </w:rPr>
        <w:t>stronie internetowej</w:t>
      </w:r>
      <w:r w:rsidRPr="00DC6D7C">
        <w:rPr>
          <w:rFonts w:ascii="Lato" w:hAnsi="Lato"/>
        </w:rPr>
        <w:t xml:space="preserve"> poprzez zapewnienie aktualnego oprogramowania antywirusowego. Wykonawca co 3 tygodnie przeskanuje </w:t>
      </w:r>
      <w:r w:rsidR="00777940" w:rsidRPr="00DC6D7C">
        <w:rPr>
          <w:rFonts w:ascii="Lato" w:hAnsi="Lato"/>
        </w:rPr>
        <w:t>stronę</w:t>
      </w:r>
      <w:r w:rsidRPr="00DC6D7C">
        <w:rPr>
          <w:rFonts w:ascii="Lato" w:hAnsi="Lato"/>
        </w:rPr>
        <w:t xml:space="preserve"> skanerami podatności z aktualnymi sygnaturami CVE oraz prześle wyniki raportu na wskazany przez Zamawiającego adres poczty elektronicznej.</w:t>
      </w:r>
    </w:p>
    <w:p w14:paraId="333BBB4C" w14:textId="2C138CB5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C2B14">
        <w:rPr>
          <w:rFonts w:ascii="Lato" w:hAnsi="Lato"/>
        </w:rPr>
        <w:t>.</w:t>
      </w:r>
      <w:r w:rsidR="00E933D3">
        <w:rPr>
          <w:rFonts w:ascii="Lato" w:hAnsi="Lato"/>
        </w:rPr>
        <w:t>2.</w:t>
      </w:r>
      <w:r w:rsidR="000C2B14">
        <w:rPr>
          <w:rFonts w:ascii="Lato" w:hAnsi="Lato"/>
        </w:rPr>
        <w:t xml:space="preserve"> </w:t>
      </w:r>
      <w:r w:rsidR="00721410" w:rsidRPr="000C2B14">
        <w:rPr>
          <w:rFonts w:ascii="Lato" w:hAnsi="Lato"/>
        </w:rPr>
        <w:t xml:space="preserve">Wykonawca w uzgodniony sposób (przez pocztę elektroniczną oraz dedykowany system zapewniony przez Wykonawcę) będzie informował na bieżąco Zamawiającego m.in. </w:t>
      </w:r>
      <w:r w:rsidR="00597C6F">
        <w:rPr>
          <w:rFonts w:ascii="Lato" w:hAnsi="Lato"/>
        </w:rPr>
        <w:t xml:space="preserve">o </w:t>
      </w:r>
      <w:r w:rsidR="00721410" w:rsidRPr="000A325E">
        <w:rPr>
          <w:rFonts w:ascii="Lato" w:hAnsi="Lato"/>
        </w:rPr>
        <w:t>aktualizacjach systemu, zabezpieczeń i używaniu aktualnych systemów</w:t>
      </w:r>
      <w:r w:rsidR="009A6AB8">
        <w:rPr>
          <w:rFonts w:ascii="Lato" w:hAnsi="Lato"/>
        </w:rPr>
        <w:t xml:space="preserve"> C</w:t>
      </w:r>
      <w:r w:rsidR="00721410" w:rsidRPr="000A325E">
        <w:rPr>
          <w:rFonts w:ascii="Lato" w:hAnsi="Lato"/>
        </w:rPr>
        <w:t>MS, frameworków, bibliotek, wtyczek, szablonów, komponentów, z uwzględnieniem ich wersji.</w:t>
      </w:r>
    </w:p>
    <w:p w14:paraId="158D3059" w14:textId="636E41F4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3.</w:t>
      </w:r>
      <w:r w:rsidR="000A325E">
        <w:rPr>
          <w:rFonts w:ascii="Lato" w:hAnsi="Lato"/>
        </w:rPr>
        <w:t xml:space="preserve"> </w:t>
      </w:r>
      <w:r w:rsidR="00721410" w:rsidRPr="000A325E">
        <w:rPr>
          <w:rFonts w:ascii="Lato" w:hAnsi="Lato"/>
        </w:rPr>
        <w:t>W ramach świadczenia Usługi Utrzymania Wykonawca zobowiązany będzie do umożliwienia osobom wskazanym przez Zamawiającego uczestnictwa w pracach Wykonawcy w celu wykształcenia przez te osoby odpowiednich umiejętności oraz kompetencji (know-how), pozwalających na samodzielne utrzymywanie Systemu przez te osoby.</w:t>
      </w:r>
    </w:p>
    <w:p w14:paraId="10E9B7B7" w14:textId="4CF75655" w:rsidR="00007DE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4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 xml:space="preserve">Wykonawca zapewni odpowiedni poziom SLA w ramach którego będzie zobowiązany do utrzymania </w:t>
      </w:r>
      <w:r w:rsidR="000A325E">
        <w:rPr>
          <w:rFonts w:ascii="Lato" w:hAnsi="Lato"/>
        </w:rPr>
        <w:t>wdrożonej strony internetowej</w:t>
      </w:r>
      <w:r w:rsidR="00721410" w:rsidRPr="000A325E">
        <w:rPr>
          <w:rFonts w:ascii="Lato" w:hAnsi="Lato"/>
        </w:rPr>
        <w:t xml:space="preserve"> przez zaoferowany okres liczony od dnia odbioru</w:t>
      </w:r>
      <w:r w:rsidR="000A325E">
        <w:rPr>
          <w:rFonts w:ascii="Lato" w:hAnsi="Lato"/>
        </w:rPr>
        <w:t xml:space="preserve"> strony,</w:t>
      </w:r>
    </w:p>
    <w:p w14:paraId="4A97DC7B" w14:textId="7217EC22" w:rsidR="00721410" w:rsidRPr="000A325E" w:rsidRDefault="00007DEE" w:rsidP="00104349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5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Wykonawca będzie w szczególności:</w:t>
      </w:r>
    </w:p>
    <w:p w14:paraId="00257522" w14:textId="77777777" w:rsidR="00293B93" w:rsidRDefault="0072141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 xml:space="preserve">zapewniać prawidłowe (nieograniczone czasowo i funkcjonalnie) działanie systemów </w:t>
      </w:r>
      <w:r w:rsidR="00777940" w:rsidRPr="00293B93">
        <w:rPr>
          <w:rFonts w:ascii="Lato" w:hAnsi="Lato"/>
        </w:rPr>
        <w:t>strony,</w:t>
      </w:r>
    </w:p>
    <w:p w14:paraId="6B1EDB6A" w14:textId="612F97F4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 xml:space="preserve">świadczył usługi utrzymania oraz usuwania usterek </w:t>
      </w:r>
      <w:r w:rsidR="00777940" w:rsidRPr="00293B93">
        <w:rPr>
          <w:rFonts w:ascii="Lato" w:hAnsi="Lato"/>
        </w:rPr>
        <w:t>strony</w:t>
      </w:r>
      <w:r w:rsidRPr="00293B93">
        <w:rPr>
          <w:rFonts w:ascii="Lato" w:hAnsi="Lato"/>
        </w:rPr>
        <w:t>, w celu zapewnienia ciągłości</w:t>
      </w:r>
      <w:r w:rsidR="00293B93">
        <w:rPr>
          <w:rFonts w:ascii="Lato" w:hAnsi="Lato"/>
        </w:rPr>
        <w:t xml:space="preserve"> </w:t>
      </w:r>
      <w:r w:rsidR="00293B93">
        <w:rPr>
          <w:rFonts w:ascii="Lato" w:hAnsi="Lato"/>
        </w:rPr>
        <w:br/>
      </w:r>
      <w:r w:rsidRPr="00293B93">
        <w:rPr>
          <w:rFonts w:ascii="Lato" w:hAnsi="Lato"/>
        </w:rPr>
        <w:t>i bezawaryjnej pracy oprogramowania dla wszystkich jego użytkowników</w:t>
      </w:r>
      <w:r w:rsidR="00293B93">
        <w:rPr>
          <w:rFonts w:ascii="Lato" w:hAnsi="Lato"/>
        </w:rPr>
        <w:t>,</w:t>
      </w:r>
    </w:p>
    <w:p w14:paraId="08944DC7" w14:textId="6C7EE7A7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tworzył kopie baz danych i wszystkich plików związanych z przechowywanymi i przetwarzanymi danymi, co najmniej raz dziennie</w:t>
      </w:r>
      <w:r w:rsidR="00293B93">
        <w:rPr>
          <w:rFonts w:ascii="Lato" w:hAnsi="Lato"/>
        </w:rPr>
        <w:t>,</w:t>
      </w:r>
    </w:p>
    <w:p w14:paraId="0F46902B" w14:textId="55AF0E28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 xml:space="preserve">stale monitorował krytyczne parametry pracy wdrożonej </w:t>
      </w:r>
      <w:r w:rsidR="005A34DF" w:rsidRPr="00293B93">
        <w:rPr>
          <w:rFonts w:ascii="Lato" w:hAnsi="Lato"/>
        </w:rPr>
        <w:t>strony</w:t>
      </w:r>
      <w:r w:rsidRPr="00293B93">
        <w:rPr>
          <w:rFonts w:ascii="Lato" w:hAnsi="Lato"/>
        </w:rPr>
        <w:t xml:space="preserve"> przy czym przez krytyczne parametry pracy </w:t>
      </w:r>
      <w:r w:rsidR="005A34DF" w:rsidRPr="00293B93">
        <w:rPr>
          <w:rFonts w:ascii="Lato" w:hAnsi="Lato"/>
        </w:rPr>
        <w:t>strony</w:t>
      </w:r>
      <w:r w:rsidRPr="00293B93">
        <w:rPr>
          <w:rFonts w:ascii="Lato" w:hAnsi="Lato"/>
        </w:rPr>
        <w:t xml:space="preserve"> należy rozumieć parametry, których zmiana może skutkować lub będzie skutkować powstaniem błędu krytycznego</w:t>
      </w:r>
      <w:r w:rsidR="00293B93">
        <w:rPr>
          <w:rFonts w:ascii="Lato" w:hAnsi="Lato"/>
        </w:rPr>
        <w:t>,</w:t>
      </w:r>
    </w:p>
    <w:p w14:paraId="12F06A15" w14:textId="31C5EFF4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dbał o zawartość baz danych w zakresie integralności i spójności danych</w:t>
      </w:r>
      <w:r w:rsidR="00293B93">
        <w:rPr>
          <w:rFonts w:ascii="Lato" w:hAnsi="Lato"/>
        </w:rPr>
        <w:t>,</w:t>
      </w:r>
    </w:p>
    <w:p w14:paraId="23A0AD4B" w14:textId="574E9901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przyjmował i analizował zgłoszenia serwisowe o incydencie w celu usunięcia usterki, z zastrzeżeniem pierwszeństwa sposobu usunięcia usterki</w:t>
      </w:r>
      <w:r w:rsidR="00293B93">
        <w:rPr>
          <w:rFonts w:ascii="Lato" w:hAnsi="Lato"/>
        </w:rPr>
        <w:t>,</w:t>
      </w:r>
    </w:p>
    <w:p w14:paraId="61B7C4AE" w14:textId="17649E78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monitorował zmiany przepisów prawa i niezwłocznie (bez wezwania ze strony Zamawiającego), nie później niż 2 dni od zmiany przepisów, dostosowywał wdrożon</w:t>
      </w:r>
      <w:r w:rsidR="005A34DF" w:rsidRPr="00293B93">
        <w:rPr>
          <w:rFonts w:ascii="Lato" w:hAnsi="Lato"/>
        </w:rPr>
        <w:t xml:space="preserve">ą stronę internetową </w:t>
      </w:r>
      <w:r w:rsidRPr="00293B93">
        <w:rPr>
          <w:rFonts w:ascii="Lato" w:hAnsi="Lato"/>
        </w:rPr>
        <w:t>do zmieniających się przepisów. O zamiarze wprowadzenia zmian Wykonawca będzie informował Zamawiającego, a także będzie prowadził rejestr wprowadzonych zmian</w:t>
      </w:r>
      <w:r w:rsidR="00293B93">
        <w:rPr>
          <w:rFonts w:ascii="Lato" w:hAnsi="Lato"/>
        </w:rPr>
        <w:t>,</w:t>
      </w:r>
    </w:p>
    <w:p w14:paraId="07173E20" w14:textId="77777777" w:rsidR="00293B93" w:rsidRDefault="00721410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niezwłocznie usuwał błędy i podatności w oprogramowaniu</w:t>
      </w:r>
      <w:r w:rsidR="00293B93">
        <w:rPr>
          <w:rFonts w:ascii="Lato" w:hAnsi="Lato"/>
        </w:rPr>
        <w:t xml:space="preserve">, </w:t>
      </w:r>
    </w:p>
    <w:p w14:paraId="1FE34280" w14:textId="5A62BD76" w:rsidR="00721410" w:rsidRPr="00293B93" w:rsidRDefault="006C0266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Lato" w:hAnsi="Lato"/>
        </w:rPr>
      </w:pPr>
      <w:r w:rsidRPr="00293B93">
        <w:rPr>
          <w:rFonts w:ascii="Lato" w:hAnsi="Lato"/>
        </w:rPr>
        <w:t>dostarczał</w:t>
      </w:r>
      <w:r w:rsidR="00177FAD">
        <w:rPr>
          <w:rFonts w:ascii="Lato" w:hAnsi="Lato"/>
        </w:rPr>
        <w:t xml:space="preserve"> </w:t>
      </w:r>
      <w:r w:rsidR="00721410" w:rsidRPr="00293B93">
        <w:rPr>
          <w:rFonts w:ascii="Lato" w:hAnsi="Lato"/>
        </w:rPr>
        <w:t xml:space="preserve">usługi instalacji, konfiguracji, parametryzacji systemów wchodzących w skład </w:t>
      </w:r>
      <w:r w:rsidR="005A34DF" w:rsidRPr="00293B93">
        <w:rPr>
          <w:rFonts w:ascii="Lato" w:hAnsi="Lato"/>
        </w:rPr>
        <w:t>strony</w:t>
      </w:r>
      <w:r w:rsidR="00721410" w:rsidRPr="00293B93">
        <w:rPr>
          <w:rFonts w:ascii="Lato" w:hAnsi="Lato"/>
        </w:rPr>
        <w:t xml:space="preserve"> oraz innych prac wdrożeniowych.</w:t>
      </w:r>
    </w:p>
    <w:p w14:paraId="166E53F2" w14:textId="72435D97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6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Zgłoszenie serwisowe uznaje się za dokonane z chwilą potwierdzenia przyjęcia tego zgłoszenia przez pracownika Wykonawcy. Wykonawca ma obowiązek dokonać potwierdzenia przyjęcia zgłoszenia. Wymagany czas reakcji Wykonawcy w chwili zgłoszenia serwisowego to 60 minut w dni robocze w godzinach 8:00 - 16:00, a w pozostałym czasie najpóźniej do godziny 8:30 najbliższego dnia roboczego. Przez „dni robocze" należy rozumieć dni od poniedziałku do piątku z wyłączeniem dni uznanych ustawowo za wolne od pracy.</w:t>
      </w:r>
    </w:p>
    <w:p w14:paraId="2197394B" w14:textId="12EA1BDD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7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 xml:space="preserve">Wykonawca zapewni dostępność </w:t>
      </w:r>
      <w:r w:rsidR="000A325E">
        <w:rPr>
          <w:rFonts w:ascii="Lato" w:hAnsi="Lato"/>
        </w:rPr>
        <w:t>strony internetowej</w:t>
      </w:r>
      <w:r w:rsidR="00721410" w:rsidRPr="000A325E">
        <w:rPr>
          <w:rFonts w:ascii="Lato" w:hAnsi="Lato"/>
        </w:rPr>
        <w:t xml:space="preserve"> na poziomie co najmniej 99,00 % w skali roku, to znaczy, że Zamawiający dopuszcza niedostępność </w:t>
      </w:r>
      <w:r w:rsidR="000A325E">
        <w:rPr>
          <w:rFonts w:ascii="Lato" w:hAnsi="Lato"/>
        </w:rPr>
        <w:t>strony</w:t>
      </w:r>
      <w:r w:rsidR="00721410" w:rsidRPr="000A325E">
        <w:rPr>
          <w:rFonts w:ascii="Lato" w:hAnsi="Lato"/>
        </w:rPr>
        <w:t xml:space="preserve"> przez maksymalnie 3d 11h 20 min rocznie. Uzgodnione z zamawiającym okna serwisowe w godzinach od 24:00 do 6:00 nie są wliczone do czasu niedostępności.</w:t>
      </w:r>
    </w:p>
    <w:p w14:paraId="417DA592" w14:textId="1B935606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721410" w:rsidRPr="000A325E">
        <w:rPr>
          <w:rFonts w:ascii="Lato" w:hAnsi="Lato"/>
        </w:rPr>
        <w:t>Wykonawca udostępni na okres niedostępnośc</w:t>
      </w:r>
      <w:r w:rsidR="000A325E">
        <w:rPr>
          <w:rFonts w:ascii="Lato" w:hAnsi="Lato"/>
        </w:rPr>
        <w:t>i strony internetowej</w:t>
      </w:r>
      <w:r w:rsidR="00721410" w:rsidRPr="000A325E">
        <w:rPr>
          <w:rFonts w:ascii="Lato" w:hAnsi="Lato"/>
        </w:rPr>
        <w:t xml:space="preserve"> witrynę statyczną zawierającą co najmniej informację/komunikat o przybliżonym okresie niedostępności.</w:t>
      </w:r>
    </w:p>
    <w:p w14:paraId="0C45BC24" w14:textId="1CA62322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9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Wykonawca musi zagwarantować następujące czasy napraw:</w:t>
      </w:r>
    </w:p>
    <w:p w14:paraId="6A4F6C58" w14:textId="0E20364D" w:rsidR="00721410" w:rsidRPr="00721410" w:rsidRDefault="00721410">
      <w:pPr>
        <w:pStyle w:val="Akapitzlist"/>
        <w:numPr>
          <w:ilvl w:val="0"/>
          <w:numId w:val="3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lastRenderedPageBreak/>
        <w:t xml:space="preserve">Awaria krytyczna - musi zostać usunięta niezwłocznie nie później niż w ciągu 24 godzin od jej wystąpienia. Jeżeli z przyczyn technicznych nie jest możliwe usunięcie awarii we wskazanym terminie, Wykonawca usunie awarię niezwłocznie, a o przewidywanym terminie usunięcia awarii poinformuje Zamawiającego. Wykonawca poinformuje </w:t>
      </w:r>
      <w:r w:rsidR="005A34DF">
        <w:rPr>
          <w:rFonts w:ascii="Lato" w:hAnsi="Lato"/>
        </w:rPr>
        <w:t xml:space="preserve">użytkowników strony </w:t>
      </w:r>
      <w:r w:rsidRPr="00721410">
        <w:rPr>
          <w:rFonts w:ascii="Lato" w:hAnsi="Lato"/>
        </w:rPr>
        <w:t xml:space="preserve">o planowanym terminie usunięcia awarii poprzez komunikat zamieszczony na </w:t>
      </w:r>
      <w:r w:rsidR="005A34DF">
        <w:rPr>
          <w:rFonts w:ascii="Lato" w:hAnsi="Lato"/>
        </w:rPr>
        <w:t>stronie</w:t>
      </w:r>
      <w:r w:rsidRPr="00721410">
        <w:rPr>
          <w:rFonts w:ascii="Lato" w:hAnsi="Lato"/>
        </w:rPr>
        <w:t>.</w:t>
      </w:r>
    </w:p>
    <w:p w14:paraId="03F45B00" w14:textId="503FA2AB" w:rsidR="00721410" w:rsidRPr="005A34DF" w:rsidRDefault="00721410">
      <w:pPr>
        <w:pStyle w:val="Akapitzlist"/>
        <w:numPr>
          <w:ilvl w:val="0"/>
          <w:numId w:val="3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t>Awaria niekrytyczna - musi zostać usunięta niezwłocznie nie później niż w ciągu 48 godzin od jej wystąpienia. Jeżeli z przyczyn technicznych nie jest możliwe usunięcie awarii we wskazanym terminie, Wykonawca usunie awarię niezwłocznie, a o przewidywanym terminie usunięcia awarii poinformuje Zamawiającego.</w:t>
      </w:r>
    </w:p>
    <w:p w14:paraId="5053B776" w14:textId="0C560E2B" w:rsidR="00721410" w:rsidRPr="00721410" w:rsidRDefault="00721410">
      <w:pPr>
        <w:pStyle w:val="Akapitzlist"/>
        <w:numPr>
          <w:ilvl w:val="0"/>
          <w:numId w:val="3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t>Usterka - musi zostać usunięta w ciągu 7 dni od jej wystąpienia. Jeżeli z przyczyn technicznych nie jest możliwe usunięcie usterki we wskazanym terminie, Wykonawca usunie usterkę niezwłocznie, a o przewidywanym terminie usunięcia usterki poinformuje Zamawiającego.</w:t>
      </w:r>
    </w:p>
    <w:p w14:paraId="36B20701" w14:textId="77777777" w:rsidR="00721410" w:rsidRPr="000A325E" w:rsidRDefault="00721410" w:rsidP="000A325E">
      <w:pPr>
        <w:spacing w:before="120" w:after="120" w:line="276" w:lineRule="auto"/>
        <w:jc w:val="both"/>
        <w:rPr>
          <w:rFonts w:ascii="Lato" w:hAnsi="Lato"/>
        </w:rPr>
      </w:pPr>
      <w:r w:rsidRPr="000A325E">
        <w:rPr>
          <w:rFonts w:ascii="Lato" w:hAnsi="Lato"/>
        </w:rPr>
        <w:t>Przy czym:</w:t>
      </w:r>
    </w:p>
    <w:p w14:paraId="0AE4BFAE" w14:textId="77777777" w:rsidR="00104349" w:rsidRDefault="00721410">
      <w:pPr>
        <w:pStyle w:val="Akapitzlist"/>
        <w:numPr>
          <w:ilvl w:val="0"/>
          <w:numId w:val="4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721410">
        <w:rPr>
          <w:rFonts w:ascii="Lato" w:hAnsi="Lato"/>
        </w:rPr>
        <w:t xml:space="preserve">awaria krytyczna - to sytuacja uniemożliwiająca użytkownikowi korzystanie </w:t>
      </w:r>
      <w:r w:rsidR="002371A6">
        <w:rPr>
          <w:rFonts w:ascii="Lato" w:hAnsi="Lato"/>
        </w:rPr>
        <w:t>ze strony,</w:t>
      </w:r>
      <w:r w:rsidR="00104349">
        <w:rPr>
          <w:rFonts w:ascii="Lato" w:hAnsi="Lato"/>
        </w:rPr>
        <w:t xml:space="preserve"> </w:t>
      </w:r>
      <w:r w:rsidR="00104349">
        <w:rPr>
          <w:rFonts w:ascii="Lato" w:hAnsi="Lato"/>
        </w:rPr>
        <w:br/>
      </w:r>
      <w:r w:rsidRPr="00104349">
        <w:rPr>
          <w:rFonts w:ascii="Lato" w:hAnsi="Lato"/>
        </w:rPr>
        <w:t>z którejkolwiek kluczowej funkcjonalności wdrożonej</w:t>
      </w:r>
      <w:r w:rsidR="002371A6" w:rsidRPr="00104349">
        <w:rPr>
          <w:rFonts w:ascii="Lato" w:hAnsi="Lato"/>
        </w:rPr>
        <w:t xml:space="preserve"> strony</w:t>
      </w:r>
      <w:r w:rsidRPr="00104349">
        <w:rPr>
          <w:rFonts w:ascii="Lato" w:hAnsi="Lato"/>
        </w:rPr>
        <w:t>,</w:t>
      </w:r>
    </w:p>
    <w:p w14:paraId="72885FF9" w14:textId="1353F5A3" w:rsidR="00104349" w:rsidRDefault="00721410">
      <w:pPr>
        <w:pStyle w:val="Akapitzlist"/>
        <w:numPr>
          <w:ilvl w:val="0"/>
          <w:numId w:val="4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104349">
        <w:rPr>
          <w:rFonts w:ascii="Lato" w:hAnsi="Lato"/>
        </w:rPr>
        <w:t xml:space="preserve">awaria niekrytyczna - to sytuacja, w której wdrożona w ramach Zamówienia </w:t>
      </w:r>
      <w:r w:rsidR="00177FAD">
        <w:rPr>
          <w:rFonts w:ascii="Lato" w:hAnsi="Lato"/>
        </w:rPr>
        <w:t xml:space="preserve">strona </w:t>
      </w:r>
      <w:r w:rsidRPr="00104349">
        <w:rPr>
          <w:rFonts w:ascii="Lato" w:hAnsi="Lato"/>
        </w:rPr>
        <w:t>umożliwia korzystanie z kluczowych funkcjonalności, ale jedna lub wiele funkcjonalności pomocniczych nie jest dostępnych</w:t>
      </w:r>
      <w:r w:rsidR="00104349">
        <w:rPr>
          <w:rFonts w:ascii="Lato" w:hAnsi="Lato"/>
        </w:rPr>
        <w:t>,</w:t>
      </w:r>
    </w:p>
    <w:p w14:paraId="53EC2CB4" w14:textId="632DE3C8" w:rsidR="00721410" w:rsidRPr="00104349" w:rsidRDefault="00721410">
      <w:pPr>
        <w:pStyle w:val="Akapitzlist"/>
        <w:numPr>
          <w:ilvl w:val="0"/>
          <w:numId w:val="4"/>
        </w:numPr>
        <w:spacing w:before="120" w:after="120" w:line="276" w:lineRule="auto"/>
        <w:ind w:left="709" w:hanging="283"/>
        <w:jc w:val="both"/>
        <w:rPr>
          <w:rFonts w:ascii="Lato" w:hAnsi="Lato"/>
        </w:rPr>
      </w:pPr>
      <w:r w:rsidRPr="00104349">
        <w:rPr>
          <w:rFonts w:ascii="Lato" w:hAnsi="Lato"/>
        </w:rPr>
        <w:t xml:space="preserve">usterka - to sytuacja, w której uszkodzeniu uległ jeden lub więcej elementów </w:t>
      </w:r>
      <w:r w:rsidR="00E64235" w:rsidRPr="00104349">
        <w:rPr>
          <w:rFonts w:ascii="Lato" w:hAnsi="Lato"/>
        </w:rPr>
        <w:t xml:space="preserve">strony internetowej </w:t>
      </w:r>
      <w:r w:rsidRPr="00104349">
        <w:rPr>
          <w:rFonts w:ascii="Lato" w:hAnsi="Lato"/>
        </w:rPr>
        <w:t>informatycznej, nie wpływa to na funkcjonalność i wydajność oprogramowania, ale jest to niezgodne ze stanem określonym w Umowie. Usterki nie są wliczane w czas niedostępności określony w SLA.</w:t>
      </w:r>
    </w:p>
    <w:p w14:paraId="267BCF75" w14:textId="6C4F5A6C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10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Zamawiający zakłada obowiązkowe i cykliczne okna serwisowe na potrzeby prac aktualizacyjnych, naprawczych i konserwacyjnych w godzinach od 24:00 do 6:00 po każdorazowej akceptacji Zamawiającego.</w:t>
      </w:r>
    </w:p>
    <w:p w14:paraId="76D27BB7" w14:textId="3065A30D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11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W celu należytego wykonania naprawy związanej ze zgłoszeniem serwisowym, Wykonawca będzie zobowiązany do bezpośrednich kontaktów telefonicznych lub mailowych z Zamawiającym, lub wskazaną przez niego osobą w celu doprecyzowania opisu incydentu oraz potwierdzenia tego odpowiednim raportem.</w:t>
      </w:r>
    </w:p>
    <w:p w14:paraId="03E10EE0" w14:textId="6B95CC82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12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Zamawiający będzie uprawniony do zgłaszania uwag co do sposobu wykonania niezakończonej naprawy, do chwili jej zakończenia.</w:t>
      </w:r>
    </w:p>
    <w:p w14:paraId="6C04505C" w14:textId="5A4F43C5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13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Wykonawca zgłasza zakończenie naprawy Zamawiającemu wskazując czas naprawy. Zamawiający potwierdza poprawność naprawy w dni robocze w godzinach od 8:00 do 16:00. Potwierdzenie poprawności przez Zamawiającego zawiera informację o uznaniu wskazanego czasu naprawy.</w:t>
      </w:r>
    </w:p>
    <w:p w14:paraId="7C8BC0F8" w14:textId="1037CC7C" w:rsidR="00721410" w:rsidRPr="000A325E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14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>Wykonawca powiadomi Zamawiającego o wszelkich podejrzeniach i incydentach bezpieczeństwa na adres email podany przez Zamawiającego.</w:t>
      </w:r>
    </w:p>
    <w:p w14:paraId="1876EB7F" w14:textId="7B27A97A" w:rsidR="00721410" w:rsidRDefault="00007DEE" w:rsidP="000A325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0A325E">
        <w:rPr>
          <w:rFonts w:ascii="Lato" w:hAnsi="Lato"/>
        </w:rPr>
        <w:t>.</w:t>
      </w:r>
      <w:r w:rsidR="00E933D3">
        <w:rPr>
          <w:rFonts w:ascii="Lato" w:hAnsi="Lato"/>
        </w:rPr>
        <w:t>15</w:t>
      </w:r>
      <w:r w:rsidR="000A325E">
        <w:rPr>
          <w:rFonts w:ascii="Lato" w:hAnsi="Lato"/>
        </w:rPr>
        <w:t xml:space="preserve">. </w:t>
      </w:r>
      <w:r w:rsidR="00721410" w:rsidRPr="000A325E">
        <w:rPr>
          <w:rFonts w:ascii="Lato" w:hAnsi="Lato"/>
        </w:rPr>
        <w:t xml:space="preserve">Po zakończeniu umowy całość </w:t>
      </w:r>
      <w:r w:rsidR="000A325E" w:rsidRPr="000A325E">
        <w:rPr>
          <w:rFonts w:ascii="Lato" w:hAnsi="Lato"/>
        </w:rPr>
        <w:t xml:space="preserve">strony internetowej </w:t>
      </w:r>
      <w:r w:rsidR="00721410" w:rsidRPr="000A325E">
        <w:rPr>
          <w:rFonts w:ascii="Lato" w:hAnsi="Lato"/>
        </w:rPr>
        <w:t>zostanie przekazana Zamawiającemu w formie maszyn wirtualnych opartych o licencję OpenSource wraz ze szczegółową instrukcją pozwalającą na przeniesienie i uruchomienia całego systemu w nowym środowisku fizycznym.</w:t>
      </w:r>
    </w:p>
    <w:p w14:paraId="1BCC8324" w14:textId="77777777" w:rsidR="00947B01" w:rsidRPr="000A325E" w:rsidRDefault="00947B01" w:rsidP="000A325E">
      <w:pPr>
        <w:spacing w:before="120" w:after="120" w:line="276" w:lineRule="auto"/>
        <w:jc w:val="both"/>
        <w:rPr>
          <w:rFonts w:ascii="Lato" w:hAnsi="Lato"/>
        </w:rPr>
      </w:pPr>
    </w:p>
    <w:p w14:paraId="543AE76E" w14:textId="79919BE2" w:rsidR="00947B01" w:rsidRDefault="00007DEE" w:rsidP="00947B01">
      <w:pPr>
        <w:pStyle w:val="Akapitzlist"/>
        <w:spacing w:before="120" w:after="120" w:line="276" w:lineRule="auto"/>
        <w:ind w:left="0"/>
        <w:jc w:val="both"/>
        <w:rPr>
          <w:rFonts w:ascii="Lato" w:hAnsi="Lato"/>
          <w:b/>
          <w:bCs/>
        </w:rPr>
      </w:pPr>
      <w:r>
        <w:rPr>
          <w:rFonts w:ascii="Lato" w:hAnsi="Lato"/>
        </w:rPr>
        <w:t>9</w:t>
      </w:r>
      <w:r w:rsidR="00947B01">
        <w:rPr>
          <w:rFonts w:ascii="Lato" w:hAnsi="Lato"/>
        </w:rPr>
        <w:t xml:space="preserve">. </w:t>
      </w:r>
      <w:r w:rsidR="00721410" w:rsidRPr="00947B01">
        <w:rPr>
          <w:rFonts w:ascii="Lato" w:hAnsi="Lato"/>
          <w:b/>
          <w:bCs/>
        </w:rPr>
        <w:t xml:space="preserve">Warunki dostarczonych licencji na </w:t>
      </w:r>
      <w:r w:rsidR="00947B01">
        <w:rPr>
          <w:rFonts w:ascii="Lato" w:hAnsi="Lato"/>
          <w:b/>
          <w:bCs/>
        </w:rPr>
        <w:t>stronę internetową</w:t>
      </w:r>
      <w:r w:rsidR="00104349">
        <w:rPr>
          <w:rFonts w:ascii="Lato" w:hAnsi="Lato"/>
          <w:b/>
          <w:bCs/>
        </w:rPr>
        <w:t>:</w:t>
      </w:r>
    </w:p>
    <w:p w14:paraId="053FB8D5" w14:textId="77777777" w:rsidR="00104349" w:rsidRPr="00947B01" w:rsidRDefault="00104349" w:rsidP="00947B01">
      <w:pPr>
        <w:pStyle w:val="Akapitzlist"/>
        <w:spacing w:before="120" w:after="120" w:line="276" w:lineRule="auto"/>
        <w:ind w:left="0"/>
        <w:jc w:val="both"/>
        <w:rPr>
          <w:rFonts w:ascii="Lato" w:hAnsi="Lato"/>
          <w:b/>
          <w:bCs/>
        </w:rPr>
      </w:pPr>
    </w:p>
    <w:p w14:paraId="6E87F0D9" w14:textId="5AC71580" w:rsidR="00721410" w:rsidRPr="00947B01" w:rsidRDefault="00007DEE" w:rsidP="00947B01">
      <w:pPr>
        <w:pStyle w:val="Akapitzlist"/>
        <w:spacing w:before="120" w:after="120" w:line="276" w:lineRule="auto"/>
        <w:ind w:left="0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947B01" w:rsidRPr="00947B01">
        <w:rPr>
          <w:rFonts w:ascii="Lato" w:hAnsi="Lato"/>
        </w:rPr>
        <w:t>.1.</w:t>
      </w:r>
      <w:r w:rsidR="00947B01">
        <w:rPr>
          <w:rFonts w:ascii="Lato" w:hAnsi="Lato"/>
          <w:b/>
          <w:bCs/>
        </w:rPr>
        <w:t xml:space="preserve"> </w:t>
      </w:r>
      <w:r w:rsidR="00721410" w:rsidRPr="00721410">
        <w:rPr>
          <w:rFonts w:ascii="Lato" w:hAnsi="Lato"/>
        </w:rPr>
        <w:t xml:space="preserve">Licencja dostarczona na czas nieokreślony, której wypowiedzenie może nastąpić za 10 letnim okresem wypowiedzenia, ze skutkiem na koniec roku kalendarzowego następującego po roku, </w:t>
      </w:r>
      <w:r w:rsidR="00721410" w:rsidRPr="00947B01">
        <w:rPr>
          <w:rFonts w:ascii="Lato" w:hAnsi="Lato"/>
        </w:rPr>
        <w:t>w którym nastąpiło wypowiedzenie licencji.</w:t>
      </w:r>
    </w:p>
    <w:p w14:paraId="4FC20FBB" w14:textId="1BECC0A5" w:rsidR="004D204E" w:rsidRDefault="00007DEE" w:rsidP="004D204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947B01">
        <w:rPr>
          <w:rFonts w:ascii="Lato" w:hAnsi="Lato"/>
        </w:rPr>
        <w:t xml:space="preserve">.2. </w:t>
      </w:r>
      <w:r w:rsidR="00721410" w:rsidRPr="00947B01">
        <w:rPr>
          <w:rFonts w:ascii="Lato" w:hAnsi="Lato"/>
        </w:rPr>
        <w:t>Licencja bez ograniczeń co do liczby zarejestrowanych użytkowników.</w:t>
      </w:r>
    </w:p>
    <w:p w14:paraId="5D2101DF" w14:textId="66E7611A" w:rsidR="004D204E" w:rsidRDefault="00007DEE" w:rsidP="004D204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4D204E">
        <w:rPr>
          <w:rFonts w:ascii="Lato" w:hAnsi="Lato"/>
        </w:rPr>
        <w:t xml:space="preserve">.3. </w:t>
      </w:r>
      <w:r w:rsidR="00721410" w:rsidRPr="004D204E">
        <w:rPr>
          <w:rFonts w:ascii="Lato" w:hAnsi="Lato"/>
        </w:rPr>
        <w:t>Licencja bez ograniczeń terytorialnych.</w:t>
      </w:r>
    </w:p>
    <w:p w14:paraId="575F7D28" w14:textId="38AF7924" w:rsidR="004D204E" w:rsidRDefault="00007DEE" w:rsidP="004D204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4D204E">
        <w:rPr>
          <w:rFonts w:ascii="Lato" w:hAnsi="Lato"/>
        </w:rPr>
        <w:t xml:space="preserve">.4. </w:t>
      </w:r>
      <w:r w:rsidR="00721410" w:rsidRPr="004D204E">
        <w:rPr>
          <w:rFonts w:ascii="Lato" w:hAnsi="Lato"/>
        </w:rPr>
        <w:t>Licencja bez ograniczeń co do wielkości bazy danych.</w:t>
      </w:r>
    </w:p>
    <w:p w14:paraId="0E1791C0" w14:textId="0EA67DEC" w:rsidR="00721410" w:rsidRPr="004D204E" w:rsidRDefault="00007DEE" w:rsidP="004D204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4D204E">
        <w:rPr>
          <w:rFonts w:ascii="Lato" w:hAnsi="Lato"/>
        </w:rPr>
        <w:t xml:space="preserve">.5. </w:t>
      </w:r>
      <w:r w:rsidR="00721410" w:rsidRPr="004D204E">
        <w:rPr>
          <w:rFonts w:ascii="Lato" w:hAnsi="Lato"/>
        </w:rPr>
        <w:t xml:space="preserve">Licencja bez ograniczeń do rozbudowy i modyfikacji </w:t>
      </w:r>
      <w:r w:rsidR="00777940">
        <w:rPr>
          <w:rFonts w:ascii="Lato" w:hAnsi="Lato"/>
        </w:rPr>
        <w:t>strony</w:t>
      </w:r>
      <w:r w:rsidR="00721410" w:rsidRPr="004D204E">
        <w:rPr>
          <w:rFonts w:ascii="Lato" w:hAnsi="Lato"/>
        </w:rPr>
        <w:t xml:space="preserve"> przez Zamawiającego lub podmiot przez niego wskazany.</w:t>
      </w:r>
    </w:p>
    <w:p w14:paraId="393F2328" w14:textId="4CE114C7" w:rsidR="00721410" w:rsidRPr="004D204E" w:rsidRDefault="00007DEE" w:rsidP="004D204E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4D204E">
        <w:rPr>
          <w:rFonts w:ascii="Lato" w:hAnsi="Lato"/>
        </w:rPr>
        <w:t xml:space="preserve">.6. </w:t>
      </w:r>
      <w:r w:rsidR="00721410" w:rsidRPr="004D204E">
        <w:rPr>
          <w:rFonts w:ascii="Lato" w:hAnsi="Lato"/>
        </w:rPr>
        <w:t>Licencja obejmuje dostęp do kodów źródłowych wraz z możliwością ich modyfikacji.</w:t>
      </w:r>
    </w:p>
    <w:p w14:paraId="7CDB726B" w14:textId="4371FE25" w:rsidR="00721410" w:rsidRDefault="00007DEE" w:rsidP="006B4499">
      <w:pPr>
        <w:spacing w:before="12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4D204E">
        <w:rPr>
          <w:rFonts w:ascii="Lato" w:hAnsi="Lato"/>
        </w:rPr>
        <w:t>.7.</w:t>
      </w:r>
      <w:r w:rsidR="00177FAD">
        <w:rPr>
          <w:rFonts w:ascii="Lato" w:hAnsi="Lato"/>
        </w:rPr>
        <w:t xml:space="preserve"> </w:t>
      </w:r>
      <w:r w:rsidR="00721410" w:rsidRPr="004D204E">
        <w:rPr>
          <w:rFonts w:ascii="Lato" w:hAnsi="Lato"/>
        </w:rPr>
        <w:t xml:space="preserve">W ramach udzielonej licencji Zamawiający może uruchomić wersję testową, produkcyjną i deweloperską </w:t>
      </w:r>
      <w:r w:rsidR="004D204E">
        <w:rPr>
          <w:rFonts w:ascii="Lato" w:hAnsi="Lato"/>
        </w:rPr>
        <w:t>strony internetowej.</w:t>
      </w:r>
    </w:p>
    <w:p w14:paraId="79B5C901" w14:textId="77777777" w:rsidR="006B4499" w:rsidRPr="006B4499" w:rsidRDefault="006B4499" w:rsidP="006B4499">
      <w:pPr>
        <w:spacing w:before="120" w:after="120" w:line="276" w:lineRule="auto"/>
        <w:jc w:val="both"/>
        <w:rPr>
          <w:rFonts w:ascii="Lato" w:hAnsi="Lato"/>
        </w:rPr>
      </w:pPr>
    </w:p>
    <w:p w14:paraId="0E6A6F36" w14:textId="64B0E1EA" w:rsidR="00A307E7" w:rsidRPr="006B4499" w:rsidRDefault="00A307E7">
      <w:pPr>
        <w:pStyle w:val="Akapitzlist"/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="Lato" w:hAnsi="Lato" w:cstheme="minorHAnsi"/>
          <w:b/>
        </w:rPr>
      </w:pPr>
      <w:r w:rsidRPr="006B4499">
        <w:rPr>
          <w:rFonts w:ascii="Lato" w:hAnsi="Lato" w:cstheme="minorHAnsi"/>
          <w:b/>
        </w:rPr>
        <w:t>Warunki odbioru przedmiotu zamówienia</w:t>
      </w:r>
    </w:p>
    <w:p w14:paraId="38FB8CF3" w14:textId="01B911ED" w:rsidR="00822B66" w:rsidRDefault="00D770EC" w:rsidP="00D770EC">
      <w:pPr>
        <w:spacing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1</w:t>
      </w:r>
      <w:r w:rsidR="00007DEE">
        <w:rPr>
          <w:rFonts w:ascii="Lato" w:hAnsi="Lato"/>
        </w:rPr>
        <w:t>0</w:t>
      </w:r>
      <w:r>
        <w:rPr>
          <w:rFonts w:ascii="Lato" w:hAnsi="Lato"/>
        </w:rPr>
        <w:t>.1.</w:t>
      </w:r>
      <w:r w:rsidR="00057B29">
        <w:rPr>
          <w:rFonts w:ascii="Lato" w:hAnsi="Lato"/>
        </w:rPr>
        <w:t xml:space="preserve"> </w:t>
      </w:r>
      <w:r w:rsidR="00822B66" w:rsidRPr="00D770EC">
        <w:rPr>
          <w:rFonts w:ascii="Lato" w:hAnsi="Lato"/>
        </w:rPr>
        <w:t xml:space="preserve">Zamawiający przeprowadzi kontrolę zgodności z wymaganiami OPZ przed ostatecznym odbiorem zgodnie z plikiem weryfikacyjnym, który stanowi podstawę do rozliczenia się i odbioru przedmiotu zamówienia od </w:t>
      </w:r>
      <w:r w:rsidR="005A34DF">
        <w:rPr>
          <w:rFonts w:ascii="Lato" w:hAnsi="Lato"/>
        </w:rPr>
        <w:t>W</w:t>
      </w:r>
      <w:r w:rsidR="00822B66" w:rsidRPr="00D770EC">
        <w:rPr>
          <w:rFonts w:ascii="Lato" w:hAnsi="Lato"/>
        </w:rPr>
        <w:t>ykonawcy</w:t>
      </w:r>
      <w:r>
        <w:rPr>
          <w:rFonts w:ascii="Lato" w:hAnsi="Lato"/>
        </w:rPr>
        <w:t>.</w:t>
      </w:r>
    </w:p>
    <w:p w14:paraId="7C146D38" w14:textId="3E1D364E" w:rsidR="00D770EC" w:rsidRPr="00D770EC" w:rsidRDefault="00D770EC" w:rsidP="00D770EC">
      <w:pPr>
        <w:spacing w:after="120" w:line="276" w:lineRule="auto"/>
        <w:jc w:val="both"/>
        <w:rPr>
          <w:rFonts w:ascii="Lato" w:hAnsi="Lato" w:cstheme="minorHAnsi"/>
          <w:bCs/>
        </w:rPr>
      </w:pPr>
      <w:r>
        <w:rPr>
          <w:rFonts w:ascii="Lato" w:hAnsi="Lato"/>
        </w:rPr>
        <w:t>1</w:t>
      </w:r>
      <w:r w:rsidR="00007DEE">
        <w:rPr>
          <w:rFonts w:ascii="Lato" w:hAnsi="Lato"/>
        </w:rPr>
        <w:t>0</w:t>
      </w:r>
      <w:r>
        <w:rPr>
          <w:rFonts w:ascii="Lato" w:hAnsi="Lato"/>
        </w:rPr>
        <w:t>.2.</w:t>
      </w:r>
      <w:r w:rsidR="00057B29">
        <w:rPr>
          <w:rFonts w:ascii="Lato" w:hAnsi="Lato"/>
        </w:rPr>
        <w:t xml:space="preserve"> </w:t>
      </w:r>
      <w:r w:rsidRPr="00A16E6D">
        <w:rPr>
          <w:rFonts w:ascii="Lato" w:hAnsi="Lato"/>
        </w:rPr>
        <w:t>Wykonawca zobowiązany jest do przygotowania środowiska testowego poza serwerami Zamawiającego, na którym będzie weryfikowana funkcjonalność i kompletność rozwiązania.</w:t>
      </w:r>
      <w:r w:rsidR="008D1F05">
        <w:rPr>
          <w:rFonts w:ascii="Lato" w:hAnsi="Lato"/>
        </w:rPr>
        <w:t xml:space="preserve"> </w:t>
      </w:r>
      <w:r w:rsidRPr="00A16E6D">
        <w:rPr>
          <w:rFonts w:ascii="Lato" w:hAnsi="Lato"/>
        </w:rPr>
        <w:t>Po zatwierdzeniu Zamawiający dokona procedury odbioru. Na czas odbioru stron</w:t>
      </w:r>
      <w:r w:rsidR="004928D8">
        <w:rPr>
          <w:rFonts w:ascii="Lato" w:hAnsi="Lato"/>
        </w:rPr>
        <w:t>a</w:t>
      </w:r>
      <w:r w:rsidRPr="00A16E6D">
        <w:rPr>
          <w:rFonts w:ascii="Lato" w:hAnsi="Lato"/>
        </w:rPr>
        <w:t xml:space="preserve"> nie może być dostępna publicznie. Wykonawca zabezpieczy dostęp do niej hasłem. Wszelkie częściowe wdrożenia na serwer produkcyjny bez pełnej akceptacji Zamawiającego są zabronione.</w:t>
      </w:r>
    </w:p>
    <w:p w14:paraId="68891E1C" w14:textId="77777777" w:rsidR="00A307E7" w:rsidRDefault="00A307E7" w:rsidP="00A307E7">
      <w:pPr>
        <w:spacing w:after="0"/>
        <w:jc w:val="both"/>
      </w:pPr>
    </w:p>
    <w:p w14:paraId="107B2D18" w14:textId="77777777" w:rsidR="00A16E6D" w:rsidRDefault="00A16E6D" w:rsidP="00A307E7">
      <w:pPr>
        <w:spacing w:after="0"/>
        <w:jc w:val="both"/>
      </w:pPr>
    </w:p>
    <w:p w14:paraId="51B57B21" w14:textId="77777777" w:rsidR="00A16E6D" w:rsidRDefault="00A16E6D" w:rsidP="00A307E7">
      <w:pPr>
        <w:spacing w:after="0"/>
        <w:jc w:val="both"/>
      </w:pPr>
    </w:p>
    <w:p w14:paraId="1EFB6412" w14:textId="1D26C6BA" w:rsidR="00A16E6D" w:rsidRPr="00437812" w:rsidRDefault="00445EFC" w:rsidP="00241301">
      <w:pPr>
        <w:spacing w:after="120" w:line="276" w:lineRule="auto"/>
        <w:rPr>
          <w:rFonts w:ascii="Lato" w:hAnsi="Lato" w:cstheme="minorHAnsi"/>
          <w:bCs/>
        </w:rPr>
      </w:pPr>
      <w:r w:rsidRPr="00A91569">
        <w:rPr>
          <w:rFonts w:ascii="Lato" w:hAnsi="Lato" w:cstheme="minorHAnsi"/>
          <w:bCs/>
        </w:rPr>
        <w:t>…………………………….. r.</w:t>
      </w:r>
    </w:p>
    <w:sectPr w:rsidR="00A16E6D" w:rsidRPr="00437812" w:rsidSect="00CB3C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284" w:footer="9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CFDA" w14:textId="77777777" w:rsidR="00972BF1" w:rsidRDefault="00972BF1">
      <w:pPr>
        <w:spacing w:after="0" w:line="240" w:lineRule="auto"/>
      </w:pPr>
      <w:r>
        <w:separator/>
      </w:r>
    </w:p>
  </w:endnote>
  <w:endnote w:type="continuationSeparator" w:id="0">
    <w:p w14:paraId="286C2A6D" w14:textId="77777777" w:rsidR="00972BF1" w:rsidRDefault="0097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3A8" w14:textId="69E2C4EB" w:rsidR="007412E0" w:rsidRDefault="007412E0">
    <w:pPr>
      <w:pStyle w:val="Stopk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38EB7AA" wp14:editId="0008607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478270" cy="1124585"/>
          <wp:effectExtent l="0" t="0" r="0" b="0"/>
          <wp:wrapNone/>
          <wp:docPr id="2083985956" name="Obraz 2" descr="Obraz zawierający tekst, zrzut ekranu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 descr="Obraz zawierający tekst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915FD" w14:textId="77777777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>
    <w:pPr>
      <w:pStyle w:val="Stopka"/>
    </w:pPr>
  </w:p>
  <w:p w14:paraId="70B1FAED" w14:textId="77777777" w:rsidR="00EF33BC" w:rsidRDefault="00EF33BC">
    <w:pPr>
      <w:pStyle w:val="Stopka"/>
    </w:pPr>
  </w:p>
  <w:p w14:paraId="76F454CC" w14:textId="77777777" w:rsidR="00EF33BC" w:rsidRDefault="00EF33BC">
    <w:pPr>
      <w:pStyle w:val="Stopka"/>
    </w:pPr>
  </w:p>
  <w:p w14:paraId="16661C4F" w14:textId="53095FCC" w:rsidR="00EF33BC" w:rsidRDefault="005442B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9CC2D" wp14:editId="31FF1BF1">
          <wp:simplePos x="0" y="0"/>
          <wp:positionH relativeFrom="margin">
            <wp:posOffset>8255</wp:posOffset>
          </wp:positionH>
          <wp:positionV relativeFrom="paragraph">
            <wp:posOffset>107315</wp:posOffset>
          </wp:positionV>
          <wp:extent cx="6478270" cy="1124585"/>
          <wp:effectExtent l="0" t="0" r="0" b="0"/>
          <wp:wrapNone/>
          <wp:docPr id="139584194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85956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7"/>
                  <a:stretch/>
                </pic:blipFill>
                <pic:spPr bwMode="auto">
                  <a:xfrm>
                    <a:off x="0" y="0"/>
                    <a:ext cx="6478270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C276" w14:textId="77777777" w:rsidR="00EF33BC" w:rsidRDefault="00EF33BC">
    <w:pPr>
      <w:pStyle w:val="Stopka"/>
    </w:pPr>
  </w:p>
  <w:p w14:paraId="762918CF" w14:textId="77777777" w:rsidR="00EF33BC" w:rsidRDefault="00EF33BC">
    <w:pPr>
      <w:pStyle w:val="Stopka"/>
    </w:pPr>
  </w:p>
  <w:p w14:paraId="21A9A547" w14:textId="77777777" w:rsidR="00EF33BC" w:rsidRDefault="00EF33BC">
    <w:pPr>
      <w:pStyle w:val="Stopka"/>
    </w:pPr>
  </w:p>
  <w:p w14:paraId="043653D0" w14:textId="77777777" w:rsidR="00EF33BC" w:rsidRPr="00AA193D" w:rsidRDefault="00EF3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353B" w14:textId="77777777" w:rsidR="00972BF1" w:rsidRDefault="00972BF1">
      <w:pPr>
        <w:spacing w:after="0" w:line="240" w:lineRule="auto"/>
      </w:pPr>
      <w:r>
        <w:separator/>
      </w:r>
    </w:p>
  </w:footnote>
  <w:footnote w:type="continuationSeparator" w:id="0">
    <w:p w14:paraId="0EAE4197" w14:textId="77777777" w:rsidR="00972BF1" w:rsidRDefault="0097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0F95AE6C" w:rsidR="00EF33BC" w:rsidRDefault="003F5433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7C51237F" wp14:editId="241D8865">
          <wp:extent cx="6461760" cy="807720"/>
          <wp:effectExtent l="0" t="0" r="0" b="0"/>
          <wp:docPr id="1539630131" name="Obraz 1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30131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059622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365"/>
    <w:multiLevelType w:val="hybridMultilevel"/>
    <w:tmpl w:val="4C72002E"/>
    <w:lvl w:ilvl="0" w:tplc="638EA9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119"/>
    <w:multiLevelType w:val="hybridMultilevel"/>
    <w:tmpl w:val="AFF021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9469BA"/>
    <w:multiLevelType w:val="hybridMultilevel"/>
    <w:tmpl w:val="C2328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233D"/>
    <w:multiLevelType w:val="hybridMultilevel"/>
    <w:tmpl w:val="11F64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EE72FA"/>
    <w:multiLevelType w:val="hybridMultilevel"/>
    <w:tmpl w:val="1C3A57E6"/>
    <w:lvl w:ilvl="0" w:tplc="971454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B6AEDB6E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3996"/>
    <w:multiLevelType w:val="hybridMultilevel"/>
    <w:tmpl w:val="CC1CF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7C38"/>
    <w:multiLevelType w:val="hybridMultilevel"/>
    <w:tmpl w:val="87D6A9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A81D3E"/>
    <w:multiLevelType w:val="hybridMultilevel"/>
    <w:tmpl w:val="79C27C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64013C">
      <w:numFmt w:val="bullet"/>
      <w:lvlText w:val="•"/>
      <w:lvlJc w:val="left"/>
      <w:pPr>
        <w:ind w:left="1780" w:hanging="700"/>
      </w:pPr>
      <w:rPr>
        <w:rFonts w:ascii="Lato" w:eastAsia="Times New Roman" w:hAnsi="Lato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723DA"/>
    <w:multiLevelType w:val="hybridMultilevel"/>
    <w:tmpl w:val="531CD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3028986">
    <w:abstractNumId w:val="4"/>
  </w:num>
  <w:num w:numId="2" w16cid:durableId="2029913023">
    <w:abstractNumId w:val="7"/>
  </w:num>
  <w:num w:numId="3" w16cid:durableId="62222349">
    <w:abstractNumId w:val="8"/>
  </w:num>
  <w:num w:numId="4" w16cid:durableId="390739111">
    <w:abstractNumId w:val="3"/>
  </w:num>
  <w:num w:numId="5" w16cid:durableId="1118526948">
    <w:abstractNumId w:val="5"/>
  </w:num>
  <w:num w:numId="6" w16cid:durableId="1063720494">
    <w:abstractNumId w:val="1"/>
  </w:num>
  <w:num w:numId="7" w16cid:durableId="1252082280">
    <w:abstractNumId w:val="6"/>
  </w:num>
  <w:num w:numId="8" w16cid:durableId="836308336">
    <w:abstractNumId w:val="2"/>
  </w:num>
  <w:num w:numId="9" w16cid:durableId="63649199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0102F"/>
    <w:rsid w:val="00007DEE"/>
    <w:rsid w:val="00010127"/>
    <w:rsid w:val="00012261"/>
    <w:rsid w:val="000157A9"/>
    <w:rsid w:val="000167F0"/>
    <w:rsid w:val="00021BC5"/>
    <w:rsid w:val="00022604"/>
    <w:rsid w:val="000252CA"/>
    <w:rsid w:val="00030B6F"/>
    <w:rsid w:val="00030F0A"/>
    <w:rsid w:val="00035A70"/>
    <w:rsid w:val="0003788B"/>
    <w:rsid w:val="000420DC"/>
    <w:rsid w:val="000427DA"/>
    <w:rsid w:val="00050D88"/>
    <w:rsid w:val="00052941"/>
    <w:rsid w:val="00054B4C"/>
    <w:rsid w:val="000573BC"/>
    <w:rsid w:val="00057B29"/>
    <w:rsid w:val="00072673"/>
    <w:rsid w:val="000748C2"/>
    <w:rsid w:val="00075DC6"/>
    <w:rsid w:val="000766A6"/>
    <w:rsid w:val="0007762E"/>
    <w:rsid w:val="000778D7"/>
    <w:rsid w:val="00080376"/>
    <w:rsid w:val="00084A04"/>
    <w:rsid w:val="00084DDA"/>
    <w:rsid w:val="00086841"/>
    <w:rsid w:val="000944C1"/>
    <w:rsid w:val="00095808"/>
    <w:rsid w:val="000A1B70"/>
    <w:rsid w:val="000A31A4"/>
    <w:rsid w:val="000A325E"/>
    <w:rsid w:val="000A6A54"/>
    <w:rsid w:val="000B4BC5"/>
    <w:rsid w:val="000C0C94"/>
    <w:rsid w:val="000C2B14"/>
    <w:rsid w:val="000C407F"/>
    <w:rsid w:val="000C430C"/>
    <w:rsid w:val="000D1F50"/>
    <w:rsid w:val="000D28BB"/>
    <w:rsid w:val="000D6C86"/>
    <w:rsid w:val="000D7598"/>
    <w:rsid w:val="000E3635"/>
    <w:rsid w:val="000E7415"/>
    <w:rsid w:val="000E7BA6"/>
    <w:rsid w:val="000F3C4D"/>
    <w:rsid w:val="000F7B9C"/>
    <w:rsid w:val="00100FB0"/>
    <w:rsid w:val="00101D7D"/>
    <w:rsid w:val="001042A6"/>
    <w:rsid w:val="00104349"/>
    <w:rsid w:val="0010650F"/>
    <w:rsid w:val="001147B7"/>
    <w:rsid w:val="0011574B"/>
    <w:rsid w:val="0011633D"/>
    <w:rsid w:val="00125496"/>
    <w:rsid w:val="00130AA6"/>
    <w:rsid w:val="001312FB"/>
    <w:rsid w:val="00131DAF"/>
    <w:rsid w:val="00134B52"/>
    <w:rsid w:val="00134CB7"/>
    <w:rsid w:val="0014243B"/>
    <w:rsid w:val="0014596C"/>
    <w:rsid w:val="0014636E"/>
    <w:rsid w:val="001509DF"/>
    <w:rsid w:val="00153E8F"/>
    <w:rsid w:val="00161614"/>
    <w:rsid w:val="00163972"/>
    <w:rsid w:val="00165C05"/>
    <w:rsid w:val="00166C8B"/>
    <w:rsid w:val="001707F1"/>
    <w:rsid w:val="00173D65"/>
    <w:rsid w:val="001742FC"/>
    <w:rsid w:val="00177FAD"/>
    <w:rsid w:val="00183CC4"/>
    <w:rsid w:val="00190974"/>
    <w:rsid w:val="00197097"/>
    <w:rsid w:val="001A0B76"/>
    <w:rsid w:val="001A17EA"/>
    <w:rsid w:val="001A3556"/>
    <w:rsid w:val="001A6A91"/>
    <w:rsid w:val="001A6E32"/>
    <w:rsid w:val="001A7D20"/>
    <w:rsid w:val="001B4A76"/>
    <w:rsid w:val="001B5DEC"/>
    <w:rsid w:val="001C1DF6"/>
    <w:rsid w:val="001C7B57"/>
    <w:rsid w:val="001D166A"/>
    <w:rsid w:val="001D46C6"/>
    <w:rsid w:val="001E0D1D"/>
    <w:rsid w:val="001E3A53"/>
    <w:rsid w:val="001E3C3E"/>
    <w:rsid w:val="001E5B6C"/>
    <w:rsid w:val="001E663C"/>
    <w:rsid w:val="001F1BE3"/>
    <w:rsid w:val="001F5D56"/>
    <w:rsid w:val="001F7146"/>
    <w:rsid w:val="00200F1F"/>
    <w:rsid w:val="00201C32"/>
    <w:rsid w:val="00212305"/>
    <w:rsid w:val="00220F73"/>
    <w:rsid w:val="00226BAF"/>
    <w:rsid w:val="00226F66"/>
    <w:rsid w:val="00230ED6"/>
    <w:rsid w:val="00232B17"/>
    <w:rsid w:val="002330DF"/>
    <w:rsid w:val="00234743"/>
    <w:rsid w:val="002349B4"/>
    <w:rsid w:val="00236C7D"/>
    <w:rsid w:val="002371A6"/>
    <w:rsid w:val="00241301"/>
    <w:rsid w:val="002437C9"/>
    <w:rsid w:val="00247F3B"/>
    <w:rsid w:val="002503FE"/>
    <w:rsid w:val="002529AD"/>
    <w:rsid w:val="00254289"/>
    <w:rsid w:val="00254565"/>
    <w:rsid w:val="00255ABD"/>
    <w:rsid w:val="00262FBC"/>
    <w:rsid w:val="00263078"/>
    <w:rsid w:val="00263D47"/>
    <w:rsid w:val="0026444F"/>
    <w:rsid w:val="00267CA3"/>
    <w:rsid w:val="00271C94"/>
    <w:rsid w:val="0027547F"/>
    <w:rsid w:val="002757B9"/>
    <w:rsid w:val="002757EC"/>
    <w:rsid w:val="00277CCD"/>
    <w:rsid w:val="002821AC"/>
    <w:rsid w:val="002828D2"/>
    <w:rsid w:val="0028522E"/>
    <w:rsid w:val="0028564F"/>
    <w:rsid w:val="0028686C"/>
    <w:rsid w:val="00293B93"/>
    <w:rsid w:val="00295A7D"/>
    <w:rsid w:val="002A47C3"/>
    <w:rsid w:val="002B0BEA"/>
    <w:rsid w:val="002B4789"/>
    <w:rsid w:val="002C7E7D"/>
    <w:rsid w:val="002D08AF"/>
    <w:rsid w:val="002D24C0"/>
    <w:rsid w:val="002D7B3F"/>
    <w:rsid w:val="002E3CEC"/>
    <w:rsid w:val="002E659E"/>
    <w:rsid w:val="002F09AB"/>
    <w:rsid w:val="002F22C1"/>
    <w:rsid w:val="002F3347"/>
    <w:rsid w:val="002F3D41"/>
    <w:rsid w:val="002F63A0"/>
    <w:rsid w:val="00310BB3"/>
    <w:rsid w:val="0031311C"/>
    <w:rsid w:val="003133E3"/>
    <w:rsid w:val="00320791"/>
    <w:rsid w:val="00320D02"/>
    <w:rsid w:val="00321F2E"/>
    <w:rsid w:val="00323988"/>
    <w:rsid w:val="003241E4"/>
    <w:rsid w:val="0032562D"/>
    <w:rsid w:val="003277DD"/>
    <w:rsid w:val="00335120"/>
    <w:rsid w:val="0034110C"/>
    <w:rsid w:val="00341585"/>
    <w:rsid w:val="00344052"/>
    <w:rsid w:val="00347459"/>
    <w:rsid w:val="00351681"/>
    <w:rsid w:val="003533D2"/>
    <w:rsid w:val="003558BB"/>
    <w:rsid w:val="003570E2"/>
    <w:rsid w:val="003612EA"/>
    <w:rsid w:val="00361A60"/>
    <w:rsid w:val="00373177"/>
    <w:rsid w:val="0037575B"/>
    <w:rsid w:val="00377CD3"/>
    <w:rsid w:val="00382920"/>
    <w:rsid w:val="00383B6D"/>
    <w:rsid w:val="003843ED"/>
    <w:rsid w:val="00386E67"/>
    <w:rsid w:val="003933F7"/>
    <w:rsid w:val="003A0572"/>
    <w:rsid w:val="003A1065"/>
    <w:rsid w:val="003A22F6"/>
    <w:rsid w:val="003A234F"/>
    <w:rsid w:val="003A2842"/>
    <w:rsid w:val="003A4B2A"/>
    <w:rsid w:val="003A651B"/>
    <w:rsid w:val="003B0A49"/>
    <w:rsid w:val="003B4E6D"/>
    <w:rsid w:val="003B59C2"/>
    <w:rsid w:val="003B7BF9"/>
    <w:rsid w:val="003C45D7"/>
    <w:rsid w:val="003C63C9"/>
    <w:rsid w:val="003D219E"/>
    <w:rsid w:val="003D3111"/>
    <w:rsid w:val="003D3E3E"/>
    <w:rsid w:val="003D77FC"/>
    <w:rsid w:val="003D79ED"/>
    <w:rsid w:val="003E0EAA"/>
    <w:rsid w:val="003E6198"/>
    <w:rsid w:val="003F41BE"/>
    <w:rsid w:val="003F5433"/>
    <w:rsid w:val="003F659B"/>
    <w:rsid w:val="003F7A1B"/>
    <w:rsid w:val="00402CDF"/>
    <w:rsid w:val="00403245"/>
    <w:rsid w:val="00404452"/>
    <w:rsid w:val="00412E09"/>
    <w:rsid w:val="0041336F"/>
    <w:rsid w:val="00413BF9"/>
    <w:rsid w:val="00416E77"/>
    <w:rsid w:val="0041725A"/>
    <w:rsid w:val="0042004A"/>
    <w:rsid w:val="00421599"/>
    <w:rsid w:val="004259E5"/>
    <w:rsid w:val="00426053"/>
    <w:rsid w:val="00437812"/>
    <w:rsid w:val="00442ABF"/>
    <w:rsid w:val="00445EFC"/>
    <w:rsid w:val="004503DB"/>
    <w:rsid w:val="004506BF"/>
    <w:rsid w:val="0045267B"/>
    <w:rsid w:val="0045286E"/>
    <w:rsid w:val="00461755"/>
    <w:rsid w:val="00461A6B"/>
    <w:rsid w:val="00464CAA"/>
    <w:rsid w:val="004666A8"/>
    <w:rsid w:val="00471EB6"/>
    <w:rsid w:val="00482329"/>
    <w:rsid w:val="00482E66"/>
    <w:rsid w:val="004846E7"/>
    <w:rsid w:val="00487ED1"/>
    <w:rsid w:val="004928D8"/>
    <w:rsid w:val="0049498C"/>
    <w:rsid w:val="004975C7"/>
    <w:rsid w:val="004A0E98"/>
    <w:rsid w:val="004A2ED4"/>
    <w:rsid w:val="004A3ABD"/>
    <w:rsid w:val="004A5839"/>
    <w:rsid w:val="004B2D2E"/>
    <w:rsid w:val="004B436A"/>
    <w:rsid w:val="004B4F5C"/>
    <w:rsid w:val="004B51D8"/>
    <w:rsid w:val="004B68B8"/>
    <w:rsid w:val="004C078A"/>
    <w:rsid w:val="004D204D"/>
    <w:rsid w:val="004D204E"/>
    <w:rsid w:val="004D449D"/>
    <w:rsid w:val="004D4D34"/>
    <w:rsid w:val="004E2EB1"/>
    <w:rsid w:val="004E4026"/>
    <w:rsid w:val="004E48A7"/>
    <w:rsid w:val="004E6EE3"/>
    <w:rsid w:val="004F053C"/>
    <w:rsid w:val="004F39DB"/>
    <w:rsid w:val="00503551"/>
    <w:rsid w:val="005050DF"/>
    <w:rsid w:val="00506181"/>
    <w:rsid w:val="0051193E"/>
    <w:rsid w:val="00511AFB"/>
    <w:rsid w:val="005120FD"/>
    <w:rsid w:val="005121B2"/>
    <w:rsid w:val="0051573D"/>
    <w:rsid w:val="00516B96"/>
    <w:rsid w:val="00525D43"/>
    <w:rsid w:val="00526ECD"/>
    <w:rsid w:val="00526FE7"/>
    <w:rsid w:val="00527154"/>
    <w:rsid w:val="00530E3B"/>
    <w:rsid w:val="00531438"/>
    <w:rsid w:val="00533DD2"/>
    <w:rsid w:val="00535FCB"/>
    <w:rsid w:val="005442BD"/>
    <w:rsid w:val="00544374"/>
    <w:rsid w:val="00545E19"/>
    <w:rsid w:val="00550360"/>
    <w:rsid w:val="005508FC"/>
    <w:rsid w:val="00553C4E"/>
    <w:rsid w:val="0055451B"/>
    <w:rsid w:val="00554B42"/>
    <w:rsid w:val="00555310"/>
    <w:rsid w:val="00556852"/>
    <w:rsid w:val="00560977"/>
    <w:rsid w:val="00564BB7"/>
    <w:rsid w:val="005668A8"/>
    <w:rsid w:val="005671E0"/>
    <w:rsid w:val="00577837"/>
    <w:rsid w:val="00587CAC"/>
    <w:rsid w:val="00596F3C"/>
    <w:rsid w:val="00597C6F"/>
    <w:rsid w:val="005A1DB8"/>
    <w:rsid w:val="005A1E72"/>
    <w:rsid w:val="005A34DF"/>
    <w:rsid w:val="005A3CBC"/>
    <w:rsid w:val="005A42C2"/>
    <w:rsid w:val="005A64F3"/>
    <w:rsid w:val="005B065A"/>
    <w:rsid w:val="005B10DC"/>
    <w:rsid w:val="005B2B78"/>
    <w:rsid w:val="005B65AD"/>
    <w:rsid w:val="005B74B9"/>
    <w:rsid w:val="005C15C3"/>
    <w:rsid w:val="005C2C62"/>
    <w:rsid w:val="005C3417"/>
    <w:rsid w:val="005C40CB"/>
    <w:rsid w:val="005C7DA9"/>
    <w:rsid w:val="005D32BD"/>
    <w:rsid w:val="005D536D"/>
    <w:rsid w:val="005E2728"/>
    <w:rsid w:val="005E2C59"/>
    <w:rsid w:val="005E64B7"/>
    <w:rsid w:val="005F3B42"/>
    <w:rsid w:val="005F3E23"/>
    <w:rsid w:val="005F6BD1"/>
    <w:rsid w:val="005F7586"/>
    <w:rsid w:val="00600EAD"/>
    <w:rsid w:val="00603D88"/>
    <w:rsid w:val="00604CA1"/>
    <w:rsid w:val="00610737"/>
    <w:rsid w:val="0061131A"/>
    <w:rsid w:val="006155AE"/>
    <w:rsid w:val="00620261"/>
    <w:rsid w:val="00620E24"/>
    <w:rsid w:val="006222B2"/>
    <w:rsid w:val="00622F27"/>
    <w:rsid w:val="006248AC"/>
    <w:rsid w:val="00624AC9"/>
    <w:rsid w:val="006334B4"/>
    <w:rsid w:val="00641EAA"/>
    <w:rsid w:val="00644897"/>
    <w:rsid w:val="00647C6E"/>
    <w:rsid w:val="00650F48"/>
    <w:rsid w:val="00652128"/>
    <w:rsid w:val="006610C6"/>
    <w:rsid w:val="0066606E"/>
    <w:rsid w:val="00666D61"/>
    <w:rsid w:val="00667178"/>
    <w:rsid w:val="00667D99"/>
    <w:rsid w:val="00680B77"/>
    <w:rsid w:val="00681154"/>
    <w:rsid w:val="0068335E"/>
    <w:rsid w:val="00690263"/>
    <w:rsid w:val="00690BC1"/>
    <w:rsid w:val="00690FF9"/>
    <w:rsid w:val="00691EB6"/>
    <w:rsid w:val="00692AAD"/>
    <w:rsid w:val="006977D0"/>
    <w:rsid w:val="006B4499"/>
    <w:rsid w:val="006C0266"/>
    <w:rsid w:val="006C16C1"/>
    <w:rsid w:val="006C6DB8"/>
    <w:rsid w:val="006C751D"/>
    <w:rsid w:val="006D0350"/>
    <w:rsid w:val="006D403B"/>
    <w:rsid w:val="006D7741"/>
    <w:rsid w:val="006D7A27"/>
    <w:rsid w:val="006D7BD9"/>
    <w:rsid w:val="006E0C5A"/>
    <w:rsid w:val="006E26CD"/>
    <w:rsid w:val="006E7FBB"/>
    <w:rsid w:val="006F1783"/>
    <w:rsid w:val="007051DC"/>
    <w:rsid w:val="0070699B"/>
    <w:rsid w:val="007160E0"/>
    <w:rsid w:val="00721410"/>
    <w:rsid w:val="007228CD"/>
    <w:rsid w:val="007322B9"/>
    <w:rsid w:val="0073256A"/>
    <w:rsid w:val="00733BF1"/>
    <w:rsid w:val="0073695C"/>
    <w:rsid w:val="00740303"/>
    <w:rsid w:val="007412E0"/>
    <w:rsid w:val="007430DC"/>
    <w:rsid w:val="00744324"/>
    <w:rsid w:val="00746B17"/>
    <w:rsid w:val="007507F3"/>
    <w:rsid w:val="00751863"/>
    <w:rsid w:val="00755C58"/>
    <w:rsid w:val="007606A0"/>
    <w:rsid w:val="00760B22"/>
    <w:rsid w:val="007626B8"/>
    <w:rsid w:val="00775DBD"/>
    <w:rsid w:val="00777699"/>
    <w:rsid w:val="00777940"/>
    <w:rsid w:val="00777EAA"/>
    <w:rsid w:val="00782B1E"/>
    <w:rsid w:val="00787A5A"/>
    <w:rsid w:val="0079184A"/>
    <w:rsid w:val="00791A73"/>
    <w:rsid w:val="00793526"/>
    <w:rsid w:val="00795109"/>
    <w:rsid w:val="00797B8B"/>
    <w:rsid w:val="007A49BC"/>
    <w:rsid w:val="007B1AA9"/>
    <w:rsid w:val="007B4FFA"/>
    <w:rsid w:val="007C015A"/>
    <w:rsid w:val="007C11DE"/>
    <w:rsid w:val="007C36B2"/>
    <w:rsid w:val="007C6FD4"/>
    <w:rsid w:val="007D12D3"/>
    <w:rsid w:val="007D20C1"/>
    <w:rsid w:val="007D2C52"/>
    <w:rsid w:val="007D2F3D"/>
    <w:rsid w:val="007D3049"/>
    <w:rsid w:val="007D35A8"/>
    <w:rsid w:val="007D6264"/>
    <w:rsid w:val="007D7D5C"/>
    <w:rsid w:val="007E0B5D"/>
    <w:rsid w:val="007E220F"/>
    <w:rsid w:val="007E4EE7"/>
    <w:rsid w:val="007F00D2"/>
    <w:rsid w:val="007F18DA"/>
    <w:rsid w:val="007F4406"/>
    <w:rsid w:val="007F57C0"/>
    <w:rsid w:val="00802DFF"/>
    <w:rsid w:val="008057FE"/>
    <w:rsid w:val="0081276F"/>
    <w:rsid w:val="00815B11"/>
    <w:rsid w:val="00822B66"/>
    <w:rsid w:val="008311B0"/>
    <w:rsid w:val="00835511"/>
    <w:rsid w:val="008372E6"/>
    <w:rsid w:val="00841142"/>
    <w:rsid w:val="0084330F"/>
    <w:rsid w:val="008449FF"/>
    <w:rsid w:val="00845706"/>
    <w:rsid w:val="00847FCB"/>
    <w:rsid w:val="0085098A"/>
    <w:rsid w:val="008532CA"/>
    <w:rsid w:val="00854E5C"/>
    <w:rsid w:val="008560C5"/>
    <w:rsid w:val="008651A3"/>
    <w:rsid w:val="00870AC8"/>
    <w:rsid w:val="0087456A"/>
    <w:rsid w:val="008756E0"/>
    <w:rsid w:val="00875FDE"/>
    <w:rsid w:val="008763C7"/>
    <w:rsid w:val="0087696B"/>
    <w:rsid w:val="00880AE5"/>
    <w:rsid w:val="00893166"/>
    <w:rsid w:val="00894381"/>
    <w:rsid w:val="008A0132"/>
    <w:rsid w:val="008A04CC"/>
    <w:rsid w:val="008A5865"/>
    <w:rsid w:val="008A5A66"/>
    <w:rsid w:val="008B0A2F"/>
    <w:rsid w:val="008B7DCF"/>
    <w:rsid w:val="008C106F"/>
    <w:rsid w:val="008C188C"/>
    <w:rsid w:val="008D1673"/>
    <w:rsid w:val="008D1F05"/>
    <w:rsid w:val="008D2307"/>
    <w:rsid w:val="008D3689"/>
    <w:rsid w:val="008D57FC"/>
    <w:rsid w:val="008D6185"/>
    <w:rsid w:val="008E5565"/>
    <w:rsid w:val="008F146A"/>
    <w:rsid w:val="008F4898"/>
    <w:rsid w:val="008F5710"/>
    <w:rsid w:val="0090036F"/>
    <w:rsid w:val="00900FEE"/>
    <w:rsid w:val="009070EA"/>
    <w:rsid w:val="0091790B"/>
    <w:rsid w:val="00921CF7"/>
    <w:rsid w:val="00924218"/>
    <w:rsid w:val="009243AF"/>
    <w:rsid w:val="0092535D"/>
    <w:rsid w:val="00927F1B"/>
    <w:rsid w:val="009311A2"/>
    <w:rsid w:val="009347BB"/>
    <w:rsid w:val="00934A97"/>
    <w:rsid w:val="00935FF9"/>
    <w:rsid w:val="00940603"/>
    <w:rsid w:val="0094250C"/>
    <w:rsid w:val="00942C66"/>
    <w:rsid w:val="00942E6C"/>
    <w:rsid w:val="00947B01"/>
    <w:rsid w:val="00954E00"/>
    <w:rsid w:val="00954F68"/>
    <w:rsid w:val="00955087"/>
    <w:rsid w:val="00956955"/>
    <w:rsid w:val="00962F60"/>
    <w:rsid w:val="00964F23"/>
    <w:rsid w:val="0096700D"/>
    <w:rsid w:val="00967100"/>
    <w:rsid w:val="00972BF1"/>
    <w:rsid w:val="00975556"/>
    <w:rsid w:val="0097752C"/>
    <w:rsid w:val="009844A9"/>
    <w:rsid w:val="009851C7"/>
    <w:rsid w:val="00985FFD"/>
    <w:rsid w:val="00987107"/>
    <w:rsid w:val="00987FF8"/>
    <w:rsid w:val="00991100"/>
    <w:rsid w:val="00992730"/>
    <w:rsid w:val="009939FB"/>
    <w:rsid w:val="00995E68"/>
    <w:rsid w:val="009965AB"/>
    <w:rsid w:val="009A1E5D"/>
    <w:rsid w:val="009A4598"/>
    <w:rsid w:val="009A6AB8"/>
    <w:rsid w:val="009B01AA"/>
    <w:rsid w:val="009B08D4"/>
    <w:rsid w:val="009B0C0A"/>
    <w:rsid w:val="009B484B"/>
    <w:rsid w:val="009B4CDA"/>
    <w:rsid w:val="009C110E"/>
    <w:rsid w:val="009C168D"/>
    <w:rsid w:val="009C4FDC"/>
    <w:rsid w:val="009C74B2"/>
    <w:rsid w:val="009D57BA"/>
    <w:rsid w:val="009D6F8A"/>
    <w:rsid w:val="009E2ADE"/>
    <w:rsid w:val="009E510B"/>
    <w:rsid w:val="009F5755"/>
    <w:rsid w:val="00A003EE"/>
    <w:rsid w:val="00A050CD"/>
    <w:rsid w:val="00A07BF8"/>
    <w:rsid w:val="00A16E6D"/>
    <w:rsid w:val="00A22300"/>
    <w:rsid w:val="00A27903"/>
    <w:rsid w:val="00A307E7"/>
    <w:rsid w:val="00A30B1E"/>
    <w:rsid w:val="00A52077"/>
    <w:rsid w:val="00A52B49"/>
    <w:rsid w:val="00A600A2"/>
    <w:rsid w:val="00A607A7"/>
    <w:rsid w:val="00A62479"/>
    <w:rsid w:val="00A65960"/>
    <w:rsid w:val="00A66BD7"/>
    <w:rsid w:val="00A6772F"/>
    <w:rsid w:val="00A75875"/>
    <w:rsid w:val="00A814DB"/>
    <w:rsid w:val="00A835DB"/>
    <w:rsid w:val="00A922DA"/>
    <w:rsid w:val="00AA733B"/>
    <w:rsid w:val="00AB061F"/>
    <w:rsid w:val="00AB24EE"/>
    <w:rsid w:val="00AB4D6D"/>
    <w:rsid w:val="00AB5976"/>
    <w:rsid w:val="00AC320C"/>
    <w:rsid w:val="00AC3343"/>
    <w:rsid w:val="00AC3424"/>
    <w:rsid w:val="00AD243B"/>
    <w:rsid w:val="00AE106D"/>
    <w:rsid w:val="00AF0D0C"/>
    <w:rsid w:val="00AF3B73"/>
    <w:rsid w:val="00AF6025"/>
    <w:rsid w:val="00AF6FCF"/>
    <w:rsid w:val="00B00311"/>
    <w:rsid w:val="00B04E2A"/>
    <w:rsid w:val="00B13AC7"/>
    <w:rsid w:val="00B16E56"/>
    <w:rsid w:val="00B23BC8"/>
    <w:rsid w:val="00B26938"/>
    <w:rsid w:val="00B27A82"/>
    <w:rsid w:val="00B31724"/>
    <w:rsid w:val="00B32E04"/>
    <w:rsid w:val="00B36D6C"/>
    <w:rsid w:val="00B402AC"/>
    <w:rsid w:val="00B4152C"/>
    <w:rsid w:val="00B43002"/>
    <w:rsid w:val="00B458A9"/>
    <w:rsid w:val="00B45D03"/>
    <w:rsid w:val="00B468EC"/>
    <w:rsid w:val="00B46CF8"/>
    <w:rsid w:val="00B51055"/>
    <w:rsid w:val="00B51135"/>
    <w:rsid w:val="00B568A3"/>
    <w:rsid w:val="00B60631"/>
    <w:rsid w:val="00B67BC3"/>
    <w:rsid w:val="00B71134"/>
    <w:rsid w:val="00B7216B"/>
    <w:rsid w:val="00B732EC"/>
    <w:rsid w:val="00B83B58"/>
    <w:rsid w:val="00B877AB"/>
    <w:rsid w:val="00B910F2"/>
    <w:rsid w:val="00B914FA"/>
    <w:rsid w:val="00B96681"/>
    <w:rsid w:val="00BA3E62"/>
    <w:rsid w:val="00BA5A28"/>
    <w:rsid w:val="00BA612D"/>
    <w:rsid w:val="00BB0951"/>
    <w:rsid w:val="00BB457F"/>
    <w:rsid w:val="00BB593C"/>
    <w:rsid w:val="00BC00CF"/>
    <w:rsid w:val="00BC0600"/>
    <w:rsid w:val="00BC1D51"/>
    <w:rsid w:val="00BC3D89"/>
    <w:rsid w:val="00BC45EB"/>
    <w:rsid w:val="00BC675A"/>
    <w:rsid w:val="00BC7B69"/>
    <w:rsid w:val="00BD3067"/>
    <w:rsid w:val="00BD3BEB"/>
    <w:rsid w:val="00BD556C"/>
    <w:rsid w:val="00BE26F5"/>
    <w:rsid w:val="00BF11F0"/>
    <w:rsid w:val="00BF6B64"/>
    <w:rsid w:val="00C027E3"/>
    <w:rsid w:val="00C02CC6"/>
    <w:rsid w:val="00C03514"/>
    <w:rsid w:val="00C0627E"/>
    <w:rsid w:val="00C1517B"/>
    <w:rsid w:val="00C151DC"/>
    <w:rsid w:val="00C214F8"/>
    <w:rsid w:val="00C2304F"/>
    <w:rsid w:val="00C26EF0"/>
    <w:rsid w:val="00C3271A"/>
    <w:rsid w:val="00C33E01"/>
    <w:rsid w:val="00C34244"/>
    <w:rsid w:val="00C370D4"/>
    <w:rsid w:val="00C44041"/>
    <w:rsid w:val="00C44CD3"/>
    <w:rsid w:val="00C44EFE"/>
    <w:rsid w:val="00C5085A"/>
    <w:rsid w:val="00C50DD7"/>
    <w:rsid w:val="00C5668C"/>
    <w:rsid w:val="00C57744"/>
    <w:rsid w:val="00C63F36"/>
    <w:rsid w:val="00C64A65"/>
    <w:rsid w:val="00C65B61"/>
    <w:rsid w:val="00C70D52"/>
    <w:rsid w:val="00C7687B"/>
    <w:rsid w:val="00C76C93"/>
    <w:rsid w:val="00C85954"/>
    <w:rsid w:val="00CA0D64"/>
    <w:rsid w:val="00CA3EA6"/>
    <w:rsid w:val="00CA5823"/>
    <w:rsid w:val="00CA5E82"/>
    <w:rsid w:val="00CA65FA"/>
    <w:rsid w:val="00CB2541"/>
    <w:rsid w:val="00CB3C16"/>
    <w:rsid w:val="00CB3F4D"/>
    <w:rsid w:val="00CB73B6"/>
    <w:rsid w:val="00CB7A79"/>
    <w:rsid w:val="00CC1BBC"/>
    <w:rsid w:val="00CC1F1F"/>
    <w:rsid w:val="00CC3179"/>
    <w:rsid w:val="00CC4EFE"/>
    <w:rsid w:val="00CD02E3"/>
    <w:rsid w:val="00CD100A"/>
    <w:rsid w:val="00CD592B"/>
    <w:rsid w:val="00CE0393"/>
    <w:rsid w:val="00CE2256"/>
    <w:rsid w:val="00CE3FCA"/>
    <w:rsid w:val="00CE7680"/>
    <w:rsid w:val="00CF70B3"/>
    <w:rsid w:val="00CF72A0"/>
    <w:rsid w:val="00D0148A"/>
    <w:rsid w:val="00D03E11"/>
    <w:rsid w:val="00D04E66"/>
    <w:rsid w:val="00D06364"/>
    <w:rsid w:val="00D106FF"/>
    <w:rsid w:val="00D126E6"/>
    <w:rsid w:val="00D142B6"/>
    <w:rsid w:val="00D142F6"/>
    <w:rsid w:val="00D15A3D"/>
    <w:rsid w:val="00D16D93"/>
    <w:rsid w:val="00D17DA7"/>
    <w:rsid w:val="00D17F5B"/>
    <w:rsid w:val="00D22E7A"/>
    <w:rsid w:val="00D24624"/>
    <w:rsid w:val="00D361E1"/>
    <w:rsid w:val="00D372F7"/>
    <w:rsid w:val="00D40848"/>
    <w:rsid w:val="00D40E71"/>
    <w:rsid w:val="00D41EE4"/>
    <w:rsid w:val="00D42458"/>
    <w:rsid w:val="00D42F1E"/>
    <w:rsid w:val="00D44FBB"/>
    <w:rsid w:val="00D46C5E"/>
    <w:rsid w:val="00D540B2"/>
    <w:rsid w:val="00D602E2"/>
    <w:rsid w:val="00D67C4F"/>
    <w:rsid w:val="00D7053F"/>
    <w:rsid w:val="00D72BF5"/>
    <w:rsid w:val="00D7602E"/>
    <w:rsid w:val="00D770EC"/>
    <w:rsid w:val="00D775E5"/>
    <w:rsid w:val="00D806F4"/>
    <w:rsid w:val="00D819F0"/>
    <w:rsid w:val="00D840C9"/>
    <w:rsid w:val="00D866E9"/>
    <w:rsid w:val="00D86D0A"/>
    <w:rsid w:val="00D91D55"/>
    <w:rsid w:val="00D95B83"/>
    <w:rsid w:val="00D96DFC"/>
    <w:rsid w:val="00DA1EB8"/>
    <w:rsid w:val="00DA454A"/>
    <w:rsid w:val="00DA674B"/>
    <w:rsid w:val="00DB0C22"/>
    <w:rsid w:val="00DB62A1"/>
    <w:rsid w:val="00DB76A5"/>
    <w:rsid w:val="00DC37CE"/>
    <w:rsid w:val="00DC4074"/>
    <w:rsid w:val="00DC6D7C"/>
    <w:rsid w:val="00DD2199"/>
    <w:rsid w:val="00DD3949"/>
    <w:rsid w:val="00DD39DF"/>
    <w:rsid w:val="00DD4DB5"/>
    <w:rsid w:val="00DD627C"/>
    <w:rsid w:val="00DD6F04"/>
    <w:rsid w:val="00DD7975"/>
    <w:rsid w:val="00DE109D"/>
    <w:rsid w:val="00DE2DAB"/>
    <w:rsid w:val="00DE30B8"/>
    <w:rsid w:val="00DE4958"/>
    <w:rsid w:val="00DE7567"/>
    <w:rsid w:val="00E02B47"/>
    <w:rsid w:val="00E02B4A"/>
    <w:rsid w:val="00E13B44"/>
    <w:rsid w:val="00E13EC7"/>
    <w:rsid w:val="00E169D5"/>
    <w:rsid w:val="00E264A3"/>
    <w:rsid w:val="00E270F0"/>
    <w:rsid w:val="00E27983"/>
    <w:rsid w:val="00E33217"/>
    <w:rsid w:val="00E354BF"/>
    <w:rsid w:val="00E42B01"/>
    <w:rsid w:val="00E4477D"/>
    <w:rsid w:val="00E45BC6"/>
    <w:rsid w:val="00E50359"/>
    <w:rsid w:val="00E5390B"/>
    <w:rsid w:val="00E6292D"/>
    <w:rsid w:val="00E62C93"/>
    <w:rsid w:val="00E64235"/>
    <w:rsid w:val="00E648F4"/>
    <w:rsid w:val="00E65A58"/>
    <w:rsid w:val="00E82E4B"/>
    <w:rsid w:val="00E86F25"/>
    <w:rsid w:val="00E870F5"/>
    <w:rsid w:val="00E87F8F"/>
    <w:rsid w:val="00E9326A"/>
    <w:rsid w:val="00E933D3"/>
    <w:rsid w:val="00E97C4D"/>
    <w:rsid w:val="00EA25D8"/>
    <w:rsid w:val="00EA3421"/>
    <w:rsid w:val="00EA658A"/>
    <w:rsid w:val="00EB1E0F"/>
    <w:rsid w:val="00EB2D03"/>
    <w:rsid w:val="00EB6FD8"/>
    <w:rsid w:val="00EB7C7F"/>
    <w:rsid w:val="00EC0BFB"/>
    <w:rsid w:val="00EC2C4D"/>
    <w:rsid w:val="00EC3946"/>
    <w:rsid w:val="00EC3B4E"/>
    <w:rsid w:val="00EC4C89"/>
    <w:rsid w:val="00ED0C45"/>
    <w:rsid w:val="00ED173D"/>
    <w:rsid w:val="00ED3123"/>
    <w:rsid w:val="00ED6935"/>
    <w:rsid w:val="00EE0365"/>
    <w:rsid w:val="00EE36B0"/>
    <w:rsid w:val="00EE5838"/>
    <w:rsid w:val="00EE6F6F"/>
    <w:rsid w:val="00EF2482"/>
    <w:rsid w:val="00EF2BD3"/>
    <w:rsid w:val="00EF2D9F"/>
    <w:rsid w:val="00EF33BC"/>
    <w:rsid w:val="00EF5607"/>
    <w:rsid w:val="00EF5EF2"/>
    <w:rsid w:val="00EF5EF4"/>
    <w:rsid w:val="00EF6DE1"/>
    <w:rsid w:val="00F04C24"/>
    <w:rsid w:val="00F0630B"/>
    <w:rsid w:val="00F06AF4"/>
    <w:rsid w:val="00F10D2B"/>
    <w:rsid w:val="00F13026"/>
    <w:rsid w:val="00F14DC1"/>
    <w:rsid w:val="00F2506A"/>
    <w:rsid w:val="00F25D96"/>
    <w:rsid w:val="00F2609A"/>
    <w:rsid w:val="00F26452"/>
    <w:rsid w:val="00F267B2"/>
    <w:rsid w:val="00F273CD"/>
    <w:rsid w:val="00F375F3"/>
    <w:rsid w:val="00F379EA"/>
    <w:rsid w:val="00F419F0"/>
    <w:rsid w:val="00F474C9"/>
    <w:rsid w:val="00F52228"/>
    <w:rsid w:val="00F53B7A"/>
    <w:rsid w:val="00F54205"/>
    <w:rsid w:val="00F56C7F"/>
    <w:rsid w:val="00F71449"/>
    <w:rsid w:val="00F741AA"/>
    <w:rsid w:val="00F8004D"/>
    <w:rsid w:val="00F819D5"/>
    <w:rsid w:val="00F82765"/>
    <w:rsid w:val="00F82DB6"/>
    <w:rsid w:val="00F85A42"/>
    <w:rsid w:val="00F878FD"/>
    <w:rsid w:val="00F950B1"/>
    <w:rsid w:val="00FA254C"/>
    <w:rsid w:val="00FA409B"/>
    <w:rsid w:val="00FA40F4"/>
    <w:rsid w:val="00FA49AA"/>
    <w:rsid w:val="00FA566B"/>
    <w:rsid w:val="00FB534E"/>
    <w:rsid w:val="00FB7B64"/>
    <w:rsid w:val="00FC4AE8"/>
    <w:rsid w:val="00FD5A50"/>
    <w:rsid w:val="00FE2F19"/>
    <w:rsid w:val="00FE6DFA"/>
    <w:rsid w:val="00FF4857"/>
    <w:rsid w:val="00FF4C59"/>
    <w:rsid w:val="016D03C3"/>
    <w:rsid w:val="01AD5AC0"/>
    <w:rsid w:val="02787ACB"/>
    <w:rsid w:val="02BA00E6"/>
    <w:rsid w:val="0317484D"/>
    <w:rsid w:val="03E31306"/>
    <w:rsid w:val="045D197F"/>
    <w:rsid w:val="05C1FEAF"/>
    <w:rsid w:val="06911B8E"/>
    <w:rsid w:val="07364670"/>
    <w:rsid w:val="0CEAD312"/>
    <w:rsid w:val="0F43F551"/>
    <w:rsid w:val="10A7EB70"/>
    <w:rsid w:val="118C0A1B"/>
    <w:rsid w:val="11BBF086"/>
    <w:rsid w:val="11F5882A"/>
    <w:rsid w:val="140BD9C0"/>
    <w:rsid w:val="15CD5438"/>
    <w:rsid w:val="1706AC4F"/>
    <w:rsid w:val="19727BA1"/>
    <w:rsid w:val="1A1DE843"/>
    <w:rsid w:val="1A871453"/>
    <w:rsid w:val="1ADA6E79"/>
    <w:rsid w:val="1B1EDEC7"/>
    <w:rsid w:val="1B7DE591"/>
    <w:rsid w:val="1CD39DEE"/>
    <w:rsid w:val="1CE24BE9"/>
    <w:rsid w:val="1D8A2596"/>
    <w:rsid w:val="1F887EE7"/>
    <w:rsid w:val="1FF6A2BF"/>
    <w:rsid w:val="215B4A0B"/>
    <w:rsid w:val="221D3FBC"/>
    <w:rsid w:val="24491C2D"/>
    <w:rsid w:val="26489ADE"/>
    <w:rsid w:val="29511D8B"/>
    <w:rsid w:val="29694D52"/>
    <w:rsid w:val="2A9D1CCB"/>
    <w:rsid w:val="2AC3B8D7"/>
    <w:rsid w:val="2B35ADC4"/>
    <w:rsid w:val="2D82B4FD"/>
    <w:rsid w:val="2E76FE83"/>
    <w:rsid w:val="2EAE041B"/>
    <w:rsid w:val="2EB9FE25"/>
    <w:rsid w:val="323C345E"/>
    <w:rsid w:val="33A1CC41"/>
    <w:rsid w:val="33AF2499"/>
    <w:rsid w:val="354DEFB1"/>
    <w:rsid w:val="36360D47"/>
    <w:rsid w:val="39DCD286"/>
    <w:rsid w:val="3A3F5B68"/>
    <w:rsid w:val="3B8D397A"/>
    <w:rsid w:val="3DE444C6"/>
    <w:rsid w:val="3E10C883"/>
    <w:rsid w:val="3E62B333"/>
    <w:rsid w:val="3EC5428D"/>
    <w:rsid w:val="3F7F0BA1"/>
    <w:rsid w:val="430D061A"/>
    <w:rsid w:val="43624D00"/>
    <w:rsid w:val="45021C90"/>
    <w:rsid w:val="45EF54E3"/>
    <w:rsid w:val="4669EA33"/>
    <w:rsid w:val="48035C9C"/>
    <w:rsid w:val="499F8FF7"/>
    <w:rsid w:val="4ABCD172"/>
    <w:rsid w:val="4CAF3277"/>
    <w:rsid w:val="4EC39583"/>
    <w:rsid w:val="4F1EF00C"/>
    <w:rsid w:val="4F54D58B"/>
    <w:rsid w:val="514A9EB3"/>
    <w:rsid w:val="5232866D"/>
    <w:rsid w:val="54EC1D4D"/>
    <w:rsid w:val="550E7D67"/>
    <w:rsid w:val="55434A51"/>
    <w:rsid w:val="557F00E2"/>
    <w:rsid w:val="55C7F04F"/>
    <w:rsid w:val="59548C42"/>
    <w:rsid w:val="59A9DCEF"/>
    <w:rsid w:val="5A711437"/>
    <w:rsid w:val="5BAF0775"/>
    <w:rsid w:val="5CFEA927"/>
    <w:rsid w:val="5F88DE64"/>
    <w:rsid w:val="5FC44910"/>
    <w:rsid w:val="60DC0B64"/>
    <w:rsid w:val="61936ADC"/>
    <w:rsid w:val="637BEF42"/>
    <w:rsid w:val="6414AEC7"/>
    <w:rsid w:val="64C33614"/>
    <w:rsid w:val="66C90C7E"/>
    <w:rsid w:val="6DA88753"/>
    <w:rsid w:val="711A63C9"/>
    <w:rsid w:val="728D47A9"/>
    <w:rsid w:val="7436183E"/>
    <w:rsid w:val="75D14767"/>
    <w:rsid w:val="75E3EAF0"/>
    <w:rsid w:val="7D0D00FC"/>
    <w:rsid w:val="7E0BC5BB"/>
    <w:rsid w:val="7E35F524"/>
    <w:rsid w:val="7EAFEB2C"/>
    <w:rsid w:val="7EBAA88A"/>
    <w:rsid w:val="7F0E1513"/>
    <w:rsid w:val="7FFD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01D9F316-2129-4C53-A6EA-2FC3662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aliases w:val="L1,Numerowanie,BulletC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BulletC Znak,Obiekt Znak,normalny tekst Znak,Akapit z listą31 Znak,Bullets Znak,List Paragraph1 Znak,Akapit z listą5 Znak,RR PGE Akapit z listą Znak,Styl 1 Znak,1.Nagłówek Znak,maz_wyliczenie Znak,lp1 Znak"/>
    <w:basedOn w:val="Domylnaczcionkaakapitu"/>
    <w:link w:val="Akapitzlist"/>
    <w:uiPriority w:val="34"/>
    <w:qFormat/>
    <w:rsid w:val="00445EFC"/>
    <w:rPr>
      <w:sz w:val="22"/>
      <w:szCs w:val="22"/>
    </w:rPr>
  </w:style>
  <w:style w:type="paragraph" w:styleId="Poprawka">
    <w:name w:val="Revision"/>
    <w:hidden/>
    <w:uiPriority w:val="99"/>
    <w:semiHidden/>
    <w:rsid w:val="004503DB"/>
    <w:rPr>
      <w:sz w:val="22"/>
      <w:szCs w:val="22"/>
    </w:rPr>
  </w:style>
  <w:style w:type="character" w:styleId="Wzmianka">
    <w:name w:val="Mention"/>
    <w:basedOn w:val="Domylnaczcionkaakapitu"/>
    <w:uiPriority w:val="99"/>
    <w:rsid w:val="00BC7B69"/>
    <w:rPr>
      <w:color w:val="2B579A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7412E0"/>
    <w:rPr>
      <w:sz w:val="22"/>
      <w:szCs w:val="22"/>
    </w:rPr>
  </w:style>
  <w:style w:type="character" w:customStyle="1" w:styleId="normaltextrun">
    <w:name w:val="normaltextrun"/>
    <w:basedOn w:val="Domylnaczcionkaakapitu"/>
    <w:rsid w:val="00942C66"/>
  </w:style>
  <w:style w:type="character" w:customStyle="1" w:styleId="eop">
    <w:name w:val="eop"/>
    <w:basedOn w:val="Domylnaczcionkaakapitu"/>
    <w:rsid w:val="0094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0</TotalTime>
  <Pages>9</Pages>
  <Words>3219</Words>
  <Characters>19318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subject/>
  <dc:creator>m.bienkowska</dc:creator>
  <cp:keywords/>
  <cp:lastModifiedBy>Dorota Karlewska-Antoszek</cp:lastModifiedBy>
  <cp:revision>2</cp:revision>
  <cp:lastPrinted>2016-01-21T09:54:00Z</cp:lastPrinted>
  <dcterms:created xsi:type="dcterms:W3CDTF">2025-08-04T12:09:00Z</dcterms:created>
  <dcterms:modified xsi:type="dcterms:W3CDTF">2025-08-04T12:09:00Z</dcterms:modified>
</cp:coreProperties>
</file>