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49110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46A3D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19</w:t>
      </w:r>
      <w:r w:rsidR="00D15A10">
        <w:rPr>
          <w:rFonts w:asciiTheme="minorHAnsi" w:hAnsiTheme="minorHAnsi" w:cstheme="minorHAnsi"/>
          <w:bCs/>
          <w:sz w:val="24"/>
          <w:szCs w:val="24"/>
        </w:rPr>
        <w:t xml:space="preserve">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B46A3D" w:rsidRDefault="00B46A3D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B46A3D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DOOŚ-WDŚZOO.420.8.2022.SK.1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1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B46A3D" w:rsidRPr="00B46A3D" w:rsidRDefault="00B46A3D" w:rsidP="00B46A3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A3D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1029, ze zm.), dalej ustawa ooś, zawiadamiam strony postępowania oraz, na podstawie art. 85 ust. 3 ustawy ooś, zawiadamiam społeczeństwo, że Generalny Dyrektor Ochrony Środowiska decyzją z 19 sierpnia 2022 r., znak: DOOŚ-WDŚZOO.420.8.2022.SK.10, utrzymał w mocy decyzję Regionalnego Dyrektora Ochrony Środowiska w Warszawie z dnia 18 lutego 2022 r., znak: WOOŚ-II.420.137.2020.AP.8, odmawiającą określenia środowiskowych uwarunkowaniach realizacji przeds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ięwzięcia polegającego na zmianie</w:t>
      </w:r>
      <w:r w:rsidRPr="00B46A3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lasu na użytek rolny na działce o numerze ewidencyjnym 60 obręb 0037 Zapiecz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ne, gmina Trosz</w:t>
      </w:r>
      <w:r w:rsidRPr="00B46A3D">
        <w:rPr>
          <w:rFonts w:asciiTheme="minorHAnsi" w:hAnsiTheme="minorHAnsi" w:cstheme="minorHAnsi"/>
          <w:bCs/>
          <w:color w:val="000000"/>
          <w:sz w:val="24"/>
          <w:szCs w:val="24"/>
        </w:rPr>
        <w:t>yn, powiat ostrołęcki, województwo mazowieckie.</w:t>
      </w:r>
    </w:p>
    <w:p w:rsidR="00B46A3D" w:rsidRPr="00B46A3D" w:rsidRDefault="00B46A3D" w:rsidP="00B46A3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A3D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B46A3D" w:rsidRPr="00B46A3D" w:rsidRDefault="00B46A3D" w:rsidP="00B46A3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A3D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Warszawie lub w sposób wskazany w art. 49b § 1 Kpa.</w:t>
      </w:r>
    </w:p>
    <w:p w:rsidR="00B46A3D" w:rsidRPr="00B46A3D" w:rsidRDefault="00B46A3D" w:rsidP="00B46A3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A3D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B46A3D" w:rsidRDefault="00B46A3D" w:rsidP="00B46A3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A3D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ekcji Ochrony Środowiska (</w:t>
      </w:r>
      <w:hyperlink r:id="rId9" w:history="1">
        <w:r w:rsidRPr="006027EF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https://www.gov.pl/web/gdos/decyzje-srodowiskowe2</w:t>
        </w:r>
      </w:hyperlink>
      <w:r w:rsidRPr="00B46A3D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B46A3D" w:rsidRPr="00B46A3D" w:rsidRDefault="00B46A3D" w:rsidP="00B46A3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Dyrektor</w:t>
      </w:r>
      <w:r w:rsidR="009501E3">
        <w:rPr>
          <w:rFonts w:asciiTheme="minorHAnsi" w:hAnsiTheme="minorHAnsi" w:cstheme="minorHAnsi"/>
          <w:color w:val="000000"/>
        </w:rPr>
        <w:t>a</w:t>
      </w:r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46A3D" w:rsidRPr="00B46A3D" w:rsidRDefault="00B46A3D" w:rsidP="00B46A3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46A3D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A3D" w:rsidRPr="00B46A3D" w:rsidRDefault="00B46A3D" w:rsidP="00B46A3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46A3D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</w:t>
      </w:r>
      <w:r>
        <w:rPr>
          <w:rFonts w:asciiTheme="minorHAnsi" w:hAnsiTheme="minorHAnsi" w:cstheme="minorHAnsi"/>
          <w:bCs/>
        </w:rPr>
        <w:t>, nie</w:t>
      </w:r>
      <w:r w:rsidRPr="00B46A3D">
        <w:rPr>
          <w:rFonts w:asciiTheme="minorHAnsi" w:hAnsiTheme="minorHAnsi" w:cstheme="minorHAnsi"/>
          <w:bCs/>
        </w:rPr>
        <w:t xml:space="preserve"> później niż w terminie trzech dni od dnia otrzym</w:t>
      </w:r>
      <w:r>
        <w:rPr>
          <w:rFonts w:asciiTheme="minorHAnsi" w:hAnsiTheme="minorHAnsi" w:cstheme="minorHAnsi"/>
          <w:bCs/>
        </w:rPr>
        <w:t>ania wniosku, udostępnia stronie</w:t>
      </w:r>
      <w:r w:rsidRPr="00B46A3D">
        <w:rPr>
          <w:rFonts w:asciiTheme="minorHAnsi" w:hAnsiTheme="minorHAnsi" w:cstheme="minorHAnsi"/>
          <w:bCs/>
        </w:rPr>
        <w:t xml:space="preserve"> odpis decyzji lub postanowienia w sposób i formie określonych we wniosku, chyba że środki techniczne, którymi dysponuje organ, nie umożliwiają udostępnienia w taki sposób lub takiej formie.</w:t>
      </w:r>
    </w:p>
    <w:p w:rsidR="00B46A3D" w:rsidRPr="00B46A3D" w:rsidRDefault="00B46A3D" w:rsidP="00B46A3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46A3D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p w:rsidR="00985B8F" w:rsidRPr="00B35A7F" w:rsidRDefault="00B46A3D" w:rsidP="00B46A3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46A3D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podaje</w:t>
      </w:r>
      <w:r w:rsidRPr="00B46A3D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B46A3D">
        <w:rPr>
          <w:rFonts w:asciiTheme="minorHAnsi" w:hAnsiTheme="minorHAnsi" w:cstheme="minorHAnsi"/>
          <w:bCs/>
        </w:rPr>
        <w:t xml:space="preserve">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8EA" w:rsidRDefault="00C978EA">
      <w:pPr>
        <w:spacing w:after="0" w:line="240" w:lineRule="auto"/>
      </w:pPr>
      <w:r>
        <w:separator/>
      </w:r>
    </w:p>
  </w:endnote>
  <w:endnote w:type="continuationSeparator" w:id="0">
    <w:p w:rsidR="00C978EA" w:rsidRDefault="00C9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B46A3D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C978E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8EA" w:rsidRDefault="00C978EA">
      <w:pPr>
        <w:spacing w:after="0" w:line="240" w:lineRule="auto"/>
      </w:pPr>
      <w:r>
        <w:separator/>
      </w:r>
    </w:p>
  </w:footnote>
  <w:footnote w:type="continuationSeparator" w:id="0">
    <w:p w:rsidR="00C978EA" w:rsidRDefault="00C97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C978E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C978EA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C978EA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46A3D"/>
    <w:rsid w:val="00B64572"/>
    <w:rsid w:val="00B65C6A"/>
    <w:rsid w:val="00B92515"/>
    <w:rsid w:val="00BF2702"/>
    <w:rsid w:val="00C60237"/>
    <w:rsid w:val="00C978EA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463B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F141A-BF83-4976-9D17-F94A25A4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580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2023-07-10T08:45:00Z</dcterms:created>
  <dcterms:modified xsi:type="dcterms:W3CDTF">2023-07-10T08:45:00Z</dcterms:modified>
</cp:coreProperties>
</file>