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701A6C">
        <w:rPr>
          <w:sz w:val="24"/>
          <w:szCs w:val="24"/>
        </w:rPr>
        <w:t>13 maja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701A6C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WIN-I.746.2.15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701A6C">
        <w:rPr>
          <w:rFonts w:cs="Calibri"/>
          <w:sz w:val="24"/>
          <w:szCs w:val="24"/>
        </w:rPr>
        <w:t>„Dino Polska” S.A., ul. Ostrowska 122, 63-700 Krotoszyn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13.05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PŻNO/28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15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zamierzenia inwestycyjnego polegającego na </w:t>
      </w:r>
      <w:r w:rsidR="00701A6C">
        <w:rPr>
          <w:rFonts w:cs="Calibri"/>
          <w:sz w:val="24"/>
          <w:szCs w:val="24"/>
          <w:lang w:eastAsia="pl-PL"/>
        </w:rPr>
        <w:t>przebudowie istniejącej jezdni</w:t>
      </w:r>
      <w:r w:rsidR="00701A6C" w:rsidRPr="0060122A">
        <w:rPr>
          <w:rFonts w:cs="Calibri"/>
          <w:sz w:val="24"/>
          <w:szCs w:val="24"/>
          <w:lang w:eastAsia="pl-PL"/>
        </w:rPr>
        <w:t xml:space="preserve"> </w:t>
      </w:r>
      <w:r w:rsidR="00701A6C">
        <w:rPr>
          <w:rFonts w:cs="Calibri"/>
          <w:sz w:val="24"/>
          <w:szCs w:val="24"/>
          <w:lang w:eastAsia="pl-PL"/>
        </w:rPr>
        <w:t>w ciągu drogi gminnej oraz budowie chodnika</w:t>
      </w:r>
      <w:r w:rsidR="00701A6C" w:rsidRPr="0060122A">
        <w:rPr>
          <w:rFonts w:cs="Calibri"/>
          <w:sz w:val="24"/>
          <w:szCs w:val="24"/>
          <w:lang w:eastAsia="pl-PL"/>
        </w:rPr>
        <w:t xml:space="preserve"> na obszarze kolejowym linii </w:t>
      </w:r>
      <w:r w:rsidR="00701A6C" w:rsidRPr="00205E90">
        <w:rPr>
          <w:rFonts w:cs="Calibri"/>
          <w:sz w:val="24"/>
          <w:szCs w:val="24"/>
          <w:lang w:eastAsia="pl-PL"/>
        </w:rPr>
        <w:t>nr 221 Gutkowo-Braniewo</w:t>
      </w:r>
      <w:r w:rsidR="00701A6C">
        <w:rPr>
          <w:rFonts w:cs="Calibri"/>
          <w:sz w:val="24"/>
          <w:szCs w:val="24"/>
          <w:lang w:eastAsia="pl-PL"/>
        </w:rPr>
        <w:t xml:space="preserve">, </w:t>
      </w:r>
      <w:r w:rsidR="00701A6C" w:rsidRPr="00CD01FA">
        <w:rPr>
          <w:rFonts w:cs="Calibri"/>
          <w:sz w:val="24"/>
          <w:szCs w:val="24"/>
        </w:rPr>
        <w:t xml:space="preserve">na </w:t>
      </w:r>
      <w:r w:rsidR="00701A6C">
        <w:rPr>
          <w:rFonts w:cs="Calibri"/>
          <w:sz w:val="24"/>
          <w:szCs w:val="24"/>
        </w:rPr>
        <w:t xml:space="preserve">części </w:t>
      </w:r>
      <w:r w:rsidR="00701A6C" w:rsidRPr="00CD01FA">
        <w:rPr>
          <w:rFonts w:cs="Calibri"/>
          <w:sz w:val="24"/>
          <w:szCs w:val="24"/>
        </w:rPr>
        <w:t>dział</w:t>
      </w:r>
      <w:r w:rsidR="00701A6C">
        <w:rPr>
          <w:rFonts w:cs="Calibri"/>
          <w:sz w:val="24"/>
          <w:szCs w:val="24"/>
        </w:rPr>
        <w:t>ki</w:t>
      </w:r>
      <w:r w:rsidR="00701A6C" w:rsidRPr="00CD01FA">
        <w:rPr>
          <w:rFonts w:cs="Calibri"/>
          <w:sz w:val="24"/>
          <w:szCs w:val="24"/>
        </w:rPr>
        <w:t xml:space="preserve"> ewidencyjnej nr </w:t>
      </w:r>
      <w:r w:rsidR="00701A6C">
        <w:rPr>
          <w:rFonts w:cs="Calibri"/>
          <w:sz w:val="24"/>
          <w:szCs w:val="24"/>
        </w:rPr>
        <w:t>4/36</w:t>
      </w:r>
      <w:r w:rsidR="00701A6C" w:rsidRPr="00CD01FA">
        <w:rPr>
          <w:rFonts w:cs="Calibri"/>
          <w:sz w:val="24"/>
          <w:szCs w:val="24"/>
        </w:rPr>
        <w:t xml:space="preserve">, </w:t>
      </w:r>
      <w:r w:rsidR="00701A6C">
        <w:rPr>
          <w:rFonts w:cs="Calibri"/>
          <w:sz w:val="24"/>
          <w:szCs w:val="24"/>
        </w:rPr>
        <w:t>obręb 2, gmina m. Pieniężno, powiat braniewski</w:t>
      </w:r>
      <w:r w:rsidR="00701A6C" w:rsidRPr="00CD01FA">
        <w:rPr>
          <w:rFonts w:cs="Calibri"/>
          <w:sz w:val="24"/>
          <w:szCs w:val="24"/>
        </w:rPr>
        <w:t>, województwo warmińsko-mazurski</w:t>
      </w:r>
      <w:r w:rsidR="00701A6C">
        <w:rPr>
          <w:rFonts w:cs="Calibri"/>
          <w:sz w:val="24"/>
          <w:szCs w:val="24"/>
        </w:rPr>
        <w:t>e</w:t>
      </w:r>
      <w:r w:rsidR="00701A6C" w:rsidRPr="00CD01FA">
        <w:rPr>
          <w:rFonts w:cs="Calibri"/>
          <w:sz w:val="24"/>
          <w:szCs w:val="24"/>
        </w:rPr>
        <w:t>, stanowiącej teren zamknięty</w:t>
      </w:r>
      <w:r w:rsidRPr="004232E2">
        <w:rPr>
          <w:rFonts w:eastAsia="Times New Roman" w:cs="Calibri"/>
          <w:sz w:val="24"/>
          <w:szCs w:val="24"/>
          <w:lang w:eastAsia="zh-CN"/>
        </w:rPr>
        <w:t>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Józefa Piłsudskiego 7/9 (pok. 32</w:t>
      </w:r>
      <w:r w:rsidR="005869C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bookmarkStart w:id="0" w:name="_GoBack"/>
      <w:bookmarkEnd w:id="0"/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DA730D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3D" w:rsidRDefault="00546F3D" w:rsidP="0050388A">
      <w:pPr>
        <w:spacing w:after="0" w:line="240" w:lineRule="auto"/>
      </w:pPr>
      <w:r>
        <w:separator/>
      </w:r>
    </w:p>
  </w:endnote>
  <w:endnote w:type="continuationSeparator" w:id="0">
    <w:p w:rsidR="00546F3D" w:rsidRDefault="00546F3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546F3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3D" w:rsidRDefault="00546F3D" w:rsidP="0050388A">
      <w:pPr>
        <w:spacing w:after="0" w:line="240" w:lineRule="auto"/>
      </w:pPr>
      <w:r>
        <w:separator/>
      </w:r>
    </w:p>
  </w:footnote>
  <w:footnote w:type="continuationSeparator" w:id="0">
    <w:p w:rsidR="00546F3D" w:rsidRDefault="00546F3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A2822"/>
    <w:rsid w:val="000C1AC0"/>
    <w:rsid w:val="000E004E"/>
    <w:rsid w:val="0011565E"/>
    <w:rsid w:val="0012755F"/>
    <w:rsid w:val="00156751"/>
    <w:rsid w:val="0016787E"/>
    <w:rsid w:val="001703E5"/>
    <w:rsid w:val="00195572"/>
    <w:rsid w:val="001A0B72"/>
    <w:rsid w:val="001D74E8"/>
    <w:rsid w:val="00273502"/>
    <w:rsid w:val="002B653B"/>
    <w:rsid w:val="002E3B87"/>
    <w:rsid w:val="00317049"/>
    <w:rsid w:val="004232E2"/>
    <w:rsid w:val="00445784"/>
    <w:rsid w:val="0050388A"/>
    <w:rsid w:val="00524210"/>
    <w:rsid w:val="00524BAB"/>
    <w:rsid w:val="00544142"/>
    <w:rsid w:val="0054679C"/>
    <w:rsid w:val="00546F3D"/>
    <w:rsid w:val="0057333E"/>
    <w:rsid w:val="005869C2"/>
    <w:rsid w:val="00592F58"/>
    <w:rsid w:val="005A276B"/>
    <w:rsid w:val="005C3F06"/>
    <w:rsid w:val="006308D3"/>
    <w:rsid w:val="006563A8"/>
    <w:rsid w:val="00701A6C"/>
    <w:rsid w:val="00754FF4"/>
    <w:rsid w:val="007C4BDF"/>
    <w:rsid w:val="00837B5C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50A3B"/>
    <w:rsid w:val="00CA6AE5"/>
    <w:rsid w:val="00D245E2"/>
    <w:rsid w:val="00D277F2"/>
    <w:rsid w:val="00D35B4B"/>
    <w:rsid w:val="00DA730D"/>
    <w:rsid w:val="00DE7702"/>
    <w:rsid w:val="00E1109E"/>
    <w:rsid w:val="00E92FF1"/>
    <w:rsid w:val="00EA26BD"/>
    <w:rsid w:val="00ED5E04"/>
    <w:rsid w:val="00F15610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15</cp:revision>
  <cp:lastPrinted>2022-02-21T12:32:00Z</cp:lastPrinted>
  <dcterms:created xsi:type="dcterms:W3CDTF">2022-02-09T12:56:00Z</dcterms:created>
  <dcterms:modified xsi:type="dcterms:W3CDTF">2022-05-13T09:56:00Z</dcterms:modified>
</cp:coreProperties>
</file>