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9A8C86" w14:textId="77777777" w:rsidR="0064246A" w:rsidRDefault="00017FDC" w:rsidP="00017FDC">
      <w:pPr>
        <w:jc w:val="center"/>
        <w:rPr>
          <w:rFonts w:ascii="Lato" w:hAnsi="Lato"/>
          <w:b/>
          <w:color w:val="1B1B1B"/>
          <w:lang w:val="en"/>
        </w:rPr>
      </w:pPr>
      <w:r w:rsidRPr="00017FDC">
        <w:rPr>
          <w:rFonts w:ascii="Lato" w:hAnsi="Lato"/>
          <w:b/>
          <w:color w:val="1B1B1B"/>
          <w:lang w:val="en"/>
        </w:rPr>
        <w:t>Consent to the processing of personal data</w:t>
      </w:r>
    </w:p>
    <w:p w14:paraId="690DD681" w14:textId="77777777" w:rsidR="00017FDC" w:rsidRPr="00017FDC" w:rsidRDefault="00017FDC" w:rsidP="00017FDC">
      <w:pPr>
        <w:jc w:val="center"/>
        <w:rPr>
          <w:rFonts w:ascii="Lato" w:hAnsi="Lato"/>
          <w:b/>
          <w:color w:val="1B1B1B"/>
          <w:lang w:val="en"/>
        </w:rPr>
      </w:pPr>
    </w:p>
    <w:p w14:paraId="52EB0D4C" w14:textId="77777777" w:rsidR="00017FDC" w:rsidRDefault="00017FDC" w:rsidP="00017FDC">
      <w:pPr>
        <w:jc w:val="both"/>
        <w:rPr>
          <w:rFonts w:ascii="Arial" w:hAnsi="Arial" w:cs="Arial"/>
          <w:color w:val="1B1B1B"/>
          <w:shd w:val="clear" w:color="auto" w:fill="FFFFFF"/>
          <w:lang w:val="en-US"/>
        </w:rPr>
      </w:pPr>
      <w:r>
        <w:rPr>
          <w:rFonts w:ascii="Arial" w:hAnsi="Arial" w:cs="Arial"/>
          <w:color w:val="1B1B1B"/>
          <w:shd w:val="clear" w:color="auto" w:fill="FFFFFF"/>
          <w:lang w:val="en-US"/>
        </w:rPr>
        <w:t xml:space="preserve">Pursuant to the </w:t>
      </w:r>
      <w:r w:rsidRPr="00017FDC">
        <w:rPr>
          <w:rFonts w:ascii="Arial" w:hAnsi="Arial" w:cs="Arial"/>
          <w:color w:val="1B1B1B"/>
          <w:shd w:val="clear" w:color="auto" w:fill="FFFFFF"/>
          <w:lang w:val="en-US"/>
        </w:rPr>
        <w:t>Article 13 of the Regulation (EU) 2016/679 of the European Parliament and of the Council of 27 April 2016 on the protection of natural persons with regard to the processing of personal data and on the free movement of such data, and repealing Directive 95/46/EC, hereinafter referred to as the “GDPR.”</w:t>
      </w:r>
      <w:r>
        <w:rPr>
          <w:rFonts w:ascii="Arial" w:hAnsi="Arial" w:cs="Arial"/>
          <w:color w:val="1B1B1B"/>
          <w:shd w:val="clear" w:color="auto" w:fill="FFFFFF"/>
          <w:lang w:val="en-US"/>
        </w:rPr>
        <w:t xml:space="preserve"> I consent to the processing of my personal data by The Ministry of Foreign Affairs of the Republic of Poland, Warsaw, Al. J. Ch. </w:t>
      </w:r>
      <w:proofErr w:type="spellStart"/>
      <w:r>
        <w:rPr>
          <w:rFonts w:ascii="Arial" w:hAnsi="Arial" w:cs="Arial"/>
          <w:color w:val="1B1B1B"/>
          <w:shd w:val="clear" w:color="auto" w:fill="FFFFFF"/>
          <w:lang w:val="en-US"/>
        </w:rPr>
        <w:t>Szucha</w:t>
      </w:r>
      <w:proofErr w:type="spellEnd"/>
      <w:r>
        <w:rPr>
          <w:rFonts w:ascii="Arial" w:hAnsi="Arial" w:cs="Arial"/>
          <w:color w:val="1B1B1B"/>
          <w:shd w:val="clear" w:color="auto" w:fill="FFFFFF"/>
          <w:lang w:val="en-US"/>
        </w:rPr>
        <w:t xml:space="preserve"> 23, </w:t>
      </w:r>
      <w:r w:rsidRPr="00017FDC">
        <w:rPr>
          <w:rFonts w:ascii="Arial" w:hAnsi="Arial" w:cs="Arial"/>
          <w:color w:val="1B1B1B"/>
          <w:shd w:val="clear" w:color="auto" w:fill="FFFFFF"/>
          <w:lang w:val="en-US"/>
        </w:rPr>
        <w:t>until the purpose of processing</w:t>
      </w:r>
      <w:r>
        <w:rPr>
          <w:rFonts w:ascii="Arial" w:hAnsi="Arial" w:cs="Arial"/>
          <w:color w:val="1B1B1B"/>
          <w:shd w:val="clear" w:color="auto" w:fill="FFFFFF"/>
          <w:lang w:val="en-US"/>
        </w:rPr>
        <w:t xml:space="preserve"> in the </w:t>
      </w:r>
      <w:r w:rsidRPr="00017FDC">
        <w:rPr>
          <w:rFonts w:ascii="Arial" w:hAnsi="Arial" w:cs="Arial"/>
          <w:color w:val="1B1B1B"/>
          <w:shd w:val="clear" w:color="auto" w:fill="FFFFFF"/>
          <w:lang w:val="en-US"/>
        </w:rPr>
        <w:t>Minister of Foreign Affairs’ competitive call for the Best History Book in the foreign-language publication category on the history of Poland</w:t>
      </w:r>
      <w:r>
        <w:rPr>
          <w:rFonts w:ascii="Arial" w:hAnsi="Arial" w:cs="Arial"/>
          <w:color w:val="1B1B1B"/>
          <w:shd w:val="clear" w:color="auto" w:fill="FFFFFF"/>
          <w:lang w:val="en-US"/>
        </w:rPr>
        <w:t>.</w:t>
      </w:r>
    </w:p>
    <w:p w14:paraId="1E69EECF" w14:textId="77777777" w:rsidR="00017FDC" w:rsidRDefault="00017FDC" w:rsidP="00017FDC">
      <w:pPr>
        <w:jc w:val="both"/>
        <w:rPr>
          <w:rFonts w:ascii="Arial" w:hAnsi="Arial" w:cs="Arial"/>
          <w:color w:val="1B1B1B"/>
          <w:shd w:val="clear" w:color="auto" w:fill="FFFFFF"/>
          <w:lang w:val="en-US"/>
        </w:rPr>
      </w:pPr>
    </w:p>
    <w:p w14:paraId="60FB38A4" w14:textId="77777777" w:rsidR="00017FDC" w:rsidRDefault="00017FDC" w:rsidP="00017FDC">
      <w:pPr>
        <w:jc w:val="both"/>
        <w:rPr>
          <w:rFonts w:ascii="Arial" w:hAnsi="Arial" w:cs="Arial"/>
          <w:color w:val="1B1B1B"/>
          <w:shd w:val="clear" w:color="auto" w:fill="FFFFFF"/>
          <w:lang w:val="en-US"/>
        </w:rPr>
      </w:pPr>
      <w:r>
        <w:rPr>
          <w:rFonts w:ascii="Arial" w:hAnsi="Arial" w:cs="Arial"/>
          <w:color w:val="1B1B1B"/>
          <w:shd w:val="clear" w:color="auto" w:fill="FFFFFF"/>
          <w:lang w:val="en-US"/>
        </w:rPr>
        <w:t>Date and signature</w:t>
      </w:r>
    </w:p>
    <w:p w14:paraId="20B8C352" w14:textId="77777777" w:rsidR="00017FDC" w:rsidRPr="00017FDC" w:rsidRDefault="00017FDC" w:rsidP="00017FDC">
      <w:pPr>
        <w:jc w:val="both"/>
        <w:rPr>
          <w:lang w:val="en-US"/>
        </w:rPr>
      </w:pPr>
      <w:r>
        <w:rPr>
          <w:rFonts w:ascii="Arial" w:hAnsi="Arial" w:cs="Arial"/>
          <w:color w:val="1B1B1B"/>
          <w:shd w:val="clear" w:color="auto" w:fill="FFFFFF"/>
          <w:lang w:val="en-US"/>
        </w:rPr>
        <w:t>……………………………..</w:t>
      </w:r>
    </w:p>
    <w:sectPr w:rsidR="00017FDC" w:rsidRPr="00017F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Lato">
    <w:panose1 w:val="020F0502020204030203"/>
    <w:charset w:val="EE"/>
    <w:family w:val="swiss"/>
    <w:pitch w:val="variable"/>
    <w:sig w:usb0="E10002FF" w:usb1="5000ECFF" w:usb2="00000021"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7FDC"/>
    <w:rsid w:val="00017FDC"/>
    <w:rsid w:val="00181814"/>
    <w:rsid w:val="0064246A"/>
    <w:rsid w:val="00D6766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C8F7F2"/>
  <w15:chartTrackingRefBased/>
  <w15:docId w15:val="{4117ACF4-C9E7-4C29-BEEB-E9C70F5E0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102</Words>
  <Characters>616</Characters>
  <Application>Microsoft Office Word</Application>
  <DocSecurity>0</DocSecurity>
  <Lines>5</Lines>
  <Paragraphs>1</Paragraphs>
  <ScaleCrop>false</ScaleCrop>
  <HeadingPairs>
    <vt:vector size="2" baseType="variant">
      <vt:variant>
        <vt:lpstr>Tytuł</vt:lpstr>
      </vt:variant>
      <vt:variant>
        <vt:i4>1</vt:i4>
      </vt:variant>
    </vt:vector>
  </HeadingPairs>
  <TitlesOfParts>
    <vt:vector size="1" baseType="lpstr">
      <vt:lpstr/>
    </vt:vector>
  </TitlesOfParts>
  <Company>Ministerstwo Spraw Zagranicznych</Company>
  <LinksUpToDate>false</LinksUpToDate>
  <CharactersWithSpaces>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Zawadzka-Kucharska Olga</dc:creator>
  <cp:keywords/>
  <dc:description/>
  <cp:lastModifiedBy>Król Natalia</cp:lastModifiedBy>
  <cp:revision>2</cp:revision>
  <dcterms:created xsi:type="dcterms:W3CDTF">2025-07-01T10:39:00Z</dcterms:created>
  <dcterms:modified xsi:type="dcterms:W3CDTF">2025-07-01T10:39:00Z</dcterms:modified>
</cp:coreProperties>
</file>