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AD16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miejscowość, data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57B5D717" w14:textId="335652B0" w:rsidR="00FF0F4B" w:rsidRP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imię i nazwisko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1D68D98" w14:textId="11AEEDAD" w:rsid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 xml:space="preserve">adres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0CD24A4" w14:textId="4B53CB3F" w:rsidR="005A744F" w:rsidRDefault="00AF24D2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t>Telefon kontaktowy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</w:t>
      </w:r>
      <w:r>
        <w:rPr>
          <w:rFonts w:cs="Calibri"/>
          <w:color w:val="1D1D1B"/>
          <w:sz w:val="24"/>
          <w:szCs w:val="24"/>
        </w:rPr>
        <w:t>należy</w:t>
      </w:r>
      <w:r w:rsidR="005A744F" w:rsidRPr="005A744F">
        <w:rPr>
          <w:rFonts w:cs="Calibri"/>
          <w:color w:val="1D1D1B"/>
          <w:sz w:val="24"/>
          <w:szCs w:val="24"/>
        </w:rPr>
        <w:t xml:space="preserve"> wypełnić)</w:t>
      </w:r>
    </w:p>
    <w:p w14:paraId="363AA983" w14:textId="77777777" w:rsidR="00AF24D2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Regionalny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Dyrektor Ochrony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</w:p>
    <w:p w14:paraId="61170EDE" w14:textId="68A8FE8F" w:rsidR="005A744F" w:rsidRDefault="00505A35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Środowiska w</w:t>
      </w:r>
      <w:r w:rsidR="00F17810" w:rsidRPr="005A744F">
        <w:rPr>
          <w:rFonts w:cs="Calibri"/>
          <w:color w:val="1D1D1B"/>
          <w:sz w:val="24"/>
          <w:szCs w:val="24"/>
        </w:rPr>
        <w:t> </w:t>
      </w:r>
      <w:r w:rsidRPr="005A744F">
        <w:rPr>
          <w:rFonts w:cs="Calibri"/>
          <w:color w:val="1D1D1B"/>
          <w:sz w:val="24"/>
          <w:szCs w:val="24"/>
        </w:rPr>
        <w:t>Olsztynie</w:t>
      </w:r>
    </w:p>
    <w:p w14:paraId="4B04807C" w14:textId="4152CB59" w:rsidR="005A744F" w:rsidRPr="005A744F" w:rsidRDefault="00AF24D2" w:rsidP="005A744F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>Wniosek o współdziałanie w zakresie zapobiegania szkodom powodowanym przez bobry</w:t>
      </w:r>
    </w:p>
    <w:p w14:paraId="37A1D611" w14:textId="43543667" w:rsidR="00AF24D2" w:rsidRDefault="00AF24D2" w:rsidP="00AF24D2">
      <w:pPr>
        <w:pStyle w:val="Akapitzlist"/>
        <w:numPr>
          <w:ilvl w:val="0"/>
          <w:numId w:val="29"/>
        </w:numPr>
        <w:tabs>
          <w:tab w:val="left" w:pos="5385"/>
        </w:tabs>
        <w:spacing w:after="0" w:line="360" w:lineRule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t>Obszar objęty działaniami (działka, obręb, miejscowość, gmina, orientacyjna powierzchnia) (należy wypełnić)</w:t>
      </w:r>
    </w:p>
    <w:p w14:paraId="77F95A1F" w14:textId="3D6A94A8" w:rsidR="00AF24D2" w:rsidRDefault="00AF24D2" w:rsidP="00AF24D2">
      <w:pPr>
        <w:pStyle w:val="Akapitzlist"/>
        <w:numPr>
          <w:ilvl w:val="0"/>
          <w:numId w:val="29"/>
        </w:numPr>
        <w:tabs>
          <w:tab w:val="left" w:pos="5385"/>
        </w:tabs>
        <w:spacing w:after="0" w:line="360" w:lineRule="auto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Forma własności działek (własność, dzierżawa – podać dla każdej działki oddzielnie)</w:t>
      </w:r>
    </w:p>
    <w:p w14:paraId="5443D3FD" w14:textId="77777777" w:rsidR="00AF24D2" w:rsidRDefault="00AF24D2" w:rsidP="00AF24D2">
      <w:pPr>
        <w:pStyle w:val="Akapitzlist"/>
        <w:numPr>
          <w:ilvl w:val="0"/>
          <w:numId w:val="29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Preferowana forma współpracy</w:t>
      </w:r>
      <w:r>
        <w:rPr>
          <w:rFonts w:cs="Calibri"/>
          <w:color w:val="1D1D1B"/>
          <w:sz w:val="24"/>
          <w:szCs w:val="24"/>
        </w:rPr>
        <w:t xml:space="preserve"> (</w:t>
      </w:r>
      <w:r w:rsidRPr="00AF24D2">
        <w:rPr>
          <w:rFonts w:cs="Calibri"/>
          <w:color w:val="1D1D1B"/>
          <w:sz w:val="24"/>
          <w:szCs w:val="24"/>
        </w:rPr>
        <w:t>podkreślić właściwe</w:t>
      </w:r>
      <w:r>
        <w:rPr>
          <w:rFonts w:cs="Calibri"/>
          <w:color w:val="1D1D1B"/>
          <w:sz w:val="24"/>
          <w:szCs w:val="24"/>
        </w:rPr>
        <w:t>):</w:t>
      </w:r>
    </w:p>
    <w:p w14:paraId="5CB74A49" w14:textId="47DE9B38" w:rsidR="00AF24D2" w:rsidRDefault="00AF24D2" w:rsidP="00AF24D2">
      <w:pPr>
        <w:pStyle w:val="Akapitzlist"/>
        <w:numPr>
          <w:ilvl w:val="0"/>
          <w:numId w:val="30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zamontowanie w tamach bobrowych rur obniżających poziom wody w rozlewiskach tworzonych przez bobry,</w:t>
      </w:r>
    </w:p>
    <w:p w14:paraId="33FB5A61" w14:textId="77777777" w:rsidR="00AF24D2" w:rsidRPr="00AF24D2" w:rsidRDefault="00AF24D2" w:rsidP="00AF24D2">
      <w:pPr>
        <w:pStyle w:val="Akapitzlist"/>
        <w:numPr>
          <w:ilvl w:val="0"/>
          <w:numId w:val="30"/>
        </w:numPr>
        <w:spacing w:after="0" w:line="360" w:lineRule="auto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odłów i przesiedlenie bobrów,</w:t>
      </w:r>
    </w:p>
    <w:p w14:paraId="01E8D043" w14:textId="2B2A6E47" w:rsidR="00AF24D2" w:rsidRDefault="00AF24D2" w:rsidP="00AF24D2">
      <w:pPr>
        <w:pStyle w:val="Akapitzlist"/>
        <w:numPr>
          <w:ilvl w:val="0"/>
          <w:numId w:val="30"/>
        </w:numPr>
        <w:spacing w:after="100" w:afterAutospacing="1" w:line="360" w:lineRule="auto"/>
        <w:ind w:left="1434" w:hanging="357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inne:</w:t>
      </w:r>
      <w:r>
        <w:rPr>
          <w:rFonts w:cs="Calibri"/>
          <w:color w:val="1D1D1B"/>
          <w:sz w:val="24"/>
          <w:szCs w:val="24"/>
        </w:rPr>
        <w:t xml:space="preserve"> (należy wypełnić)</w:t>
      </w:r>
    </w:p>
    <w:p w14:paraId="238EE10D" w14:textId="175AE2D1" w:rsidR="00AF24D2" w:rsidRPr="00AF24D2" w:rsidRDefault="00AF24D2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Wyrażam zgodę na nawiązanie z Regionalnym Dyrektorem Ochronny Środowiska w Olsztynie współpracy dotyczącej przeciwdziałania szkodom powodowanym przez bobry w moim gospodarstwie oraz oświadczam, że zapoznałam/em się z polityką ochrony danych osobowych (na odwrocie) i wyrażam zgodę na przetwarzanie moich danych osobowych, które nie są danymi obowiązkowymi (np. numeru telefonu kontaktowego, adresu e-mail) na potrzeby współpracy.</w:t>
      </w:r>
    </w:p>
    <w:p w14:paraId="2930A453" w14:textId="77777777" w:rsidR="00AF24D2" w:rsidRDefault="00AF24D2" w:rsidP="00AF24D2">
      <w:pPr>
        <w:spacing w:after="100" w:after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 (należy wpisać)</w:t>
      </w:r>
    </w:p>
    <w:p w14:paraId="0AF8FD90" w14:textId="1D0FBE36" w:rsidR="00255102" w:rsidRPr="005A744F" w:rsidRDefault="00AF24D2" w:rsidP="00AF24D2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Czytelny </w:t>
      </w:r>
      <w:r w:rsidR="005A4FDB" w:rsidRPr="005A744F">
        <w:rPr>
          <w:rFonts w:cs="Calibri"/>
          <w:sz w:val="24"/>
          <w:szCs w:val="24"/>
        </w:rPr>
        <w:t xml:space="preserve">podpis </w:t>
      </w:r>
      <w:r w:rsidR="005A744F">
        <w:rPr>
          <w:rFonts w:cs="Calibri"/>
          <w:sz w:val="24"/>
          <w:szCs w:val="24"/>
        </w:rPr>
        <w:t>(należy podpisać)</w:t>
      </w:r>
    </w:p>
    <w:p w14:paraId="580CA279" w14:textId="77777777" w:rsidR="00AF24D2" w:rsidRDefault="00AF24D2">
      <w:pPr>
        <w:suppressAutoHyphens w:val="0"/>
        <w:autoSpaceDN/>
        <w:spacing w:after="0" w:line="240" w:lineRule="auto"/>
        <w:textAlignment w:val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br w:type="page"/>
      </w:r>
    </w:p>
    <w:p w14:paraId="4FEB17EC" w14:textId="0CEC15CA" w:rsidR="004974D4" w:rsidRPr="005A744F" w:rsidRDefault="005A744F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lastRenderedPageBreak/>
        <w:t>Informacje podawane w przypadku pozyskiwania danych osobowych od osoby, której dane dotyczą</w:t>
      </w:r>
    </w:p>
    <w:p w14:paraId="64D1E63B" w14:textId="77777777" w:rsidR="00AF24D2" w:rsidRDefault="00AF24D2" w:rsidP="00AF24D2">
      <w:pPr>
        <w:spacing w:after="0" w:line="360" w:lineRule="auto"/>
        <w:rPr>
          <w:rFonts w:cs="Calibri"/>
          <w:sz w:val="24"/>
          <w:szCs w:val="24"/>
        </w:rPr>
      </w:pPr>
      <w:r w:rsidRPr="00AF24D2">
        <w:rPr>
          <w:rFonts w:cs="Calibri"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0C056B8E" w14:textId="77777777" w:rsidR="00CD682C" w:rsidRPr="00CD682C" w:rsidRDefault="00CD682C" w:rsidP="00CD682C">
      <w:p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Na podstawie art. 13 ust. 1 i ust. 2 Rozporządzenia Parlamentu Europejskiego i Rady (UE) 2016/679 z dnia 27 kwietnia 2016 r. </w:t>
      </w:r>
      <w:r w:rsidRPr="00CD682C">
        <w:rPr>
          <w:rFonts w:cs="Calibri"/>
          <w:i/>
          <w:iCs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D682C">
        <w:rPr>
          <w:rFonts w:cs="Calibri"/>
          <w:sz w:val="24"/>
          <w:szCs w:val="24"/>
        </w:rPr>
        <w:t xml:space="preserve"> </w:t>
      </w:r>
      <w:r w:rsidRPr="00CD682C">
        <w:rPr>
          <w:rFonts w:cs="Calibri"/>
          <w:i/>
          <w:iCs/>
          <w:sz w:val="24"/>
          <w:szCs w:val="24"/>
        </w:rPr>
        <w:t xml:space="preserve">(ogólne rozporządzenie o ochronie danych) </w:t>
      </w:r>
      <w:r w:rsidRPr="00CD682C">
        <w:rPr>
          <w:rFonts w:cs="Calibri"/>
          <w:sz w:val="24"/>
          <w:szCs w:val="24"/>
        </w:rPr>
        <w:t>- dalej: RODO, informuję, że:</w:t>
      </w:r>
    </w:p>
    <w:p w14:paraId="46FBDD82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476DA389" w14:textId="77777777" w:rsidR="00CD682C" w:rsidRPr="00CD682C" w:rsidRDefault="00CD682C" w:rsidP="00CD682C">
      <w:pPr>
        <w:spacing w:after="0" w:line="360" w:lineRule="auto"/>
        <w:ind w:left="708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Dane kontaktowe do przedstawicieli Regionalnej Dyrekcji Ochrony Środowiska w Olsztynie podane są na stronie  na stronie RDOŚ: </w:t>
      </w:r>
      <w:hyperlink r:id="rId7" w:history="1">
        <w:r w:rsidRPr="00CD682C">
          <w:rPr>
            <w:rStyle w:val="Hipercze"/>
            <w:rFonts w:cs="Calibri"/>
            <w:sz w:val="24"/>
            <w:szCs w:val="24"/>
          </w:rPr>
          <w:t>www.gov.pl/web/rdos-olsztyn/kontakt2</w:t>
        </w:r>
      </w:hyperlink>
      <w:r w:rsidRPr="00CD682C">
        <w:rPr>
          <w:rFonts w:cs="Calibri"/>
          <w:sz w:val="24"/>
          <w:szCs w:val="24"/>
        </w:rPr>
        <w:t>.</w:t>
      </w:r>
    </w:p>
    <w:p w14:paraId="54279A68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8" w:history="1">
        <w:r w:rsidRPr="00CD682C">
          <w:rPr>
            <w:rStyle w:val="Hipercze"/>
            <w:rFonts w:cs="Calibri"/>
            <w:sz w:val="24"/>
            <w:szCs w:val="24"/>
          </w:rPr>
          <w:t>iod@olsztyn.rdos.gov.pl</w:t>
        </w:r>
      </w:hyperlink>
      <w:r w:rsidRPr="00CD682C">
        <w:rPr>
          <w:rFonts w:cs="Calibri"/>
          <w:sz w:val="24"/>
          <w:szCs w:val="24"/>
        </w:rPr>
        <w:t xml:space="preserve"> lub pisemnie na adres Administratora.</w:t>
      </w:r>
    </w:p>
    <w:p w14:paraId="0E5B673E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Państwa dane osobowe będą przetwarzane:</w:t>
      </w:r>
    </w:p>
    <w:p w14:paraId="639478BB" w14:textId="77777777" w:rsidR="00CD682C" w:rsidRPr="00CD682C" w:rsidRDefault="00CD682C" w:rsidP="00CD682C">
      <w:pPr>
        <w:numPr>
          <w:ilvl w:val="0"/>
          <w:numId w:val="18"/>
        </w:numPr>
        <w:spacing w:after="0" w:line="360" w:lineRule="auto"/>
        <w:rPr>
          <w:rFonts w:cs="Calibri"/>
          <w:b/>
          <w:bCs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art. 6 ust. 1 lit. c RODO - w celu wypełnienia obowiązku prawnego ciążącego na Administratorze w związku z realizacją zadań związanych z możliwością współdziałania regionalnego dyrektora ochrony środowiska z właścicielami lub użytkownikami gospodarstw rolnych i leśnych w zakresie sposobów zabezpieczenia upraw i płodów rolnych, lasów oraz zwierzętami gospodarskimi przed szkodami wyrządzonymi przez zwierzęta tj. bobry, żubry, wilki, rysie, niedźwiedzie na podstawie art. 126 ustawy z dnia 16 kwietnia 2004 r. </w:t>
      </w:r>
      <w:r w:rsidRPr="00CD682C">
        <w:rPr>
          <w:rFonts w:cs="Calibri"/>
          <w:i/>
          <w:iCs/>
          <w:sz w:val="24"/>
          <w:szCs w:val="24"/>
        </w:rPr>
        <w:t>o ochronie przyrody</w:t>
      </w:r>
      <w:r w:rsidRPr="00CD682C">
        <w:rPr>
          <w:rFonts w:cs="Calibri"/>
          <w:b/>
          <w:bCs/>
          <w:i/>
          <w:iCs/>
          <w:sz w:val="24"/>
          <w:szCs w:val="24"/>
        </w:rPr>
        <w:t xml:space="preserve"> </w:t>
      </w:r>
    </w:p>
    <w:p w14:paraId="51E89B83" w14:textId="77777777" w:rsidR="00CD682C" w:rsidRPr="00CD682C" w:rsidRDefault="00CD682C" w:rsidP="00CD682C">
      <w:pPr>
        <w:numPr>
          <w:ilvl w:val="0"/>
          <w:numId w:val="18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lastRenderedPageBreak/>
        <w:t xml:space="preserve">art. 6 ust. 1 lit. b RODO - w celu wypełnienia obowiązku wynikającego z zawartej umowy z: </w:t>
      </w:r>
    </w:p>
    <w:p w14:paraId="63A2DAE9" w14:textId="77777777" w:rsidR="00CD682C" w:rsidRPr="00CD682C" w:rsidRDefault="00CD682C" w:rsidP="00CD682C">
      <w:pPr>
        <w:numPr>
          <w:ilvl w:val="0"/>
          <w:numId w:val="31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Narodowym Funduszem Ochrony Środowiska i Gospodarki Wodnej w związku z realizacją projektu pn. „</w:t>
      </w:r>
      <w:r w:rsidRPr="00CD682C">
        <w:rPr>
          <w:rFonts w:cs="Calibri"/>
          <w:i/>
          <w:iCs/>
          <w:sz w:val="24"/>
          <w:szCs w:val="24"/>
        </w:rPr>
        <w:t>Przeciwdziałanie szkodom powodowanym przez bobry w gospodarstwach rolnych i mieniu oraz zabezpieczenie zwierząt gospodarskich przed wilkami na terenie województwa warmińsko-mazurskiego’’ albo</w:t>
      </w:r>
    </w:p>
    <w:p w14:paraId="79B5132E" w14:textId="77777777" w:rsidR="00CD682C" w:rsidRPr="00CD682C" w:rsidRDefault="00CD682C" w:rsidP="00CD682C">
      <w:pPr>
        <w:numPr>
          <w:ilvl w:val="0"/>
          <w:numId w:val="31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Fundacją WWF Polska w związku z przekazywaniem przez RDOŚ w Olsztynie zestawów ogrodzeń elektrycznych do zabezpieczania stad zwierząt gospodarskich przed wilkami,</w:t>
      </w:r>
    </w:p>
    <w:p w14:paraId="32ADB330" w14:textId="77777777" w:rsidR="00CD682C" w:rsidRPr="00CD682C" w:rsidRDefault="00CD682C" w:rsidP="00CD682C">
      <w:pPr>
        <w:numPr>
          <w:ilvl w:val="0"/>
          <w:numId w:val="18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w przypadku gdy wyrazili Państwo zgodę na przetwarzanie swoich danych osobowych w jednym lub większej liczbie określonych celów (art. 6 ust. 1 lit. a RODO), np. telefon, adres poczty elektronicznej.</w:t>
      </w:r>
    </w:p>
    <w:p w14:paraId="4CC00C6F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W przypadku, o którym mowa w:</w:t>
      </w:r>
    </w:p>
    <w:p w14:paraId="7EA9C98C" w14:textId="77777777" w:rsidR="00CD682C" w:rsidRPr="00CD682C" w:rsidRDefault="00CD682C" w:rsidP="00CD682C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art. 6 ust. 1 lit. c RODO podanie przez Państwa danych osobowych jest wymogiem ustawowym, a brak udostępnienia danych skutkować będzie brakiem realizacji celu, o którym mowa w punkcie 3 a,</w:t>
      </w:r>
    </w:p>
    <w:p w14:paraId="52A60E26" w14:textId="77777777" w:rsidR="00CD682C" w:rsidRPr="00CD682C" w:rsidRDefault="00CD682C" w:rsidP="00CD682C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art. 6 ust. 1 lit. b RODO podanie przez Państwa danych osobowych jest wymogiem umownym lub warunkiem zawarcia umowy, a brak ich udostępnienia uniemożliwia zawarcie i realizację umowy,</w:t>
      </w:r>
    </w:p>
    <w:p w14:paraId="47799F3F" w14:textId="77777777" w:rsidR="00CD682C" w:rsidRPr="00CD682C" w:rsidRDefault="00CD682C" w:rsidP="00CD682C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art. 6 ust. 1 lit. a RODO podanie przez Państwa danych osobowych nie jest obowiązkowe i nie wpływa na realizację obowiązków Administratora.</w:t>
      </w:r>
    </w:p>
    <w:p w14:paraId="1FDF0CC1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Państwa dane mogą zostać przekazane lub udostępnione stronom i organom, w tym np.  Generalna Dyrekcja Ochrony Środowiska, Ministerstwu Finansów i Gospodarki w zakresie publikacji danych w systemie Centralnego Rejestru Umów Jednostek Sektora Finansów Publicznych, a także innym podmiotom uprawnionym przepisami prawa do ich otrzymania, w tym np. Poczcie Polskiej, sądom powszechnym. Ponadto Państwa dane osobowe mogą być udostępniane podmiotom, z którymi Regionalny Dyrektor Ochrony Środowiska w Olsztynie zawarł umowę powierzenia przetwarzania danych osobowych na realizację odłowu i przesiedlenia bobrów, montaż urządzeń przelewowych w tamach bobrowych, dostawę zabezpieczeń przez wilkami tj. fladry i zestawy pastucha elektrycznego, na świadczenie usług serwisowych dla systemów </w:t>
      </w:r>
      <w:r w:rsidRPr="00CD682C">
        <w:rPr>
          <w:rFonts w:cs="Calibri"/>
          <w:sz w:val="24"/>
          <w:szCs w:val="24"/>
        </w:rPr>
        <w:lastRenderedPageBreak/>
        <w:t>informatycznych wykorzystywanych przy ich przetwarzaniu, usługi poczty korporacyjnej, obsługi prawnej (Mackiewicz Parzych i Partnerzy – Radcowie Prawni Spółka Partnerska) i informatycznej jednostki.</w:t>
      </w:r>
    </w:p>
    <w:p w14:paraId="4AF90BEC" w14:textId="77777777" w:rsidR="00CD682C" w:rsidRPr="00CD682C" w:rsidRDefault="00CD682C" w:rsidP="00CD682C">
      <w:pPr>
        <w:numPr>
          <w:ilvl w:val="0"/>
          <w:numId w:val="32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w przypadku współpracy z Narodowym Funduszem Ochrony Środowiska i Gospodarki Wodnej w związku z realizacją projektu pn. „</w:t>
      </w:r>
      <w:r w:rsidRPr="00CD682C">
        <w:rPr>
          <w:rFonts w:cs="Calibri"/>
          <w:i/>
          <w:iCs/>
          <w:sz w:val="24"/>
          <w:szCs w:val="24"/>
        </w:rPr>
        <w:t xml:space="preserve">Przeciwdziałanie szkodom powodowanym przez bobry w gospodarstwach rolnych i mieniu oraz zabezpieczenie zwierząt gospodarskich przed wilkami na terenie województwa warmińsko-mazurskiego’’ - </w:t>
      </w:r>
      <w:r w:rsidRPr="00CD682C">
        <w:rPr>
          <w:rFonts w:cs="Calibri"/>
          <w:sz w:val="24"/>
          <w:szCs w:val="24"/>
        </w:rPr>
        <w:t>Narodowy Fundusz Ochrony Środowiska i Gospodarki Wodnej,</w:t>
      </w:r>
    </w:p>
    <w:p w14:paraId="4F4B4555" w14:textId="77777777" w:rsidR="00CD682C" w:rsidRPr="00CD682C" w:rsidRDefault="00CD682C" w:rsidP="00CD682C">
      <w:pPr>
        <w:numPr>
          <w:ilvl w:val="0"/>
          <w:numId w:val="32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w przypadku współpracy z Fundacją WWF Polska w związku  z przekazywaniem przez RDOŚ w Olsztynie zestawów ogrodzeń elektrycznych do zabezpieczania stad zwierząt gospodarskich przed wilkami - Fundacja WWF Polska.</w:t>
      </w:r>
    </w:p>
    <w:p w14:paraId="15AFBD9A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Państwa dane osobowe nie będą przekazywane do państwa trzeciego/organizacji międzynarodowej.</w:t>
      </w:r>
    </w:p>
    <w:p w14:paraId="120969C1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Państwa dane osobowe będą przetwarzane przez okres 10 lat, a następnie mogą być przekazane do Archiwum Państwowego celem dalszego wieczystego przechowywania, zgodnie z Instrukcją Kancelaryjną Urzędu.</w:t>
      </w:r>
    </w:p>
    <w:p w14:paraId="0E2ADC6B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W związku z przetwarzaniem Państwa danych osobowych, przysługują Państwu następujące prawa:</w:t>
      </w:r>
    </w:p>
    <w:p w14:paraId="1D56BD67" w14:textId="77777777" w:rsidR="00CD682C" w:rsidRPr="00CD682C" w:rsidRDefault="00CD682C" w:rsidP="00CD682C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23ACEBAA" w14:textId="77777777" w:rsidR="00CD682C" w:rsidRPr="00CD682C" w:rsidRDefault="00CD682C" w:rsidP="00CD682C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jeżeli przetwarzanie odbywa się na podstawie art. 6 ust. 1 lit. b RODO – prawo dostępu do treści danych osobowych oraz otrzymania ich kopii, prawo do sprostowania danych, prawo do bycia zapomnianym, prawo do ograniczenia przetwarzania, a także prawo do przenoszenia danych;</w:t>
      </w:r>
    </w:p>
    <w:p w14:paraId="3BD9AB08" w14:textId="77777777" w:rsidR="00CD682C" w:rsidRPr="00CD682C" w:rsidRDefault="00CD682C" w:rsidP="00CD682C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 xml:space="preserve">jeżeli przetwarzanie odbywa się na podstawie art. 6 ust. 1 lit. a RODO – prawo do cofnięcia zgody w dowolnym momencie bez wpływu na zgodność z prawem przetwarzania, którego dokonano na podstawie zgody przed jej cofnięciem, a także prawo dostępu do treści danych osobowych oraz otrzymania ich kopii, </w:t>
      </w:r>
      <w:r w:rsidRPr="00CD682C">
        <w:rPr>
          <w:rFonts w:cs="Calibri"/>
          <w:sz w:val="24"/>
          <w:szCs w:val="24"/>
        </w:rPr>
        <w:lastRenderedPageBreak/>
        <w:t>prawo do sprostowania danych, prawo do bycia zapomnianym, prawo do ograniczenia przetwarzania, a także prawo do przenoszenia danych;</w:t>
      </w:r>
    </w:p>
    <w:p w14:paraId="28831651" w14:textId="77777777" w:rsidR="00CD682C" w:rsidRPr="00CD682C" w:rsidRDefault="00CD682C" w:rsidP="00CD682C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prawo wniesienia skargi do Prezesa Urzędu Ochrony Danych Osobowych w sytuacji, gdy uznają Państwo, że przetwarzanie danych osobowych narusza przepisy RODO.</w:t>
      </w:r>
    </w:p>
    <w:p w14:paraId="47FBF50C" w14:textId="77777777" w:rsidR="00CD682C" w:rsidRPr="00CD682C" w:rsidRDefault="00CD682C" w:rsidP="00CD682C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CD682C">
        <w:rPr>
          <w:rFonts w:cs="Calibri"/>
          <w:sz w:val="24"/>
          <w:szCs w:val="24"/>
        </w:rPr>
        <w:t>Państwa dane nie będą przetwarzane w sposób zautomatyzowany i nie będą podlegały profilowaniu.</w:t>
      </w:r>
    </w:p>
    <w:p w14:paraId="5D8A2174" w14:textId="28E3C2E9" w:rsidR="001D203B" w:rsidRPr="00CD682C" w:rsidRDefault="001D203B" w:rsidP="00CD682C">
      <w:pPr>
        <w:spacing w:after="0" w:line="360" w:lineRule="auto"/>
        <w:rPr>
          <w:rFonts w:cs="Calibri"/>
          <w:sz w:val="24"/>
          <w:szCs w:val="24"/>
        </w:rPr>
      </w:pPr>
    </w:p>
    <w:sectPr w:rsidR="001D203B" w:rsidRPr="00CD682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EBA6" w14:textId="77777777" w:rsidR="00D96678" w:rsidRDefault="00D96678">
      <w:pPr>
        <w:spacing w:after="0" w:line="240" w:lineRule="auto"/>
      </w:pPr>
      <w:r>
        <w:separator/>
      </w:r>
    </w:p>
  </w:endnote>
  <w:endnote w:type="continuationSeparator" w:id="0">
    <w:p w14:paraId="4CD6E140" w14:textId="77777777" w:rsidR="00D96678" w:rsidRDefault="00D9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7410" w14:textId="77777777" w:rsidR="00D96678" w:rsidRDefault="00D966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FD7748" w14:textId="77777777" w:rsidR="00D96678" w:rsidRDefault="00D96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093"/>
    <w:multiLevelType w:val="hybridMultilevel"/>
    <w:tmpl w:val="34B45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F61B4"/>
    <w:multiLevelType w:val="hybridMultilevel"/>
    <w:tmpl w:val="95C63D10"/>
    <w:lvl w:ilvl="0" w:tplc="0EAAF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072"/>
    <w:multiLevelType w:val="hybridMultilevel"/>
    <w:tmpl w:val="CC543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6FA8"/>
    <w:multiLevelType w:val="hybridMultilevel"/>
    <w:tmpl w:val="AE08ECF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F1E276D"/>
    <w:multiLevelType w:val="hybridMultilevel"/>
    <w:tmpl w:val="2B0CC548"/>
    <w:lvl w:ilvl="0" w:tplc="D690E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C238B"/>
    <w:multiLevelType w:val="hybridMultilevel"/>
    <w:tmpl w:val="3B9A12FE"/>
    <w:lvl w:ilvl="0" w:tplc="029A45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64B44"/>
    <w:multiLevelType w:val="hybridMultilevel"/>
    <w:tmpl w:val="86AC1D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4C26F8"/>
    <w:multiLevelType w:val="hybridMultilevel"/>
    <w:tmpl w:val="54B866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DE6CB1"/>
    <w:multiLevelType w:val="hybridMultilevel"/>
    <w:tmpl w:val="0FEAD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949DF"/>
    <w:multiLevelType w:val="hybridMultilevel"/>
    <w:tmpl w:val="CFE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C2621"/>
    <w:multiLevelType w:val="hybridMultilevel"/>
    <w:tmpl w:val="E998F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2E76"/>
    <w:multiLevelType w:val="multilevel"/>
    <w:tmpl w:val="1AD00888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1735B"/>
    <w:multiLevelType w:val="hybridMultilevel"/>
    <w:tmpl w:val="9258B4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C51009"/>
    <w:multiLevelType w:val="hybridMultilevel"/>
    <w:tmpl w:val="39721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C2EC0"/>
    <w:multiLevelType w:val="hybridMultilevel"/>
    <w:tmpl w:val="740ED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B4CB2"/>
    <w:multiLevelType w:val="hybridMultilevel"/>
    <w:tmpl w:val="95300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F3C64"/>
    <w:multiLevelType w:val="hybridMultilevel"/>
    <w:tmpl w:val="FE129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B0EC6"/>
    <w:multiLevelType w:val="hybridMultilevel"/>
    <w:tmpl w:val="D7BCC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939"/>
    <w:multiLevelType w:val="hybridMultilevel"/>
    <w:tmpl w:val="09B6DC16"/>
    <w:lvl w:ilvl="0" w:tplc="3A0C5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2126A4"/>
    <w:multiLevelType w:val="hybridMultilevel"/>
    <w:tmpl w:val="C596C2A8"/>
    <w:lvl w:ilvl="0" w:tplc="F14C8C7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6C06519"/>
    <w:multiLevelType w:val="hybridMultilevel"/>
    <w:tmpl w:val="960E3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9773B"/>
    <w:multiLevelType w:val="hybridMultilevel"/>
    <w:tmpl w:val="C0646E4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9D8373E"/>
    <w:multiLevelType w:val="hybridMultilevel"/>
    <w:tmpl w:val="1A1E6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62533"/>
    <w:multiLevelType w:val="hybridMultilevel"/>
    <w:tmpl w:val="BD249B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C46E18"/>
    <w:multiLevelType w:val="hybridMultilevel"/>
    <w:tmpl w:val="E676D988"/>
    <w:lvl w:ilvl="0" w:tplc="EA1CB0F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BD704A"/>
    <w:multiLevelType w:val="hybridMultilevel"/>
    <w:tmpl w:val="1DEADD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C0E34"/>
    <w:multiLevelType w:val="hybridMultilevel"/>
    <w:tmpl w:val="20F225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4818AB"/>
    <w:multiLevelType w:val="hybridMultilevel"/>
    <w:tmpl w:val="6C0C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C4A74"/>
    <w:multiLevelType w:val="hybridMultilevel"/>
    <w:tmpl w:val="58D2FD30"/>
    <w:lvl w:ilvl="0" w:tplc="AC3E3F2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E041D"/>
    <w:multiLevelType w:val="hybridMultilevel"/>
    <w:tmpl w:val="3CFACF2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6F72F4"/>
    <w:multiLevelType w:val="hybridMultilevel"/>
    <w:tmpl w:val="9376ABD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6AC7F73"/>
    <w:multiLevelType w:val="hybridMultilevel"/>
    <w:tmpl w:val="DDACA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E7F15"/>
    <w:multiLevelType w:val="hybridMultilevel"/>
    <w:tmpl w:val="3840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F308E"/>
    <w:multiLevelType w:val="hybridMultilevel"/>
    <w:tmpl w:val="CDC0C6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8F58CB"/>
    <w:multiLevelType w:val="hybridMultilevel"/>
    <w:tmpl w:val="CDC0C62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652DD9"/>
    <w:multiLevelType w:val="hybridMultilevel"/>
    <w:tmpl w:val="128C0C5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3248492">
    <w:abstractNumId w:val="12"/>
  </w:num>
  <w:num w:numId="2" w16cid:durableId="662271741">
    <w:abstractNumId w:val="3"/>
  </w:num>
  <w:num w:numId="3" w16cid:durableId="467554228">
    <w:abstractNumId w:val="27"/>
  </w:num>
  <w:num w:numId="4" w16cid:durableId="2134057632">
    <w:abstractNumId w:val="35"/>
  </w:num>
  <w:num w:numId="5" w16cid:durableId="360711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5996077">
    <w:abstractNumId w:val="6"/>
  </w:num>
  <w:num w:numId="7" w16cid:durableId="899486408">
    <w:abstractNumId w:val="6"/>
  </w:num>
  <w:num w:numId="8" w16cid:durableId="1026097828">
    <w:abstractNumId w:val="1"/>
  </w:num>
  <w:num w:numId="9" w16cid:durableId="85732353">
    <w:abstractNumId w:val="4"/>
  </w:num>
  <w:num w:numId="10" w16cid:durableId="1359158545">
    <w:abstractNumId w:val="19"/>
  </w:num>
  <w:num w:numId="11" w16cid:durableId="1152520988">
    <w:abstractNumId w:val="32"/>
  </w:num>
  <w:num w:numId="12" w16cid:durableId="1500265026">
    <w:abstractNumId w:val="22"/>
  </w:num>
  <w:num w:numId="13" w16cid:durableId="1006982185">
    <w:abstractNumId w:val="25"/>
  </w:num>
  <w:num w:numId="14" w16cid:durableId="2038000904">
    <w:abstractNumId w:val="20"/>
  </w:num>
  <w:num w:numId="15" w16cid:durableId="557017789">
    <w:abstractNumId w:val="10"/>
  </w:num>
  <w:num w:numId="16" w16cid:durableId="657347146">
    <w:abstractNumId w:val="11"/>
  </w:num>
  <w:num w:numId="17" w16cid:durableId="785078456">
    <w:abstractNumId w:val="5"/>
  </w:num>
  <w:num w:numId="18" w16cid:durableId="1454640145">
    <w:abstractNumId w:val="26"/>
  </w:num>
  <w:num w:numId="19" w16cid:durableId="590698511">
    <w:abstractNumId w:val="29"/>
  </w:num>
  <w:num w:numId="20" w16cid:durableId="1918510803">
    <w:abstractNumId w:val="39"/>
  </w:num>
  <w:num w:numId="21" w16cid:durableId="1631785103">
    <w:abstractNumId w:val="31"/>
  </w:num>
  <w:num w:numId="22" w16cid:durableId="418404485">
    <w:abstractNumId w:val="15"/>
  </w:num>
  <w:num w:numId="23" w16cid:durableId="1096053418">
    <w:abstractNumId w:val="14"/>
  </w:num>
  <w:num w:numId="24" w16cid:durableId="1739396799">
    <w:abstractNumId w:val="24"/>
  </w:num>
  <w:num w:numId="25" w16cid:durableId="1166092650">
    <w:abstractNumId w:val="36"/>
  </w:num>
  <w:num w:numId="26" w16cid:durableId="241959119">
    <w:abstractNumId w:val="13"/>
  </w:num>
  <w:num w:numId="27" w16cid:durableId="1438793622">
    <w:abstractNumId w:val="8"/>
  </w:num>
  <w:num w:numId="28" w16cid:durableId="934094187">
    <w:abstractNumId w:val="9"/>
  </w:num>
  <w:num w:numId="29" w16cid:durableId="1621063045">
    <w:abstractNumId w:val="17"/>
  </w:num>
  <w:num w:numId="30" w16cid:durableId="1218707661">
    <w:abstractNumId w:val="30"/>
  </w:num>
  <w:num w:numId="31" w16cid:durableId="355237580">
    <w:abstractNumId w:val="0"/>
  </w:num>
  <w:num w:numId="32" w16cid:durableId="601687661">
    <w:abstractNumId w:val="28"/>
  </w:num>
  <w:num w:numId="33" w16cid:durableId="315300986">
    <w:abstractNumId w:val="16"/>
  </w:num>
  <w:num w:numId="34" w16cid:durableId="981084475">
    <w:abstractNumId w:val="37"/>
  </w:num>
  <w:num w:numId="35" w16cid:durableId="2082943158">
    <w:abstractNumId w:val="34"/>
  </w:num>
  <w:num w:numId="36" w16cid:durableId="1288972827">
    <w:abstractNumId w:val="2"/>
  </w:num>
  <w:num w:numId="37" w16cid:durableId="1311592226">
    <w:abstractNumId w:val="7"/>
  </w:num>
  <w:num w:numId="38" w16cid:durableId="1460369407">
    <w:abstractNumId w:val="18"/>
  </w:num>
  <w:num w:numId="39" w16cid:durableId="1081365314">
    <w:abstractNumId w:val="23"/>
  </w:num>
  <w:num w:numId="40" w16cid:durableId="2116434577">
    <w:abstractNumId w:val="33"/>
  </w:num>
  <w:num w:numId="41" w16cid:durableId="339044123">
    <w:abstractNumId w:val="40"/>
  </w:num>
  <w:num w:numId="42" w16cid:durableId="784347459">
    <w:abstractNumId w:val="38"/>
  </w:num>
  <w:num w:numId="43" w16cid:durableId="8275233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126D4"/>
    <w:rsid w:val="00040995"/>
    <w:rsid w:val="0005428D"/>
    <w:rsid w:val="000D1045"/>
    <w:rsid w:val="000D2D8C"/>
    <w:rsid w:val="000F7B99"/>
    <w:rsid w:val="00146B65"/>
    <w:rsid w:val="001C2129"/>
    <w:rsid w:val="001D203B"/>
    <w:rsid w:val="001F67CC"/>
    <w:rsid w:val="00233308"/>
    <w:rsid w:val="00255102"/>
    <w:rsid w:val="00266BFC"/>
    <w:rsid w:val="00293AB7"/>
    <w:rsid w:val="002E2701"/>
    <w:rsid w:val="00307975"/>
    <w:rsid w:val="0031225E"/>
    <w:rsid w:val="00375929"/>
    <w:rsid w:val="003B4120"/>
    <w:rsid w:val="003C2083"/>
    <w:rsid w:val="003C47AC"/>
    <w:rsid w:val="004172E3"/>
    <w:rsid w:val="00496875"/>
    <w:rsid w:val="0049688E"/>
    <w:rsid w:val="004974D4"/>
    <w:rsid w:val="00505A35"/>
    <w:rsid w:val="005536B9"/>
    <w:rsid w:val="00576F35"/>
    <w:rsid w:val="005A4FDB"/>
    <w:rsid w:val="005A744F"/>
    <w:rsid w:val="005B7223"/>
    <w:rsid w:val="005F3636"/>
    <w:rsid w:val="006347F7"/>
    <w:rsid w:val="006421CD"/>
    <w:rsid w:val="00661C2A"/>
    <w:rsid w:val="00685E5B"/>
    <w:rsid w:val="00694476"/>
    <w:rsid w:val="0069658B"/>
    <w:rsid w:val="006C1EBE"/>
    <w:rsid w:val="00702DF0"/>
    <w:rsid w:val="00710BCB"/>
    <w:rsid w:val="00725D16"/>
    <w:rsid w:val="007444F4"/>
    <w:rsid w:val="00777092"/>
    <w:rsid w:val="007C1835"/>
    <w:rsid w:val="007D59EE"/>
    <w:rsid w:val="007F23FB"/>
    <w:rsid w:val="00825F74"/>
    <w:rsid w:val="00893729"/>
    <w:rsid w:val="008D25B7"/>
    <w:rsid w:val="00930719"/>
    <w:rsid w:val="009472C6"/>
    <w:rsid w:val="00962CE3"/>
    <w:rsid w:val="009E5A44"/>
    <w:rsid w:val="00A15EEE"/>
    <w:rsid w:val="00A60643"/>
    <w:rsid w:val="00A82FF8"/>
    <w:rsid w:val="00A87801"/>
    <w:rsid w:val="00AD26B6"/>
    <w:rsid w:val="00AE2C39"/>
    <w:rsid w:val="00AE57DF"/>
    <w:rsid w:val="00AF24D2"/>
    <w:rsid w:val="00AF76B1"/>
    <w:rsid w:val="00B31BBE"/>
    <w:rsid w:val="00B35778"/>
    <w:rsid w:val="00B37533"/>
    <w:rsid w:val="00B467F3"/>
    <w:rsid w:val="00B550DB"/>
    <w:rsid w:val="00B76AB5"/>
    <w:rsid w:val="00B97033"/>
    <w:rsid w:val="00BA4FD6"/>
    <w:rsid w:val="00BF34C3"/>
    <w:rsid w:val="00CC11E8"/>
    <w:rsid w:val="00CD682C"/>
    <w:rsid w:val="00CD6930"/>
    <w:rsid w:val="00CF2D9A"/>
    <w:rsid w:val="00D01857"/>
    <w:rsid w:val="00D426D0"/>
    <w:rsid w:val="00D56BAE"/>
    <w:rsid w:val="00D72789"/>
    <w:rsid w:val="00D7646C"/>
    <w:rsid w:val="00D96678"/>
    <w:rsid w:val="00D96AB0"/>
    <w:rsid w:val="00DB1655"/>
    <w:rsid w:val="00DB2E9B"/>
    <w:rsid w:val="00DC0F7A"/>
    <w:rsid w:val="00E136DF"/>
    <w:rsid w:val="00E27E5C"/>
    <w:rsid w:val="00EA5D16"/>
    <w:rsid w:val="00EB4D8B"/>
    <w:rsid w:val="00EC1C65"/>
    <w:rsid w:val="00EE47E4"/>
    <w:rsid w:val="00F15CD0"/>
    <w:rsid w:val="00F17810"/>
    <w:rsid w:val="00F944C7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88A0"/>
  <w15:chartTrackingRefBased/>
  <w15:docId w15:val="{B589B082-B3F0-4B31-BF56-D50C2920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4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A74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2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9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rdos-olsztyn/kontak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szkody w środowisku</vt:lpstr>
    </vt:vector>
  </TitlesOfParts>
  <Company/>
  <LinksUpToDate>false</LinksUpToDate>
  <CharactersWithSpaces>7659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współdziałanie w zakresie zapobiegania szkodom powodowanym przez bobry</dc:title>
  <dc:subject/>
  <dc:creator>Marta Harhaj</dc:creator>
  <cp:keywords/>
  <cp:lastModifiedBy>Kamila Kutryb</cp:lastModifiedBy>
  <cp:revision>3</cp:revision>
  <cp:lastPrinted>2023-04-24T12:26:00Z</cp:lastPrinted>
  <dcterms:created xsi:type="dcterms:W3CDTF">2026-05-15T07:42:00Z</dcterms:created>
  <dcterms:modified xsi:type="dcterms:W3CDTF">2026-08-03T12:08:00Z</dcterms:modified>
</cp:coreProperties>
</file>