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41FA" w14:textId="77777777" w:rsidR="00C83FDE" w:rsidRDefault="00C83FDE" w:rsidP="003C5E34">
      <w:pPr>
        <w:rPr>
          <w:rFonts w:ascii="Arial" w:hAnsi="Arial" w:cs="Arial"/>
          <w:b/>
          <w:bCs/>
          <w:sz w:val="22"/>
          <w:szCs w:val="22"/>
        </w:rPr>
      </w:pPr>
    </w:p>
    <w:p w14:paraId="56A150AD" w14:textId="77777777" w:rsidR="00650B1A" w:rsidRDefault="00650B1A" w:rsidP="003C5E34">
      <w:pPr>
        <w:rPr>
          <w:rFonts w:ascii="Arial" w:hAnsi="Arial" w:cs="Arial"/>
          <w:b/>
          <w:bCs/>
          <w:sz w:val="22"/>
          <w:szCs w:val="22"/>
        </w:rPr>
      </w:pPr>
    </w:p>
    <w:p w14:paraId="05677A7A" w14:textId="77777777" w:rsidR="00650B1A" w:rsidRDefault="00650B1A" w:rsidP="003C5E34">
      <w:pPr>
        <w:rPr>
          <w:rFonts w:ascii="Arial" w:hAnsi="Arial" w:cs="Arial"/>
          <w:b/>
          <w:bCs/>
          <w:sz w:val="22"/>
          <w:szCs w:val="22"/>
        </w:rPr>
      </w:pPr>
    </w:p>
    <w:p w14:paraId="38109C02" w14:textId="77777777" w:rsidR="00650B1A" w:rsidRPr="003012AD" w:rsidRDefault="00650B1A" w:rsidP="003C5E34">
      <w:pPr>
        <w:rPr>
          <w:rFonts w:ascii="Arial" w:hAnsi="Arial" w:cs="Arial"/>
          <w:b/>
          <w:bCs/>
          <w:sz w:val="22"/>
          <w:szCs w:val="22"/>
        </w:rPr>
      </w:pPr>
    </w:p>
    <w:p w14:paraId="60BCBCB4" w14:textId="389F6B1E" w:rsidR="000F78E7" w:rsidRPr="00DD7191" w:rsidRDefault="000F78E7" w:rsidP="000F78E7">
      <w:pPr>
        <w:jc w:val="center"/>
        <w:rPr>
          <w:rFonts w:ascii="Calibri" w:eastAsia="Calibri" w:hAnsi="Calibri" w:cs="Calibri"/>
          <w:b/>
          <w:kern w:val="2"/>
          <w:sz w:val="30"/>
          <w:szCs w:val="30"/>
          <w:lang w:eastAsia="en-US"/>
          <w14:ligatures w14:val="standardContextual"/>
        </w:rPr>
      </w:pPr>
      <w:r w:rsidRPr="00DD7191">
        <w:rPr>
          <w:rFonts w:ascii="Calibri" w:eastAsia="Calibri" w:hAnsi="Calibri" w:cs="Calibri"/>
          <w:b/>
          <w:kern w:val="2"/>
          <w:sz w:val="30"/>
          <w:szCs w:val="30"/>
          <w:lang w:eastAsia="en-US"/>
          <w14:ligatures w14:val="standardContextual"/>
        </w:rPr>
        <w:t xml:space="preserve">KOMUNIKAT z dnia </w:t>
      </w:r>
      <w:r w:rsidR="008425C8">
        <w:rPr>
          <w:rFonts w:ascii="Calibri" w:eastAsia="Calibri" w:hAnsi="Calibri" w:cs="Calibri"/>
          <w:b/>
          <w:kern w:val="2"/>
          <w:sz w:val="30"/>
          <w:szCs w:val="30"/>
          <w:lang w:eastAsia="en-US"/>
          <w14:ligatures w14:val="standardContextual"/>
        </w:rPr>
        <w:t>1 września</w:t>
      </w:r>
      <w:r w:rsidRPr="00DD7191">
        <w:rPr>
          <w:rFonts w:ascii="Calibri" w:eastAsia="Calibri" w:hAnsi="Calibri" w:cs="Calibri"/>
          <w:b/>
          <w:kern w:val="2"/>
          <w:sz w:val="30"/>
          <w:szCs w:val="30"/>
          <w:lang w:eastAsia="en-US"/>
          <w14:ligatures w14:val="standardContextual"/>
        </w:rPr>
        <w:t xml:space="preserve"> 2025 r.  </w:t>
      </w:r>
      <w:r w:rsidRPr="00DD7191">
        <w:rPr>
          <w:rFonts w:ascii="Calibri" w:eastAsia="Calibri" w:hAnsi="Calibri" w:cs="Calibri"/>
          <w:kern w:val="2"/>
          <w:sz w:val="30"/>
          <w:szCs w:val="30"/>
          <w:lang w:eastAsia="en-US"/>
          <w14:ligatures w14:val="standardContextual"/>
        </w:rPr>
        <w:t> </w:t>
      </w:r>
      <w:r w:rsidRPr="00DD7191">
        <w:rPr>
          <w:rFonts w:ascii="Aptos" w:eastAsia="Aptos" w:hAnsi="Aptos"/>
          <w:kern w:val="2"/>
          <w:sz w:val="30"/>
          <w:szCs w:val="30"/>
          <w:lang w:eastAsia="en-US"/>
          <w14:ligatures w14:val="standardContextual"/>
        </w:rPr>
        <w:br/>
      </w:r>
      <w:r w:rsidRPr="00DD7191">
        <w:rPr>
          <w:rFonts w:ascii="Calibri" w:eastAsia="Calibri" w:hAnsi="Calibri" w:cs="Calibri"/>
          <w:b/>
          <w:kern w:val="2"/>
          <w:sz w:val="30"/>
          <w:szCs w:val="30"/>
          <w:lang w:eastAsia="en-US"/>
          <w14:ligatures w14:val="standardContextual"/>
        </w:rPr>
        <w:t>Starosty Puckiego, Burmistrza Władysławowa,</w:t>
      </w:r>
      <w:r w:rsidRPr="00DD7191">
        <w:rPr>
          <w:rFonts w:ascii="Calibri" w:eastAsia="Calibri" w:hAnsi="Calibri" w:cs="Calibri"/>
          <w:kern w:val="2"/>
          <w:sz w:val="30"/>
          <w:szCs w:val="30"/>
          <w:lang w:eastAsia="en-US"/>
          <w14:ligatures w14:val="standardContextual"/>
        </w:rPr>
        <w:t> </w:t>
      </w:r>
      <w:r w:rsidRPr="00DD7191">
        <w:rPr>
          <w:rFonts w:ascii="Aptos" w:eastAsia="Aptos" w:hAnsi="Aptos"/>
          <w:kern w:val="2"/>
          <w:sz w:val="30"/>
          <w:szCs w:val="30"/>
          <w:lang w:eastAsia="en-US"/>
          <w14:ligatures w14:val="standardContextual"/>
        </w:rPr>
        <w:br/>
      </w:r>
      <w:r w:rsidRPr="00DD7191">
        <w:rPr>
          <w:rFonts w:ascii="Calibri" w:eastAsia="Calibri" w:hAnsi="Calibri" w:cs="Calibri"/>
          <w:b/>
          <w:kern w:val="2"/>
          <w:sz w:val="30"/>
          <w:szCs w:val="30"/>
          <w:lang w:eastAsia="en-US"/>
          <w14:ligatures w14:val="standardContextual"/>
        </w:rPr>
        <w:t>i Państwowego Powiatowego Inspektora Sanitarnego w Pucku</w:t>
      </w:r>
      <w:r w:rsidRPr="00DD7191">
        <w:rPr>
          <w:rFonts w:ascii="Calibri" w:eastAsia="Calibri" w:hAnsi="Calibri" w:cs="Calibri"/>
          <w:kern w:val="2"/>
          <w:sz w:val="30"/>
          <w:szCs w:val="30"/>
          <w:lang w:eastAsia="en-US"/>
          <w14:ligatures w14:val="standardContextual"/>
        </w:rPr>
        <w:t> </w:t>
      </w:r>
      <w:r w:rsidRPr="00DD7191">
        <w:rPr>
          <w:rFonts w:ascii="Aptos" w:eastAsia="Aptos" w:hAnsi="Aptos"/>
          <w:kern w:val="2"/>
          <w:sz w:val="30"/>
          <w:szCs w:val="30"/>
          <w:lang w:eastAsia="en-US"/>
          <w14:ligatures w14:val="standardContextual"/>
        </w:rPr>
        <w:br/>
      </w:r>
      <w:r w:rsidRPr="00DD7191">
        <w:rPr>
          <w:rFonts w:ascii="Calibri" w:eastAsia="Calibri" w:hAnsi="Calibri" w:cs="Calibri"/>
          <w:b/>
          <w:kern w:val="2"/>
          <w:sz w:val="30"/>
          <w:szCs w:val="30"/>
          <w:lang w:eastAsia="en-US"/>
          <w14:ligatures w14:val="standardContextual"/>
        </w:rPr>
        <w:t>w sprawie przydatności wody do spożycia.</w:t>
      </w:r>
    </w:p>
    <w:p w14:paraId="3F88961F" w14:textId="77777777" w:rsidR="00EE3276" w:rsidRPr="00B11117" w:rsidRDefault="00EE3276" w:rsidP="00E13FA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FFCCFFA" w14:textId="77777777" w:rsidR="003012AD" w:rsidRPr="00803F27" w:rsidRDefault="003012AD" w:rsidP="00B11117">
      <w:pPr>
        <w:jc w:val="both"/>
        <w:rPr>
          <w:rFonts w:ascii="Calibri" w:hAnsi="Calibri" w:cs="Calibri"/>
          <w:sz w:val="16"/>
          <w:szCs w:val="16"/>
        </w:rPr>
      </w:pPr>
    </w:p>
    <w:p w14:paraId="04A1C177" w14:textId="6B479636" w:rsidR="008425C8" w:rsidRDefault="008F790D" w:rsidP="000B0B9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8425C8">
        <w:rPr>
          <w:rFonts w:ascii="Calibri" w:hAnsi="Calibri" w:cs="Calibri"/>
          <w:sz w:val="26"/>
          <w:szCs w:val="26"/>
        </w:rPr>
        <w:t>W związku z uzyskaniem</w:t>
      </w:r>
      <w:r w:rsidR="00857C2A" w:rsidRPr="008425C8">
        <w:rPr>
          <w:rFonts w:ascii="Calibri" w:hAnsi="Calibri" w:cs="Calibri"/>
          <w:sz w:val="26"/>
          <w:szCs w:val="26"/>
        </w:rPr>
        <w:t xml:space="preserve"> </w:t>
      </w:r>
      <w:r w:rsidRPr="008425C8">
        <w:rPr>
          <w:rFonts w:ascii="Calibri" w:hAnsi="Calibri" w:cs="Calibri"/>
          <w:sz w:val="26"/>
          <w:szCs w:val="26"/>
        </w:rPr>
        <w:t>sprawozdań z</w:t>
      </w:r>
      <w:r w:rsidR="00B11117" w:rsidRPr="008425C8">
        <w:rPr>
          <w:rFonts w:ascii="Calibri" w:hAnsi="Calibri" w:cs="Calibri"/>
          <w:sz w:val="26"/>
          <w:szCs w:val="26"/>
        </w:rPr>
        <w:t xml:space="preserve"> bada</w:t>
      </w:r>
      <w:r w:rsidR="008425C8" w:rsidRPr="008425C8">
        <w:rPr>
          <w:rFonts w:ascii="Calibri" w:hAnsi="Calibri" w:cs="Calibri"/>
          <w:sz w:val="26"/>
          <w:szCs w:val="26"/>
        </w:rPr>
        <w:t xml:space="preserve">ń, </w:t>
      </w:r>
      <w:r w:rsidR="00C469D4" w:rsidRPr="008425C8">
        <w:rPr>
          <w:rFonts w:ascii="Calibri" w:hAnsi="Calibri" w:cs="Calibri"/>
          <w:sz w:val="26"/>
          <w:szCs w:val="26"/>
        </w:rPr>
        <w:t xml:space="preserve"> </w:t>
      </w:r>
      <w:r w:rsidRPr="008425C8">
        <w:rPr>
          <w:rFonts w:ascii="Calibri" w:hAnsi="Calibri" w:cs="Calibri"/>
          <w:sz w:val="26"/>
          <w:szCs w:val="26"/>
        </w:rPr>
        <w:t>prób</w:t>
      </w:r>
      <w:r w:rsidR="008425C8" w:rsidRPr="008425C8">
        <w:rPr>
          <w:rFonts w:ascii="Calibri" w:hAnsi="Calibri" w:cs="Calibri"/>
          <w:sz w:val="26"/>
          <w:szCs w:val="26"/>
        </w:rPr>
        <w:t>ek</w:t>
      </w:r>
      <w:r w:rsidRPr="008425C8">
        <w:rPr>
          <w:rFonts w:ascii="Calibri" w:hAnsi="Calibri" w:cs="Calibri"/>
          <w:sz w:val="26"/>
          <w:szCs w:val="26"/>
        </w:rPr>
        <w:t xml:space="preserve"> wody pobranych </w:t>
      </w:r>
      <w:r w:rsidR="008425C8" w:rsidRPr="008425C8">
        <w:rPr>
          <w:rFonts w:ascii="Calibri" w:hAnsi="Calibri" w:cs="Calibri"/>
          <w:sz w:val="26"/>
          <w:szCs w:val="26"/>
        </w:rPr>
        <w:t xml:space="preserve">w dniach </w:t>
      </w:r>
      <w:r w:rsidR="00650B1A">
        <w:rPr>
          <w:rFonts w:ascii="Calibri" w:hAnsi="Calibri" w:cs="Calibri"/>
          <w:sz w:val="26"/>
          <w:szCs w:val="26"/>
        </w:rPr>
        <w:br/>
      </w:r>
      <w:r w:rsidR="008425C8" w:rsidRPr="008425C8">
        <w:rPr>
          <w:rFonts w:ascii="Calibri" w:hAnsi="Calibri" w:cs="Calibri"/>
          <w:sz w:val="26"/>
          <w:szCs w:val="26"/>
        </w:rPr>
        <w:t xml:space="preserve">27, 28 i 29 sierpnia 2025 r. w </w:t>
      </w:r>
      <w:r w:rsidR="00DD7191" w:rsidRPr="008425C8">
        <w:rPr>
          <w:rFonts w:ascii="Calibri" w:hAnsi="Calibri" w:cs="Calibri"/>
          <w:sz w:val="26"/>
          <w:szCs w:val="26"/>
        </w:rPr>
        <w:t xml:space="preserve">15-stu </w:t>
      </w:r>
      <w:r w:rsidRPr="008425C8">
        <w:rPr>
          <w:rFonts w:ascii="Calibri" w:hAnsi="Calibri" w:cs="Calibri"/>
          <w:sz w:val="26"/>
          <w:szCs w:val="26"/>
        </w:rPr>
        <w:t>punktach kontrolnych</w:t>
      </w:r>
      <w:r w:rsidR="00865950" w:rsidRPr="008425C8">
        <w:rPr>
          <w:rFonts w:ascii="Calibri" w:hAnsi="Calibri" w:cs="Calibri"/>
          <w:sz w:val="26"/>
          <w:szCs w:val="26"/>
        </w:rPr>
        <w:t xml:space="preserve"> na terenie</w:t>
      </w:r>
      <w:r w:rsidRPr="008425C8">
        <w:rPr>
          <w:rFonts w:ascii="Calibri" w:hAnsi="Calibri" w:cs="Calibri"/>
          <w:sz w:val="26"/>
          <w:szCs w:val="26"/>
        </w:rPr>
        <w:t xml:space="preserve"> </w:t>
      </w:r>
      <w:r w:rsidR="00865950" w:rsidRPr="008425C8">
        <w:rPr>
          <w:rFonts w:ascii="Calibri" w:hAnsi="Calibri" w:cs="Calibri"/>
          <w:sz w:val="26"/>
          <w:szCs w:val="26"/>
        </w:rPr>
        <w:t>gminy Władysławowo, gminy Puck i gminy Jastarnia</w:t>
      </w:r>
      <w:r w:rsidR="008425C8" w:rsidRPr="008425C8">
        <w:rPr>
          <w:rFonts w:ascii="Calibri" w:hAnsi="Calibri" w:cs="Calibri"/>
          <w:sz w:val="26"/>
          <w:szCs w:val="26"/>
        </w:rPr>
        <w:t>, potwierdzających prawidłową jakość wody</w:t>
      </w:r>
      <w:r w:rsidR="00F44EEA">
        <w:rPr>
          <w:rFonts w:ascii="Calibri" w:hAnsi="Calibri" w:cs="Calibri"/>
          <w:sz w:val="26"/>
          <w:szCs w:val="26"/>
        </w:rPr>
        <w:t>,</w:t>
      </w:r>
      <w:r w:rsidR="00650B1A">
        <w:rPr>
          <w:rFonts w:ascii="Calibri" w:hAnsi="Calibri" w:cs="Calibri"/>
          <w:sz w:val="26"/>
          <w:szCs w:val="26"/>
        </w:rPr>
        <w:t xml:space="preserve"> </w:t>
      </w:r>
      <w:r w:rsidR="008425C8" w:rsidRPr="008425C8">
        <w:rPr>
          <w:rFonts w:ascii="Calibri" w:hAnsi="Calibri" w:cs="Calibri"/>
          <w:sz w:val="26"/>
          <w:szCs w:val="26"/>
        </w:rPr>
        <w:t>Państwowy Powiatowy Inspektor Sanitarny w Pucku stwierdza w wodociągu zbiorowego zaopatrzenia Władysławowo-Jurata</w:t>
      </w:r>
    </w:p>
    <w:p w14:paraId="41A22861" w14:textId="77777777" w:rsidR="008425C8" w:rsidRPr="008425C8" w:rsidRDefault="008425C8" w:rsidP="000B0B9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37301A2" w14:textId="4D97F29C" w:rsidR="00857C2A" w:rsidRPr="00650B1A" w:rsidRDefault="008425C8" w:rsidP="008425C8">
      <w:pPr>
        <w:spacing w:line="276" w:lineRule="auto"/>
        <w:jc w:val="center"/>
        <w:rPr>
          <w:rFonts w:ascii="Calibri" w:eastAsia="Calibri" w:hAnsi="Calibri" w:cs="Calibri"/>
          <w:b/>
          <w:kern w:val="2"/>
          <w:sz w:val="36"/>
          <w:szCs w:val="36"/>
          <w:lang w:eastAsia="en-US"/>
          <w14:ligatures w14:val="standardContextual"/>
        </w:rPr>
      </w:pPr>
      <w:bookmarkStart w:id="0" w:name="_Hlk207112709"/>
      <w:r w:rsidRPr="00952266">
        <w:rPr>
          <w:rFonts w:ascii="Calibri" w:eastAsia="Calibri" w:hAnsi="Calibri" w:cs="Calibri"/>
          <w:b/>
          <w:kern w:val="2"/>
          <w:sz w:val="40"/>
          <w:szCs w:val="40"/>
          <w:lang w:eastAsia="en-US"/>
          <w14:ligatures w14:val="standardContextual"/>
        </w:rPr>
        <w:t>przydatność wody do spożycia</w:t>
      </w:r>
      <w:r w:rsidR="00650B1A" w:rsidRPr="00650B1A">
        <w:rPr>
          <w:rFonts w:ascii="Calibri" w:eastAsia="Calibri" w:hAnsi="Calibri" w:cs="Calibri"/>
          <w:b/>
          <w:kern w:val="2"/>
          <w:sz w:val="36"/>
          <w:szCs w:val="36"/>
          <w:lang w:eastAsia="en-US"/>
          <w14:ligatures w14:val="standardContextual"/>
        </w:rPr>
        <w:t>.</w:t>
      </w:r>
    </w:p>
    <w:p w14:paraId="2DFF9535" w14:textId="77777777" w:rsidR="008425C8" w:rsidRPr="008425C8" w:rsidRDefault="008425C8" w:rsidP="008425C8">
      <w:pPr>
        <w:spacing w:line="276" w:lineRule="auto"/>
        <w:jc w:val="center"/>
        <w:rPr>
          <w:rFonts w:ascii="Calibri" w:hAnsi="Calibri" w:cs="Calibri"/>
          <w:sz w:val="6"/>
          <w:szCs w:val="6"/>
        </w:rPr>
      </w:pPr>
    </w:p>
    <w:bookmarkEnd w:id="0"/>
    <w:p w14:paraId="33473EE6" w14:textId="77777777" w:rsidR="00857C2A" w:rsidRPr="00857C2A" w:rsidRDefault="00857C2A" w:rsidP="000B0B9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37190531" w14:textId="77777777" w:rsidR="00857C2A" w:rsidRPr="00857C2A" w:rsidRDefault="00857C2A" w:rsidP="000B0B91">
      <w:pPr>
        <w:spacing w:line="276" w:lineRule="auto"/>
        <w:jc w:val="both"/>
        <w:rPr>
          <w:rFonts w:ascii="Calibri" w:hAnsi="Calibri" w:cs="Calibri"/>
          <w:b/>
          <w:sz w:val="6"/>
          <w:szCs w:val="6"/>
        </w:rPr>
      </w:pPr>
    </w:p>
    <w:p w14:paraId="7E613425" w14:textId="2D40BFF5" w:rsidR="00910568" w:rsidRDefault="00C469D4" w:rsidP="000B0B91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9D0D1D">
        <w:rPr>
          <w:rFonts w:ascii="Calibri" w:hAnsi="Calibri" w:cs="Calibri"/>
          <w:bCs/>
          <w:sz w:val="26"/>
          <w:szCs w:val="26"/>
        </w:rPr>
        <w:t xml:space="preserve">Woda może </w:t>
      </w:r>
      <w:r w:rsidR="008425C8">
        <w:rPr>
          <w:rFonts w:ascii="Calibri" w:hAnsi="Calibri" w:cs="Calibri"/>
          <w:bCs/>
          <w:sz w:val="26"/>
          <w:szCs w:val="26"/>
        </w:rPr>
        <w:t xml:space="preserve">być używana bez ograniczeń we wszystkich miejscowościach zaopatrywanych </w:t>
      </w:r>
      <w:r w:rsidR="00650B1A">
        <w:rPr>
          <w:rFonts w:ascii="Calibri" w:hAnsi="Calibri" w:cs="Calibri"/>
          <w:bCs/>
          <w:sz w:val="26"/>
          <w:szCs w:val="26"/>
        </w:rPr>
        <w:t>przez wodociąg Władysławowo-Jurata, tj.:</w:t>
      </w:r>
      <w:r w:rsidR="00650B1A" w:rsidRPr="00650B1A">
        <w:t xml:space="preserve"> </w:t>
      </w:r>
      <w:r w:rsidR="00650B1A" w:rsidRPr="00650B1A">
        <w:rPr>
          <w:rFonts w:ascii="Calibri" w:hAnsi="Calibri" w:cs="Calibri"/>
          <w:bCs/>
          <w:sz w:val="26"/>
          <w:szCs w:val="26"/>
        </w:rPr>
        <w:t>Władysławow</w:t>
      </w:r>
      <w:r w:rsidR="00650B1A">
        <w:rPr>
          <w:rFonts w:ascii="Calibri" w:hAnsi="Calibri" w:cs="Calibri"/>
          <w:bCs/>
          <w:sz w:val="26"/>
          <w:szCs w:val="26"/>
        </w:rPr>
        <w:t>o,</w:t>
      </w:r>
      <w:r w:rsidR="00650B1A" w:rsidRPr="00650B1A">
        <w:rPr>
          <w:rFonts w:ascii="Calibri" w:hAnsi="Calibri" w:cs="Calibri"/>
          <w:bCs/>
          <w:sz w:val="26"/>
          <w:szCs w:val="26"/>
        </w:rPr>
        <w:t xml:space="preserve"> Chłapowo, Chałupy, Kuźnica, Jastarnia, Jurata, </w:t>
      </w:r>
      <w:proofErr w:type="spellStart"/>
      <w:r w:rsidR="00650B1A" w:rsidRPr="00650B1A">
        <w:rPr>
          <w:rFonts w:ascii="Calibri" w:hAnsi="Calibri" w:cs="Calibri"/>
          <w:bCs/>
          <w:sz w:val="26"/>
          <w:szCs w:val="26"/>
        </w:rPr>
        <w:t>Łebcz</w:t>
      </w:r>
      <w:proofErr w:type="spellEnd"/>
      <w:r w:rsidR="00650B1A" w:rsidRPr="00650B1A">
        <w:rPr>
          <w:rFonts w:ascii="Calibri" w:hAnsi="Calibri" w:cs="Calibri"/>
          <w:bCs/>
          <w:sz w:val="26"/>
          <w:szCs w:val="26"/>
        </w:rPr>
        <w:t>, Mieroszyno, Strzelno, Czarny Młyn, Kaczyniec, Swarzewo i Gnieżdżewo.</w:t>
      </w:r>
    </w:p>
    <w:p w14:paraId="0AFE01CE" w14:textId="77777777" w:rsidR="00650B1A" w:rsidRPr="009D0D1D" w:rsidRDefault="00650B1A" w:rsidP="000B0B91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</w:p>
    <w:p w14:paraId="30215319" w14:textId="3308F4CD" w:rsidR="00591944" w:rsidRPr="00F14C79" w:rsidRDefault="00591944" w:rsidP="002966FB">
      <w:pPr>
        <w:spacing w:line="276" w:lineRule="auto"/>
        <w:rPr>
          <w:rFonts w:ascii="Arial" w:hAnsi="Arial" w:cs="Arial"/>
          <w:sz w:val="10"/>
          <w:szCs w:val="10"/>
        </w:rPr>
      </w:pPr>
    </w:p>
    <w:p w14:paraId="0DEC3C0E" w14:textId="2A8B69F8" w:rsidR="00C7724E" w:rsidRDefault="008425C8" w:rsidP="00F14C7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425C8">
        <w:rPr>
          <w:noProof/>
        </w:rPr>
        <w:drawing>
          <wp:inline distT="0" distB="0" distL="0" distR="0" wp14:anchorId="7D246F64" wp14:editId="2041C33C">
            <wp:extent cx="3524250" cy="923421"/>
            <wp:effectExtent l="0" t="0" r="0" b="0"/>
            <wp:docPr id="950173838" name="Obraz 1" descr="Obraz zawierający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73838" name="Obraz 1" descr="Obraz zawierający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186" cy="92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1ACFF" w14:textId="77777777" w:rsidR="00F14C79" w:rsidRPr="00F14C79" w:rsidRDefault="00F14C79" w:rsidP="00F14C79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14:paraId="15DEFBF0" w14:textId="33602AD8" w:rsidR="00650B1A" w:rsidRPr="00857C2A" w:rsidRDefault="00650B1A" w:rsidP="00650B1A">
      <w:pPr>
        <w:jc w:val="both"/>
        <w:rPr>
          <w:rFonts w:ascii="Calibri" w:hAnsi="Calibri" w:cs="Calibri"/>
          <w:sz w:val="26"/>
          <w:szCs w:val="26"/>
        </w:rPr>
      </w:pPr>
    </w:p>
    <w:p w14:paraId="0B790D18" w14:textId="2810E41C" w:rsidR="009423DE" w:rsidRPr="00857C2A" w:rsidRDefault="009423DE" w:rsidP="009423DE">
      <w:pPr>
        <w:jc w:val="both"/>
        <w:rPr>
          <w:rFonts w:ascii="Calibri" w:hAnsi="Calibri" w:cs="Calibri"/>
          <w:sz w:val="26"/>
          <w:szCs w:val="26"/>
        </w:rPr>
      </w:pPr>
    </w:p>
    <w:sectPr w:rsidR="009423DE" w:rsidRPr="00857C2A" w:rsidSect="000F78E7">
      <w:headerReference w:type="default" r:id="rId11"/>
      <w:pgSz w:w="11906" w:h="16838"/>
      <w:pgMar w:top="624" w:right="1276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6474" w14:textId="77777777" w:rsidR="00963893" w:rsidRDefault="00963893">
      <w:r>
        <w:separator/>
      </w:r>
    </w:p>
  </w:endnote>
  <w:endnote w:type="continuationSeparator" w:id="0">
    <w:p w14:paraId="43AA7E08" w14:textId="77777777" w:rsidR="00963893" w:rsidRDefault="0096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AB70" w14:textId="77777777" w:rsidR="00963893" w:rsidRDefault="00963893">
      <w:r>
        <w:separator/>
      </w:r>
    </w:p>
  </w:footnote>
  <w:footnote w:type="continuationSeparator" w:id="0">
    <w:p w14:paraId="6850E110" w14:textId="77777777" w:rsidR="00963893" w:rsidRDefault="0096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F464" w14:textId="77777777" w:rsidR="00E163EE" w:rsidRPr="00E163EE" w:rsidRDefault="00E163EE" w:rsidP="00242736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91719"/>
    <w:multiLevelType w:val="hybridMultilevel"/>
    <w:tmpl w:val="A6A2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B27AA"/>
    <w:multiLevelType w:val="hybridMultilevel"/>
    <w:tmpl w:val="AD16AB2E"/>
    <w:lvl w:ilvl="0" w:tplc="7CE043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138536B"/>
    <w:multiLevelType w:val="hybridMultilevel"/>
    <w:tmpl w:val="894A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993437">
    <w:abstractNumId w:val="1"/>
  </w:num>
  <w:num w:numId="2" w16cid:durableId="1871263723">
    <w:abstractNumId w:val="2"/>
  </w:num>
  <w:num w:numId="3" w16cid:durableId="202909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E9"/>
    <w:rsid w:val="0001104F"/>
    <w:rsid w:val="00014673"/>
    <w:rsid w:val="00015204"/>
    <w:rsid w:val="000251FC"/>
    <w:rsid w:val="0003742A"/>
    <w:rsid w:val="000705B8"/>
    <w:rsid w:val="00072E57"/>
    <w:rsid w:val="00082E8D"/>
    <w:rsid w:val="0008572E"/>
    <w:rsid w:val="000960E4"/>
    <w:rsid w:val="000B0B91"/>
    <w:rsid w:val="000D7CE9"/>
    <w:rsid w:val="000E436F"/>
    <w:rsid w:val="000E483E"/>
    <w:rsid w:val="000F78E7"/>
    <w:rsid w:val="00101278"/>
    <w:rsid w:val="00107087"/>
    <w:rsid w:val="00121B2B"/>
    <w:rsid w:val="001260B8"/>
    <w:rsid w:val="001641C2"/>
    <w:rsid w:val="00184DAE"/>
    <w:rsid w:val="001933EE"/>
    <w:rsid w:val="00196940"/>
    <w:rsid w:val="001A3007"/>
    <w:rsid w:val="001A6475"/>
    <w:rsid w:val="001A7436"/>
    <w:rsid w:val="001C706F"/>
    <w:rsid w:val="001C7FE8"/>
    <w:rsid w:val="001F3951"/>
    <w:rsid w:val="002035BE"/>
    <w:rsid w:val="00216760"/>
    <w:rsid w:val="00227623"/>
    <w:rsid w:val="00232DE0"/>
    <w:rsid w:val="00235164"/>
    <w:rsid w:val="00242736"/>
    <w:rsid w:val="00281F7C"/>
    <w:rsid w:val="0028271C"/>
    <w:rsid w:val="0028668F"/>
    <w:rsid w:val="002930E9"/>
    <w:rsid w:val="002966FB"/>
    <w:rsid w:val="002D3136"/>
    <w:rsid w:val="002D7979"/>
    <w:rsid w:val="002E51E4"/>
    <w:rsid w:val="002F1D1E"/>
    <w:rsid w:val="002F4206"/>
    <w:rsid w:val="002F43BA"/>
    <w:rsid w:val="002F64F3"/>
    <w:rsid w:val="002F79A5"/>
    <w:rsid w:val="003012AD"/>
    <w:rsid w:val="00314BFE"/>
    <w:rsid w:val="00316E45"/>
    <w:rsid w:val="00322DF3"/>
    <w:rsid w:val="0032567F"/>
    <w:rsid w:val="0035460A"/>
    <w:rsid w:val="0037499F"/>
    <w:rsid w:val="00374B77"/>
    <w:rsid w:val="003827B8"/>
    <w:rsid w:val="0039496F"/>
    <w:rsid w:val="003A7CAB"/>
    <w:rsid w:val="003C5E34"/>
    <w:rsid w:val="003D5D2D"/>
    <w:rsid w:val="00402751"/>
    <w:rsid w:val="00443C50"/>
    <w:rsid w:val="004468E4"/>
    <w:rsid w:val="00457DCE"/>
    <w:rsid w:val="0046025C"/>
    <w:rsid w:val="00483180"/>
    <w:rsid w:val="004B015D"/>
    <w:rsid w:val="004B7148"/>
    <w:rsid w:val="004B7E8B"/>
    <w:rsid w:val="004D23AC"/>
    <w:rsid w:val="004D28BA"/>
    <w:rsid w:val="004D672E"/>
    <w:rsid w:val="004E4461"/>
    <w:rsid w:val="005076F6"/>
    <w:rsid w:val="00550DDF"/>
    <w:rsid w:val="005842FC"/>
    <w:rsid w:val="00591944"/>
    <w:rsid w:val="005966D5"/>
    <w:rsid w:val="005A0413"/>
    <w:rsid w:val="005A6128"/>
    <w:rsid w:val="005B75E9"/>
    <w:rsid w:val="005C21EA"/>
    <w:rsid w:val="005D1CE7"/>
    <w:rsid w:val="005D57CF"/>
    <w:rsid w:val="005F598C"/>
    <w:rsid w:val="00605C21"/>
    <w:rsid w:val="00627823"/>
    <w:rsid w:val="00631981"/>
    <w:rsid w:val="006350E0"/>
    <w:rsid w:val="00650B1A"/>
    <w:rsid w:val="00651201"/>
    <w:rsid w:val="00660A35"/>
    <w:rsid w:val="00666A15"/>
    <w:rsid w:val="00675420"/>
    <w:rsid w:val="006844E9"/>
    <w:rsid w:val="00690D99"/>
    <w:rsid w:val="006A0C71"/>
    <w:rsid w:val="006A2E42"/>
    <w:rsid w:val="006A609A"/>
    <w:rsid w:val="006C77A0"/>
    <w:rsid w:val="006D6B0A"/>
    <w:rsid w:val="006D7864"/>
    <w:rsid w:val="006F14C3"/>
    <w:rsid w:val="00713C14"/>
    <w:rsid w:val="0072520A"/>
    <w:rsid w:val="007526FA"/>
    <w:rsid w:val="007A3BE0"/>
    <w:rsid w:val="007B2A62"/>
    <w:rsid w:val="007D6953"/>
    <w:rsid w:val="007F1705"/>
    <w:rsid w:val="007F5A33"/>
    <w:rsid w:val="00800F8F"/>
    <w:rsid w:val="00803F27"/>
    <w:rsid w:val="00804EF6"/>
    <w:rsid w:val="00810180"/>
    <w:rsid w:val="00815A46"/>
    <w:rsid w:val="00832BD7"/>
    <w:rsid w:val="0083367B"/>
    <w:rsid w:val="008425C8"/>
    <w:rsid w:val="00844971"/>
    <w:rsid w:val="00857C2A"/>
    <w:rsid w:val="00861E44"/>
    <w:rsid w:val="00863325"/>
    <w:rsid w:val="00865950"/>
    <w:rsid w:val="008708A2"/>
    <w:rsid w:val="00880BA1"/>
    <w:rsid w:val="008943B5"/>
    <w:rsid w:val="008C7C28"/>
    <w:rsid w:val="008D22E4"/>
    <w:rsid w:val="008F790D"/>
    <w:rsid w:val="009048F0"/>
    <w:rsid w:val="00910568"/>
    <w:rsid w:val="00925BB2"/>
    <w:rsid w:val="0093308E"/>
    <w:rsid w:val="00940B34"/>
    <w:rsid w:val="009423DE"/>
    <w:rsid w:val="00952266"/>
    <w:rsid w:val="00963893"/>
    <w:rsid w:val="0096691A"/>
    <w:rsid w:val="009938A3"/>
    <w:rsid w:val="00993C66"/>
    <w:rsid w:val="009B3FDF"/>
    <w:rsid w:val="009D0D1D"/>
    <w:rsid w:val="00A21CCA"/>
    <w:rsid w:val="00A34C90"/>
    <w:rsid w:val="00A35383"/>
    <w:rsid w:val="00A42AFD"/>
    <w:rsid w:val="00A57552"/>
    <w:rsid w:val="00A57A35"/>
    <w:rsid w:val="00A6590A"/>
    <w:rsid w:val="00A76C47"/>
    <w:rsid w:val="00A9194E"/>
    <w:rsid w:val="00AB13B1"/>
    <w:rsid w:val="00AB3DD7"/>
    <w:rsid w:val="00AB7310"/>
    <w:rsid w:val="00AE1EFA"/>
    <w:rsid w:val="00AF28B5"/>
    <w:rsid w:val="00B10CE8"/>
    <w:rsid w:val="00B11117"/>
    <w:rsid w:val="00B33338"/>
    <w:rsid w:val="00B464BC"/>
    <w:rsid w:val="00B500AB"/>
    <w:rsid w:val="00B641EB"/>
    <w:rsid w:val="00B80E2C"/>
    <w:rsid w:val="00B825F2"/>
    <w:rsid w:val="00B948A3"/>
    <w:rsid w:val="00BA266C"/>
    <w:rsid w:val="00BA7F91"/>
    <w:rsid w:val="00BB1476"/>
    <w:rsid w:val="00BB7958"/>
    <w:rsid w:val="00BC3AD2"/>
    <w:rsid w:val="00BC7997"/>
    <w:rsid w:val="00BD78C8"/>
    <w:rsid w:val="00BF0D1B"/>
    <w:rsid w:val="00BF0DDC"/>
    <w:rsid w:val="00C469D4"/>
    <w:rsid w:val="00C65D7C"/>
    <w:rsid w:val="00C7724E"/>
    <w:rsid w:val="00C83FDE"/>
    <w:rsid w:val="00C8494A"/>
    <w:rsid w:val="00C84F13"/>
    <w:rsid w:val="00C87875"/>
    <w:rsid w:val="00C90FEA"/>
    <w:rsid w:val="00CB2225"/>
    <w:rsid w:val="00CD107B"/>
    <w:rsid w:val="00CD330B"/>
    <w:rsid w:val="00D1092B"/>
    <w:rsid w:val="00D22218"/>
    <w:rsid w:val="00D50721"/>
    <w:rsid w:val="00D82774"/>
    <w:rsid w:val="00D83EEA"/>
    <w:rsid w:val="00DD5CA2"/>
    <w:rsid w:val="00DD7191"/>
    <w:rsid w:val="00DE322A"/>
    <w:rsid w:val="00DE6232"/>
    <w:rsid w:val="00DF0874"/>
    <w:rsid w:val="00DF5130"/>
    <w:rsid w:val="00E0766A"/>
    <w:rsid w:val="00E12547"/>
    <w:rsid w:val="00E12911"/>
    <w:rsid w:val="00E133F4"/>
    <w:rsid w:val="00E13ADB"/>
    <w:rsid w:val="00E13FAF"/>
    <w:rsid w:val="00E163EE"/>
    <w:rsid w:val="00E27937"/>
    <w:rsid w:val="00E438AB"/>
    <w:rsid w:val="00E45BEB"/>
    <w:rsid w:val="00E52418"/>
    <w:rsid w:val="00E56A1F"/>
    <w:rsid w:val="00E56C5B"/>
    <w:rsid w:val="00E77652"/>
    <w:rsid w:val="00E9470A"/>
    <w:rsid w:val="00EB6459"/>
    <w:rsid w:val="00ED2AF9"/>
    <w:rsid w:val="00ED39E4"/>
    <w:rsid w:val="00EE3276"/>
    <w:rsid w:val="00EE7E50"/>
    <w:rsid w:val="00EF5199"/>
    <w:rsid w:val="00F14C79"/>
    <w:rsid w:val="00F1791E"/>
    <w:rsid w:val="00F261D6"/>
    <w:rsid w:val="00F44EEA"/>
    <w:rsid w:val="00F45915"/>
    <w:rsid w:val="00F62E90"/>
    <w:rsid w:val="00F637DE"/>
    <w:rsid w:val="00F733F0"/>
    <w:rsid w:val="00FA4604"/>
    <w:rsid w:val="00FA542F"/>
    <w:rsid w:val="00FC5E3A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E40029"/>
  <w15:chartTrackingRefBased/>
  <w15:docId w15:val="{F9A5F42C-31EB-4859-B04E-594285F1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F0D1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F0D1B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rsid w:val="00A34C9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A34C9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8" ma:contentTypeDescription="Create a new document." ma:contentTypeScope="" ma:versionID="dcbbde7e5dc5136efd75d02dd48dd234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fc4fc8c6a0d124b99457b422231a032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976F7C83-1D19-4474-A44C-6B1B581D9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BEFB2-77A0-49F5-81DE-715BF435C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98E8C-ACC0-46F0-B7C2-A61797478F14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</vt:lpstr>
    </vt:vector>
  </TitlesOfParts>
  <Company>WSSE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</dc:title>
  <dc:subject/>
  <dc:creator>OEM</dc:creator>
  <cp:keywords/>
  <cp:lastModifiedBy>PSSE Puck - Wojciech Bisewski</cp:lastModifiedBy>
  <cp:revision>6</cp:revision>
  <cp:lastPrinted>2025-08-29T13:04:00Z</cp:lastPrinted>
  <dcterms:created xsi:type="dcterms:W3CDTF">2025-08-29T14:49:00Z</dcterms:created>
  <dcterms:modified xsi:type="dcterms:W3CDTF">2025-09-01T12:24:00Z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