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młodszego specjalisty 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Pracowni </w:t>
      </w:r>
      <w:r w:rsidR="00224527">
        <w:rPr>
          <w:color w:val="000000"/>
          <w:sz w:val="22"/>
          <w:szCs w:val="22"/>
        </w:rPr>
        <w:t>Informatyki Sądowej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224527">
        <w:rPr>
          <w:color w:val="000000"/>
          <w:sz w:val="22"/>
          <w:szCs w:val="22"/>
        </w:rPr>
        <w:t xml:space="preserve">                     (nr ref. 11</w:t>
      </w:r>
      <w:r w:rsidRPr="00C634C2">
        <w:rPr>
          <w:color w:val="000000"/>
          <w:sz w:val="22"/>
          <w:szCs w:val="22"/>
        </w:rPr>
        <w:t>/</w:t>
      </w:r>
      <w:r w:rsidR="00224527">
        <w:rPr>
          <w:color w:val="000000"/>
          <w:sz w:val="22"/>
          <w:szCs w:val="22"/>
        </w:rPr>
        <w:t>2024/I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przeprowadzenia naboru na stanowisko młodszego specjalisty w Pracowni </w:t>
      </w:r>
      <w:r w:rsidR="00224527">
        <w:rPr>
          <w:color w:val="000000"/>
          <w:sz w:val="22"/>
          <w:szCs w:val="22"/>
        </w:rPr>
        <w:t xml:space="preserve">Informatyki   </w:t>
      </w:r>
      <w:r w:rsidR="00224527">
        <w:rPr>
          <w:color w:val="000000"/>
          <w:sz w:val="22"/>
          <w:szCs w:val="22"/>
        </w:rPr>
        <w:br/>
        <w:t xml:space="preserve">    Sądowej </w:t>
      </w:r>
      <w:r w:rsidRPr="00AF4372">
        <w:rPr>
          <w:color w:val="000000"/>
          <w:sz w:val="22"/>
          <w:szCs w:val="22"/>
        </w:rPr>
        <w:t>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>
      <w:bookmarkStart w:id="0" w:name="_GoBack"/>
      <w:bookmarkEnd w:id="0"/>
    </w:p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224527"/>
    <w:rsid w:val="00920874"/>
    <w:rsid w:val="00A97BA0"/>
    <w:rsid w:val="00AF4372"/>
    <w:rsid w:val="00B5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2024-03-13T12:46:00Z</dcterms:created>
  <dcterms:modified xsi:type="dcterms:W3CDTF">2024-03-13T12:48:00Z</dcterms:modified>
</cp:coreProperties>
</file>