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>Tytuł/stanowisko: Oferta pracy na stanowisko wizytatora</w:t>
      </w:r>
      <w:r w:rsidR="00F52FD8" w:rsidRPr="00E672F0">
        <w:rPr>
          <w:rFonts w:cstheme="minorHAnsi"/>
          <w:b/>
          <w:bCs/>
        </w:rPr>
        <w:t xml:space="preserve"> w </w:t>
      </w:r>
      <w:r w:rsidR="00D75F09" w:rsidRPr="00E672F0">
        <w:rPr>
          <w:rFonts w:cstheme="minorHAnsi"/>
          <w:b/>
        </w:rPr>
        <w:t>Wydziale Strategii i Nadzoru Pedagogicznego</w:t>
      </w:r>
      <w:r w:rsidRPr="00E672F0">
        <w:rPr>
          <w:rFonts w:cstheme="minorHAnsi"/>
          <w:b/>
        </w:rPr>
        <w:t xml:space="preserve"> </w:t>
      </w:r>
      <w:r w:rsidR="0056334A">
        <w:rPr>
          <w:rFonts w:cstheme="minorHAnsi"/>
          <w:b/>
        </w:rPr>
        <w:t>109406</w:t>
      </w:r>
      <w:r w:rsidR="001C264E">
        <w:rPr>
          <w:rFonts w:cstheme="minorHAnsi"/>
          <w:b/>
        </w:rPr>
        <w:t xml:space="preserve"> z dnia </w:t>
      </w:r>
      <w:r w:rsidR="0056334A">
        <w:rPr>
          <w:rFonts w:cstheme="minorHAnsi"/>
          <w:b/>
        </w:rPr>
        <w:t>31.10</w:t>
      </w:r>
      <w:r w:rsidRPr="00E672F0">
        <w:rPr>
          <w:rFonts w:cstheme="minorHAnsi"/>
          <w:b/>
        </w:rPr>
        <w:t>.2022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Wykształcenie: wyższe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7D76DF" w:rsidRDefault="007D76DF" w:rsidP="00E672F0">
      <w:pPr>
        <w:spacing w:line="240" w:lineRule="auto"/>
        <w:rPr>
          <w:rFonts w:cstheme="minorHAnsi"/>
          <w:b/>
          <w:bCs/>
        </w:rPr>
      </w:pPr>
      <w:r w:rsidRPr="007D76DF">
        <w:rPr>
          <w:rFonts w:cstheme="minorHAnsi"/>
          <w:b/>
          <w:bCs/>
        </w:rPr>
        <w:t>Umowa na czas określony z możliwością zatrudnienia po 1 roku pracy na czas nieokreślony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56334A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11-11</w:t>
      </w:r>
      <w:r w:rsidR="00443C1F" w:rsidRPr="00E672F0">
        <w:rPr>
          <w:rFonts w:cstheme="minorHAnsi"/>
          <w:b/>
          <w:bCs/>
        </w:rPr>
        <w:t>-2022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Wymiar etatu: 1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Liczba stanowisk: 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 Legionów 130 , 81-472 Gdynia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75F09" w:rsidRPr="00E672F0">
        <w:rPr>
          <w:rFonts w:cstheme="minorHAnsi"/>
          <w:b/>
        </w:rPr>
        <w:t>wizytatora w Wydziale Strategii i Nadzoru Pedagogicznego</w:t>
      </w:r>
      <w:r w:rsidR="00732C16" w:rsidRPr="00E672F0">
        <w:rPr>
          <w:rFonts w:cstheme="minorHAnsi"/>
          <w:b/>
        </w:rPr>
        <w:t>:</w:t>
      </w:r>
    </w:p>
    <w:p w:rsidR="00F52FD8" w:rsidRPr="00E672F0" w:rsidRDefault="00F52FD8" w:rsidP="00E672F0">
      <w:pPr>
        <w:spacing w:after="0" w:line="240" w:lineRule="auto"/>
        <w:ind w:left="720"/>
        <w:jc w:val="both"/>
        <w:rPr>
          <w:rFonts w:cstheme="minorHAnsi"/>
        </w:rPr>
      </w:pPr>
      <w:r w:rsidRPr="00E672F0">
        <w:rPr>
          <w:rFonts w:cstheme="minorHAnsi"/>
        </w:rPr>
        <w:t>Sprawuje nadzór pedagogiczny nad publicznymi i niepublicznymi szkołami i placówkami oświatowymi, będącym</w:t>
      </w:r>
      <w:r w:rsidR="00D75F09" w:rsidRPr="00E672F0">
        <w:rPr>
          <w:rFonts w:cstheme="minorHAnsi"/>
        </w:rPr>
        <w:t>i w zasięgu działania Wydziału</w:t>
      </w:r>
      <w:r w:rsidRPr="00E672F0">
        <w:rPr>
          <w:rFonts w:cstheme="minorHAnsi"/>
        </w:rPr>
        <w:t xml:space="preserve"> poprzez: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planowe – w tym gromadzenie i analizowanie informacji z wykorzystaniem arkuszy kontroli zatwierdzonych przez ministra właściwego do spraw oświaty i wychowania oraz </w:t>
      </w:r>
      <w:r w:rsidRPr="00E672F0">
        <w:rPr>
          <w:rFonts w:cstheme="minorHAnsi"/>
        </w:rPr>
        <w:br/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doraźne nieujęte w planie nadzoru pedagogicznego – w tym gromadzenie </w:t>
      </w:r>
      <w:r w:rsidRPr="00E672F0">
        <w:rPr>
          <w:rFonts w:cstheme="minorHAnsi"/>
        </w:rPr>
        <w:br/>
        <w:t>i analizowanie informacji o szkołach i placówkach</w:t>
      </w:r>
      <w:r w:rsidR="00D75F09" w:rsidRPr="00E672F0">
        <w:rPr>
          <w:rFonts w:cstheme="minorHAnsi"/>
        </w:rPr>
        <w:t xml:space="preserve"> na terenie działania Wydziału</w:t>
      </w:r>
      <w:r w:rsidRPr="00E672F0">
        <w:rPr>
          <w:rFonts w:cstheme="minorHAnsi"/>
        </w:rPr>
        <w:t xml:space="preserve">, w celu oceny stanu i warunków działalności edukacyjnej oraz statutowej szkół i placówek;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Wspomaganie mające na celu inspirowanie i intensyfikowanie w szkole lub placówce procesów służących poprawie i doskonaleniu ich pracy, ukierunkowane na rozwój uczniów </w:t>
      </w:r>
      <w:r w:rsidRPr="00E672F0">
        <w:rPr>
          <w:rFonts w:cstheme="minorHAnsi"/>
        </w:rPr>
        <w:br/>
        <w:t>i wychowanków;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B7C0A" w:rsidRDefault="007B7C0A" w:rsidP="00E672F0">
      <w:pPr>
        <w:spacing w:line="240" w:lineRule="auto"/>
        <w:rPr>
          <w:rFonts w:cstheme="minorHAnsi"/>
          <w:b/>
        </w:rPr>
      </w:pPr>
    </w:p>
    <w:p w:rsidR="00732C16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Wykształcenie: wyższe magisterskie z przygotowaniem pedagogicznym 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mianowani lub dyplomowani, którzy ukończyli studia drugiego stopnia lub jednolite studia magisterskie, posiadający: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akademiccy posiadający co najmniej pięcioletni staż pracy w szkole wyższej i ukończone formy doskonalenia w zakresie administracji lub zarządzania;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Wiedza z zakresu nadzoru pedagogicznego;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Znajomość przepisów prawa oświatowego i Kodeksu postępowania administracyjnego oraz umiejętność stosowania ich w praktyce;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lastRenderedPageBreak/>
        <w:t>Umiejętność organizacji pracy, koordynowania pracy w zespole, rozwiązywania problemów;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Łatwość nawiązywania kontaktów, samodzielność, komunikatywność i dyspozycyjność.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Posiadanie obywatelstwa polskiego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Korzystanie z pełni praw publicznych </w:t>
      </w:r>
    </w:p>
    <w:p w:rsidR="00442DAA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Nieskazanie prawomocnym wyrokiem za umyślne przestępstwo lub umyślne przestępstwo skarbowe </w:t>
      </w:r>
    </w:p>
    <w:p w:rsidR="00A94488" w:rsidRPr="00E672F0" w:rsidRDefault="006143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Mile widziane</w:t>
      </w:r>
    </w:p>
    <w:p w:rsidR="00A94488" w:rsidRPr="007B7C0A" w:rsidRDefault="00F52FD8" w:rsidP="007B7C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Mile widziane doświadczenie na stanowisku dyrektora/wicedyrektora szkoły/placówki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CV i list motywacyjny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Kopie dokumentów potwierdzających spełnienie wymagania niezbędnego w zakresie wykształcenia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Kopia aktu nadania stopnia awansu zawodowego nauczyciela mianowanego lub dyplomowanego;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posiadanie przygotowania pedagogicznego;</w:t>
      </w:r>
    </w:p>
    <w:p w:rsidR="00A94488" w:rsidRPr="0009101A" w:rsidRDefault="00A94488" w:rsidP="000910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Kwestionariusz osobowy dla osoby ubiegającej się o zatrudnienie </w:t>
      </w:r>
      <w:r w:rsidRPr="0009101A">
        <w:rPr>
          <w:rFonts w:cstheme="minorHAnsi"/>
        </w:rPr>
        <w:t xml:space="preserve"> </w:t>
      </w:r>
      <w:r w:rsidR="00B4690B" w:rsidRPr="0009101A">
        <w:rPr>
          <w:rFonts w:cstheme="minorHAnsi"/>
        </w:rPr>
        <w:t>https://www.gov.pl/web/bip-kuratorium-gdansk/kwestionariusz-dla-osoby-ubiegajacej-sie-o-zatrudnienie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Oświadczenie o posiadaniu obywatelstwa polskiego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korzystaniu z pełni praw publicznych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nieskazaniu prawomocnym wyrokiem za umyślne przestępstwo lub umyślne przestępstwo skarbowe </w:t>
      </w:r>
    </w:p>
    <w:p w:rsidR="00DC69FB" w:rsidRPr="00E672F0" w:rsidRDefault="00DC69F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Dokumenty dodatkowe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pełnienie funkcji dyrektora/wicedyrektora szkoły/placówki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roczne(tzw. Trzynastka), dodatek za wysługę lat ( od 5% do 20% wynagrodzenia)</w:t>
      </w:r>
      <w:r w:rsidR="00731BBA" w:rsidRPr="00E672F0">
        <w:rPr>
          <w:rFonts w:cstheme="minorHAnsi"/>
        </w:rPr>
        <w:t>, nagrody jubileuszowe zgodnie z obowiązującymi przypisami,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:rsidR="00732C16" w:rsidRPr="00E672F0" w:rsidRDefault="00732C16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weryfikacja formalna nadesłanych ofert, </w:t>
      </w:r>
    </w:p>
    <w:p w:rsidR="00F9625A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analiza merytoryczna aplikacji</w:t>
      </w:r>
    </w:p>
    <w:p w:rsidR="00F50C7D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sprawdz</w:t>
      </w:r>
      <w:r w:rsidR="00E30797" w:rsidRPr="00E672F0">
        <w:rPr>
          <w:rFonts w:cstheme="minorHAnsi"/>
        </w:rPr>
        <w:t>ian wiedzy i umiejętności (</w:t>
      </w:r>
      <w:r w:rsidRPr="00E672F0">
        <w:rPr>
          <w:rFonts w:cstheme="minorHAnsi"/>
        </w:rPr>
        <w:t xml:space="preserve"> rozmowa kwalifikacyjna)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9D03C8" w:rsidRPr="00E672F0" w:rsidRDefault="009D03C8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Stanowisko pracy zloka</w:t>
      </w:r>
      <w:r w:rsidR="00A94488" w:rsidRPr="00E672F0">
        <w:rPr>
          <w:rFonts w:cstheme="minorHAnsi"/>
        </w:rPr>
        <w:t>lizowane w pokoju biurowym na I</w:t>
      </w:r>
      <w:r w:rsidRPr="00E672F0">
        <w:rPr>
          <w:rFonts w:cstheme="minorHAnsi"/>
        </w:rPr>
        <w:t xml:space="preserve"> piętrze. Budynek nie jest dostosowany do potrzeb osób niepełnosprawnych (brak windy). Pokój wyposażony w narzędzia pracy: komputer, drukarkę i telefon oraz w meble biurowe. Praca wykonywana w siedzibie urzędu. 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Pr="00E672F0">
        <w:rPr>
          <w:rFonts w:cstheme="minorHAnsi"/>
        </w:rPr>
        <w:t>"</w:t>
      </w:r>
      <w:r w:rsidR="00443C1F" w:rsidRPr="00E672F0">
        <w:rPr>
          <w:rFonts w:cstheme="minorHAnsi"/>
        </w:rPr>
        <w:t xml:space="preserve">ogłoszenie nr  </w:t>
      </w:r>
      <w:r w:rsidR="0056334A">
        <w:rPr>
          <w:rFonts w:cstheme="minorHAnsi"/>
        </w:rPr>
        <w:t>109406</w:t>
      </w:r>
      <w:r w:rsidRPr="00E672F0">
        <w:rPr>
          <w:rFonts w:cstheme="minorHAnsi"/>
        </w:rPr>
        <w:t xml:space="preserve">" 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56334A">
        <w:rPr>
          <w:rFonts w:cstheme="minorHAnsi"/>
          <w:b/>
          <w:u w:val="single"/>
        </w:rPr>
        <w:t>11</w:t>
      </w:r>
      <w:bookmarkStart w:id="0" w:name="_GoBack"/>
      <w:bookmarkEnd w:id="0"/>
      <w:r w:rsidR="0056334A">
        <w:rPr>
          <w:rFonts w:cstheme="minorHAnsi"/>
          <w:b/>
          <w:u w:val="single"/>
        </w:rPr>
        <w:t>.11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lastRenderedPageBreak/>
        <w:t xml:space="preserve">W ciągu </w:t>
      </w:r>
      <w:r w:rsidR="0056334A">
        <w:rPr>
          <w:rFonts w:cstheme="minorHAnsi"/>
        </w:rPr>
        <w:t>3</w:t>
      </w:r>
      <w:r w:rsidRPr="00390ECC">
        <w:rPr>
          <w:rFonts w:cstheme="minorHAnsi"/>
        </w:rPr>
        <w:t xml:space="preserve">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 xml:space="preserve">Okres przechowywania danych: dane osobowe będą przetwarzane, w tym przechowywane przez okres </w:t>
      </w:r>
      <w:r w:rsidR="0056334A">
        <w:rPr>
          <w:rFonts w:cstheme="minorHAnsi"/>
        </w:rPr>
        <w:t>3</w:t>
      </w:r>
      <w:r w:rsidRPr="00E672F0">
        <w:rPr>
          <w:rFonts w:cstheme="minorHAnsi"/>
        </w:rPr>
        <w:t xml:space="preserve">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9101A"/>
    <w:rsid w:val="001A6109"/>
    <w:rsid w:val="001C264E"/>
    <w:rsid w:val="0039017C"/>
    <w:rsid w:val="00442DAA"/>
    <w:rsid w:val="00443C1F"/>
    <w:rsid w:val="0056334A"/>
    <w:rsid w:val="00601403"/>
    <w:rsid w:val="0061431F"/>
    <w:rsid w:val="007304EA"/>
    <w:rsid w:val="00731BBA"/>
    <w:rsid w:val="00732C16"/>
    <w:rsid w:val="007B7045"/>
    <w:rsid w:val="007B7C0A"/>
    <w:rsid w:val="007C3ACF"/>
    <w:rsid w:val="007D0DC6"/>
    <w:rsid w:val="007D76DF"/>
    <w:rsid w:val="0080225D"/>
    <w:rsid w:val="0082096D"/>
    <w:rsid w:val="0085025B"/>
    <w:rsid w:val="00876F99"/>
    <w:rsid w:val="009D03C8"/>
    <w:rsid w:val="00A423ED"/>
    <w:rsid w:val="00A94488"/>
    <w:rsid w:val="00AC4F77"/>
    <w:rsid w:val="00B1682B"/>
    <w:rsid w:val="00B4690B"/>
    <w:rsid w:val="00B9689D"/>
    <w:rsid w:val="00BD2D3C"/>
    <w:rsid w:val="00C1248C"/>
    <w:rsid w:val="00CD6DD3"/>
    <w:rsid w:val="00D17B3A"/>
    <w:rsid w:val="00D2147C"/>
    <w:rsid w:val="00D75F09"/>
    <w:rsid w:val="00DC69FB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6</cp:revision>
  <cp:lastPrinted>2022-10-31T10:10:00Z</cp:lastPrinted>
  <dcterms:created xsi:type="dcterms:W3CDTF">2022-02-10T11:00:00Z</dcterms:created>
  <dcterms:modified xsi:type="dcterms:W3CDTF">2022-10-31T13:56:00Z</dcterms:modified>
</cp:coreProperties>
</file>