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B0" w:rsidRPr="000A6532" w:rsidRDefault="00413AB0" w:rsidP="00272A6B">
      <w:pPr>
        <w:pStyle w:val="CZWSPLITODNONIKAczwspliterodnonika"/>
        <w:spacing w:line="360" w:lineRule="auto"/>
        <w:ind w:left="0"/>
        <w:jc w:val="center"/>
        <w:rPr>
          <w:b/>
        </w:rPr>
      </w:pPr>
      <w:bookmarkStart w:id="0" w:name="_GoBack"/>
      <w:bookmarkEnd w:id="0"/>
      <w:r w:rsidRPr="000A6532">
        <w:rPr>
          <w:b/>
        </w:rPr>
        <w:t>UZASADNIENIE</w:t>
      </w:r>
    </w:p>
    <w:p w:rsidR="00413AB0" w:rsidRPr="00413AB0" w:rsidRDefault="00413AB0" w:rsidP="00272A6B">
      <w:pPr>
        <w:spacing w:line="360" w:lineRule="auto"/>
        <w:jc w:val="both"/>
        <w:rPr>
          <w:lang w:eastAsia="pl-PL"/>
        </w:rPr>
      </w:pPr>
    </w:p>
    <w:p w:rsidR="00413AB0" w:rsidRDefault="00413AB0" w:rsidP="000774C4">
      <w:pPr>
        <w:pStyle w:val="CZWSPPKTczwsplnapunktw"/>
      </w:pPr>
      <w:r w:rsidRPr="00413AB0">
        <w:t>Projekt rozporządzenia</w:t>
      </w:r>
      <w:r w:rsidR="00FA57E2">
        <w:t xml:space="preserve"> </w:t>
      </w:r>
      <w:r w:rsidR="00BE3635" w:rsidRPr="00BE3635">
        <w:t>Ministra Rozwoju</w:t>
      </w:r>
      <w:r w:rsidR="00263F5C">
        <w:t>, Pracy i Technologii</w:t>
      </w:r>
      <w:r w:rsidR="00BE3635" w:rsidRPr="00BE3635">
        <w:t xml:space="preserve"> </w:t>
      </w:r>
      <w:r w:rsidR="00263F5C">
        <w:t xml:space="preserve">zmieniającego rozporządzenie </w:t>
      </w:r>
      <w:r w:rsidR="00017BA6">
        <w:t>Ministra Rozwoju</w:t>
      </w:r>
      <w:r w:rsidR="00BE3635" w:rsidRPr="00BE3635">
        <w:t xml:space="preserve"> </w:t>
      </w:r>
      <w:r w:rsidR="00263F5C" w:rsidRPr="00263F5C">
        <w:t>z dnia 18 sierpnia 2020 r.</w:t>
      </w:r>
      <w:r w:rsidR="00263F5C">
        <w:t xml:space="preserve"> </w:t>
      </w:r>
      <w:r w:rsidR="00BE3635" w:rsidRPr="00BE3635">
        <w:t xml:space="preserve">w sprawie standardów technicznych wykonywania geodezyjnych pomiarów sytuacyjnych i wysokościowych oraz opracowywania i przekazywania wyników tych pomiarów do państwowego zasobu geodezyjnego </w:t>
      </w:r>
      <w:r w:rsidR="00697E18">
        <w:br/>
      </w:r>
      <w:r w:rsidR="00BE3635" w:rsidRPr="00BE3635">
        <w:t>i kartograficznego (Dz.</w:t>
      </w:r>
      <w:r w:rsidR="00121C81">
        <w:t xml:space="preserve"> </w:t>
      </w:r>
      <w:r w:rsidR="00BE3635" w:rsidRPr="00BE3635">
        <w:t>U. poz. 1429)</w:t>
      </w:r>
      <w:r w:rsidR="00E1555B">
        <w:t>,</w:t>
      </w:r>
      <w:r w:rsidR="008657AF">
        <w:t xml:space="preserve"> dalej </w:t>
      </w:r>
      <w:r w:rsidR="0080218F">
        <w:t>zwane „</w:t>
      </w:r>
      <w:r w:rsidR="008657AF">
        <w:t>obowiązując</w:t>
      </w:r>
      <w:r w:rsidR="0080218F">
        <w:t>ym</w:t>
      </w:r>
      <w:r w:rsidR="008657AF">
        <w:t xml:space="preserve"> rozporządzenie</w:t>
      </w:r>
      <w:r w:rsidR="0080218F">
        <w:t>m”</w:t>
      </w:r>
      <w:r w:rsidR="008657AF">
        <w:t>,</w:t>
      </w:r>
      <w:r w:rsidR="006B2F0D">
        <w:t xml:space="preserve"> </w:t>
      </w:r>
      <w:r w:rsidR="00FA57E2">
        <w:t>wydawan</w:t>
      </w:r>
      <w:r w:rsidR="0080218F">
        <w:t>e</w:t>
      </w:r>
      <w:r w:rsidR="00FA57E2">
        <w:t xml:space="preserve"> jest </w:t>
      </w:r>
      <w:r w:rsidRPr="00413AB0">
        <w:t xml:space="preserve">na podstawie art. </w:t>
      </w:r>
      <w:r w:rsidR="00BE3635">
        <w:t>19 ust. 1 pkt 11</w:t>
      </w:r>
      <w:r w:rsidRPr="00413AB0">
        <w:t xml:space="preserve"> ustawy z dnia 17 maja 1989 r. – Prawo geodezyjne i kartograficzne (Dz. U.</w:t>
      </w:r>
      <w:r w:rsidR="007075C1">
        <w:t xml:space="preserve"> </w:t>
      </w:r>
      <w:r w:rsidRPr="00413AB0">
        <w:t xml:space="preserve">z </w:t>
      </w:r>
      <w:r w:rsidR="006B2F0D">
        <w:t>2020</w:t>
      </w:r>
      <w:r w:rsidRPr="00413AB0">
        <w:t xml:space="preserve"> r. poz. </w:t>
      </w:r>
      <w:r w:rsidR="00BE3635">
        <w:t>2052</w:t>
      </w:r>
      <w:r w:rsidRPr="00413AB0">
        <w:t>).</w:t>
      </w:r>
    </w:p>
    <w:p w:rsidR="00BF5EEF" w:rsidRDefault="00BF5EEF" w:rsidP="00E1555B">
      <w:pPr>
        <w:pStyle w:val="CZWSPPKTczwsplnapunktw"/>
      </w:pPr>
      <w:r>
        <w:t>Zmieniane rozporządzenie weszło w życie z dniem 22 sierpnia 2020</w:t>
      </w:r>
      <w:r w:rsidR="00E1555B">
        <w:t xml:space="preserve"> </w:t>
      </w:r>
      <w:r>
        <w:t xml:space="preserve">r. Od tego czasu analizowano wpływ </w:t>
      </w:r>
      <w:r w:rsidR="00E1555B">
        <w:t xml:space="preserve">dokonanych </w:t>
      </w:r>
      <w:r>
        <w:t>zmian na</w:t>
      </w:r>
      <w:r w:rsidR="00E1555B">
        <w:t xml:space="preserve"> przebieg</w:t>
      </w:r>
      <w:r>
        <w:t xml:space="preserve"> prac geodezyjn</w:t>
      </w:r>
      <w:r w:rsidR="00E1555B">
        <w:t>ych</w:t>
      </w:r>
      <w:r>
        <w:t xml:space="preserve">. Do Głównego Urzędu Geodezji i Kartografii wpływały liczne zapytania dotyczące praktycznych aspektów stosowania przepisów </w:t>
      </w:r>
      <w:r w:rsidR="00E1555B">
        <w:t xml:space="preserve">obowiązującego </w:t>
      </w:r>
      <w:r>
        <w:t>rozporządzenia</w:t>
      </w:r>
      <w:r w:rsidR="00E1555B">
        <w:t>.</w:t>
      </w:r>
      <w:r w:rsidRPr="00A85739">
        <w:t xml:space="preserve"> </w:t>
      </w:r>
      <w:r>
        <w:t>Odbyły się również liczne konferencje i spotkania. Analiza problemów interpretacyjnych, pozwoliła określić obszary wymagające doprecyzowania, które dotyczą w szczególności:</w:t>
      </w:r>
    </w:p>
    <w:p w:rsidR="00BF5EEF" w:rsidRDefault="00BF5EEF" w:rsidP="00BF5EEF">
      <w:pPr>
        <w:pStyle w:val="CZWSPPKTczwsplnapunktw"/>
        <w:numPr>
          <w:ilvl w:val="0"/>
          <w:numId w:val="10"/>
        </w:numPr>
      </w:pPr>
      <w:r>
        <w:t xml:space="preserve">konieczności wyeliminowania </w:t>
      </w:r>
      <w:r w:rsidR="00E1555B">
        <w:t xml:space="preserve">możliwości wykorzystywania </w:t>
      </w:r>
      <w:r>
        <w:t>podpisu profilem zaufanym, któr</w:t>
      </w:r>
      <w:r w:rsidR="00E1555B">
        <w:t>ego</w:t>
      </w:r>
      <w:r>
        <w:t xml:space="preserve"> </w:t>
      </w:r>
      <w:r w:rsidR="00E1555B">
        <w:t xml:space="preserve">użycie </w:t>
      </w:r>
      <w:r>
        <w:t>wymaga przesyłania plików do ministra właściwego do spraw informatyzacji celem złożenia podpisu. Proponuje się pozostawienie</w:t>
      </w:r>
      <w:r w:rsidR="00E1555B">
        <w:t xml:space="preserve"> wykorzystywania</w:t>
      </w:r>
      <w:r>
        <w:t xml:space="preserve"> tylko podpisu kwalifikowanego i osobistego. Skuteczne wdrożenie operatu elektronicznego i innych dokumentów wymaga podpisu zintegrowanego z plikiem PDF i umożliwienia sprawnej weryfikacji dokumentów elektronicznych, a podpis kwalifikowany i osobisty dają taką możliwość;</w:t>
      </w:r>
    </w:p>
    <w:p w:rsidR="00BF5EEF" w:rsidRDefault="00BF5EEF" w:rsidP="00E1555B">
      <w:pPr>
        <w:pStyle w:val="CZWSPPKTczwsplnapunktw"/>
        <w:numPr>
          <w:ilvl w:val="0"/>
          <w:numId w:val="10"/>
        </w:numPr>
      </w:pPr>
      <w:r>
        <w:t>§ 31 ust. 1 pkt 2 obowiązującego rozporządzenia, który wymaga jednoznacznego wskazania, że nie ma on zastosowania do obiektów liniowych. Użyte pojęcie obiekt liniowy rozumiane jest zgodnie z definicją tego obiektu zawartą w słowniczku ustawy z dnia 7 lipca 1994 r. – Prawo budowlane (Dz. U. z 2020 r. poz. 1313) i intencją jest aby każdorazowo podlegało interpretacji w oparciu o przepisy tej ustawy. Jednocześnie zastąpiono pojęcie „granicy działki ewidencyjnej” użytej w części wspólnej przepisu pojęciem „granicy nieruchomości” wzorem poprzednio obowiązujących przepisów.</w:t>
      </w:r>
      <w:r w:rsidR="00E1555B" w:rsidRPr="00E1555B">
        <w:t xml:space="preserve"> Asumpt do dokonania przedmiotowej nowelizacji stanowią liczne </w:t>
      </w:r>
      <w:r w:rsidR="00E1555B" w:rsidRPr="00E1555B">
        <w:rPr>
          <w:rFonts w:hint="eastAsia"/>
        </w:rPr>
        <w:t>wystąpienia</w:t>
      </w:r>
      <w:r w:rsidR="00E1555B" w:rsidRPr="00E1555B">
        <w:t xml:space="preserve"> i zapytania</w:t>
      </w:r>
      <w:r w:rsidR="00E1555B">
        <w:t xml:space="preserve"> </w:t>
      </w:r>
      <w:r w:rsidR="00E1555B" w:rsidRPr="00E1555B">
        <w:t xml:space="preserve">ze środowiska projektantów i inżynierów wskazujące na potrzebę doprecyzowania </w:t>
      </w:r>
      <w:r w:rsidR="00E1555B">
        <w:t xml:space="preserve">tego </w:t>
      </w:r>
      <w:r w:rsidR="00E1555B" w:rsidRPr="00E1555B">
        <w:t>przepisu</w:t>
      </w:r>
      <w:r w:rsidR="00E1555B">
        <w:t xml:space="preserve">. </w:t>
      </w:r>
      <w:r w:rsidR="00E1555B" w:rsidRPr="00E1555B">
        <w:t xml:space="preserve">Analiza powyższych sygnałów potwierdza </w:t>
      </w:r>
      <w:r w:rsidR="00E1555B" w:rsidRPr="00E1555B">
        <w:rPr>
          <w:rFonts w:hint="eastAsia"/>
        </w:rPr>
        <w:t>możliwość</w:t>
      </w:r>
      <w:r w:rsidR="00E1555B" w:rsidRPr="00E1555B">
        <w:t xml:space="preserve"> </w:t>
      </w:r>
      <w:r w:rsidR="00E1555B" w:rsidRPr="00E1555B">
        <w:rPr>
          <w:rFonts w:hint="eastAsia"/>
        </w:rPr>
        <w:t>wystąpienia</w:t>
      </w:r>
      <w:r w:rsidR="00E1555B" w:rsidRPr="00E1555B">
        <w:t xml:space="preserve"> utrudnień w procesie realizacji kluczowych dla ogółu społeczeństwa </w:t>
      </w:r>
      <w:r w:rsidR="00E1555B" w:rsidRPr="00E1555B">
        <w:lastRenderedPageBreak/>
        <w:t xml:space="preserve">inwestycji infrastrukturalnych na etapie ich projektowania, w szczególności polegających na braku </w:t>
      </w:r>
      <w:r w:rsidR="00E1555B" w:rsidRPr="00E1555B">
        <w:rPr>
          <w:rFonts w:hint="eastAsia"/>
        </w:rPr>
        <w:t>możliwości</w:t>
      </w:r>
      <w:r w:rsidR="00E1555B" w:rsidRPr="00E1555B">
        <w:t xml:space="preserve"> rzetelnego oszacowania kosztów i czasu wykonania niezbędnej dokumentacji. </w:t>
      </w:r>
    </w:p>
    <w:p w:rsidR="00BF5EEF" w:rsidRDefault="00BF5EEF" w:rsidP="00E1555B">
      <w:pPr>
        <w:pStyle w:val="CZWSPPKTczwsplnapunktw"/>
      </w:pPr>
    </w:p>
    <w:p w:rsidR="00BF5EEF" w:rsidRPr="00097C1E" w:rsidRDefault="00BF5EEF" w:rsidP="00E1555B">
      <w:pPr>
        <w:pStyle w:val="CZWSPPKTczwsplnapunktw"/>
      </w:pPr>
      <w:r>
        <w:t>Zmiany w pozostałym zakresie (§ 36 ust. 4 i § 40 ust. 3) maja charakter doprecyzowujący i wynikają z powstałych problemów interpretacyjnych, które ujawniły się na etapie ich praktycznego zastosowania. Pojawiły się wątpliwości co do obowiązku załączania szkiców polowych do operatu technicznego w przypadku wykonywania pomiarów. Brak szkiców w przypadku wykonywania pomiarów wpływa na wydłużenie procesu weryfikacji, dlatego należało wprowadzić odpowiednie zmiany. Wątpliwości interpretacyjne były również asumptem do zmian § 40 ust. 3, który w zaproponowanym brzmieniu jest bardziej czytelny.</w:t>
      </w:r>
    </w:p>
    <w:p w:rsidR="00D32D92" w:rsidRDefault="008369CA" w:rsidP="000974EA">
      <w:pPr>
        <w:pStyle w:val="USTustnpkodeksu"/>
        <w:spacing w:before="120" w:after="120"/>
        <w:ind w:firstLine="0"/>
      </w:pPr>
      <w:r w:rsidRPr="008369CA">
        <w:t>Projekt</w:t>
      </w:r>
      <w:r w:rsidR="00D32D92">
        <w:t>owan</w:t>
      </w:r>
      <w:r w:rsidR="00DD2627">
        <w:t>e</w:t>
      </w:r>
      <w:r w:rsidR="00D32D92">
        <w:t xml:space="preserve"> </w:t>
      </w:r>
      <w:r w:rsidR="00E1555B">
        <w:t>zmiany</w:t>
      </w:r>
      <w:r w:rsidR="00E1555B" w:rsidRPr="008369CA">
        <w:t xml:space="preserve"> </w:t>
      </w:r>
      <w:r w:rsidR="00E1555B">
        <w:t>będą miały</w:t>
      </w:r>
      <w:r w:rsidR="00E1555B" w:rsidRPr="008369CA">
        <w:t xml:space="preserve"> </w:t>
      </w:r>
      <w:r w:rsidRPr="008369CA">
        <w:t xml:space="preserve">pozytywny wpływ na </w:t>
      </w:r>
      <w:r w:rsidR="00D32D92">
        <w:t xml:space="preserve">prowadzenie </w:t>
      </w:r>
      <w:r w:rsidRPr="008369CA">
        <w:t>działalnoś</w:t>
      </w:r>
      <w:r w:rsidR="00D32D92">
        <w:t>ci związanej z projektowaniem inwestycji infrastrukturalnych oraz na sam przebieg procesu realizacji tych inwestycji. Jednocześnie wyelimin</w:t>
      </w:r>
      <w:r w:rsidR="00E1555B">
        <w:t xml:space="preserve">owane zostaną ujawnione dotychczas </w:t>
      </w:r>
      <w:r w:rsidR="00D32D92">
        <w:t>wątpliwości po stronie wykonawców prac geodezyjnych, organów Służby Geodezyjnej i Kartograficznej i organów administracji architektoniczno-budowlanej</w:t>
      </w:r>
      <w:r w:rsidR="00E1555B">
        <w:t>.</w:t>
      </w:r>
      <w:r w:rsidR="00D32D92">
        <w:t xml:space="preserve">  </w:t>
      </w:r>
    </w:p>
    <w:p w:rsidR="004F5487" w:rsidRDefault="005C205D" w:rsidP="000974EA">
      <w:pPr>
        <w:pStyle w:val="USTustnpkodeksu"/>
        <w:spacing w:before="120" w:after="120"/>
        <w:ind w:firstLine="0"/>
      </w:pPr>
      <w:r>
        <w:t>Przewiduje się również, że d</w:t>
      </w:r>
      <w:r w:rsidRPr="004E1F00">
        <w:t>okumentacj</w:t>
      </w:r>
      <w:r>
        <w:t>a</w:t>
      </w:r>
      <w:r w:rsidRPr="004E1F00">
        <w:t xml:space="preserve"> geodezyjn</w:t>
      </w:r>
      <w:r>
        <w:t>a</w:t>
      </w:r>
      <w:r w:rsidRPr="004E1F00">
        <w:t xml:space="preserve"> podpisan</w:t>
      </w:r>
      <w:r>
        <w:t>a</w:t>
      </w:r>
      <w:r w:rsidRPr="004E1F00">
        <w:t xml:space="preserve"> podpisem zaufanym i przekazan</w:t>
      </w:r>
      <w:r>
        <w:t>a</w:t>
      </w:r>
      <w:r w:rsidRPr="004E1F00">
        <w:t xml:space="preserve"> do państwowego zasobu geodezyjnego i kartograficznego przed wejściem w życie niniejszego rozporządzenia, </w:t>
      </w:r>
      <w:r>
        <w:t xml:space="preserve">będzie </w:t>
      </w:r>
      <w:r w:rsidRPr="004E1F00">
        <w:t>uzna</w:t>
      </w:r>
      <w:r>
        <w:t>wana</w:t>
      </w:r>
      <w:r w:rsidRPr="004E1F00">
        <w:t xml:space="preserve"> za podpisaną zgodnie z </w:t>
      </w:r>
      <w:r w:rsidR="004F5487" w:rsidRPr="004F5487">
        <w:t>przepisami rozporządzenia</w:t>
      </w:r>
      <w:r w:rsidR="004F5487">
        <w:t xml:space="preserve"> zmieniającego</w:t>
      </w:r>
      <w:r w:rsidR="004F5487" w:rsidRPr="004F5487">
        <w:t>.</w:t>
      </w:r>
    </w:p>
    <w:p w:rsidR="00857B7D" w:rsidRPr="00857B7D" w:rsidRDefault="00857B7D" w:rsidP="00857B7D">
      <w:pPr>
        <w:pStyle w:val="USTustnpkodeksu"/>
        <w:ind w:firstLine="0"/>
      </w:pPr>
      <w:r w:rsidRPr="00857B7D">
        <w:t xml:space="preserve">Rozporządzenie wejdzie w życie </w:t>
      </w:r>
      <w:r w:rsidR="00BF5EEF">
        <w:t>po upływie 14 dni od dnia ogłoszenia</w:t>
      </w:r>
      <w:r w:rsidRPr="00857B7D">
        <w:t>.</w:t>
      </w:r>
    </w:p>
    <w:p w:rsidR="000974EA" w:rsidRDefault="000974EA" w:rsidP="000974EA">
      <w:pPr>
        <w:pStyle w:val="USTustnpkodeksu"/>
        <w:spacing w:before="120" w:after="120"/>
        <w:ind w:firstLine="0"/>
      </w:pPr>
      <w:r w:rsidRPr="0080420B">
        <w:t xml:space="preserve">Projekt rozporządzenia nie zawiera przepisów technicznych i w związku z tym nie podlega procedurze notyfikacji w rozumieniu przepisów rozporządzenia Rady Ministrów z dnia 23 grudnia 2002 r. w sprawie sposobu funkcjonowania krajowego systemu notyfikacji norm </w:t>
      </w:r>
      <w:r w:rsidR="00697E18">
        <w:br/>
      </w:r>
      <w:r w:rsidRPr="0080420B">
        <w:t xml:space="preserve">i aktów prawnych (Dz. U. poz. 2039, z </w:t>
      </w:r>
      <w:proofErr w:type="spellStart"/>
      <w:r w:rsidRPr="0080420B">
        <w:t>późn</w:t>
      </w:r>
      <w:proofErr w:type="spellEnd"/>
      <w:r w:rsidRPr="0080420B">
        <w:t>. zm.).</w:t>
      </w:r>
    </w:p>
    <w:p w:rsidR="00C401A1" w:rsidRDefault="00C401A1" w:rsidP="00C401A1">
      <w:pPr>
        <w:pStyle w:val="USTustnpkodeksu"/>
        <w:ind w:firstLine="0"/>
      </w:pPr>
      <w:r>
        <w:t xml:space="preserve">Projektowane rozporządzenie nie wymaga notyfikacji Komisji Europejskiej w trybie ustawy z dnia 30 kwietnia 2004 r. o postępowaniu w sprawach dotyczących pomocy publicznej (Dz. U. z 2020 r. poz. 708). </w:t>
      </w:r>
    </w:p>
    <w:p w:rsidR="00D03B98" w:rsidRDefault="00D03B98" w:rsidP="00C401A1">
      <w:pPr>
        <w:pStyle w:val="USTustnpkodeksu"/>
        <w:ind w:firstLine="0"/>
      </w:pPr>
      <w:r>
        <w:rPr>
          <w:rFonts w:ascii="Times New Roman" w:hAnsi="Times New Roman"/>
        </w:rPr>
        <w:t>Projekt rozporządzenia jest zgodny</w:t>
      </w:r>
      <w:r w:rsidRPr="003000A4">
        <w:rPr>
          <w:rFonts w:ascii="Times New Roman" w:hAnsi="Times New Roman"/>
        </w:rPr>
        <w:t xml:space="preserve"> z przepisami ustawy z dnia 6 marca 2018 r. - P</w:t>
      </w:r>
      <w:r>
        <w:rPr>
          <w:rFonts w:ascii="Times New Roman" w:hAnsi="Times New Roman"/>
        </w:rPr>
        <w:t xml:space="preserve">rawo przedsiębiorców (Dz.U. z 2019 r. poz.1292,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 i nie nakłada na przedsiębiorców, żadnych nowych obowiązków administracyjnych.</w:t>
      </w:r>
    </w:p>
    <w:p w:rsidR="000974EA" w:rsidRPr="0080420B" w:rsidRDefault="000974EA" w:rsidP="000974EA">
      <w:pPr>
        <w:pStyle w:val="USTustnpkodeksu"/>
        <w:spacing w:before="120" w:after="120"/>
        <w:ind w:firstLine="0"/>
      </w:pPr>
      <w:r w:rsidRPr="0080420B">
        <w:lastRenderedPageBreak/>
        <w:t xml:space="preserve">Zgodnie z art. 5 ustawy z dnia 7 lipca 2005 r. o działalności lobbingowej w procesie stanowienia prawa (Dz. U. z 2017 r. poz. 248) oraz § 52 ust. 1 uchwały nr 190 Rady Ministrów z dnia 29 października 2013 r. Regulamin pracy Rady Ministrów (M.P. z 2016 r. poz. 1006, z </w:t>
      </w:r>
      <w:proofErr w:type="spellStart"/>
      <w:r w:rsidRPr="0080420B">
        <w:t>późn</w:t>
      </w:r>
      <w:proofErr w:type="spellEnd"/>
      <w:r w:rsidRPr="0080420B">
        <w:t>. zm.) projekt rozporządzenia zostanie udostępniony w Biuletynie Informacji Publicznej Ministra Rozwoju</w:t>
      </w:r>
      <w:r w:rsidR="005B5A7E">
        <w:rPr>
          <w:rFonts w:ascii="Times New Roman" w:hAnsi="Times New Roman"/>
        </w:rPr>
        <w:t>, Pracy i Technologii</w:t>
      </w:r>
      <w:r w:rsidRPr="0080420B">
        <w:t xml:space="preserve"> oraz w Biuletynie Informacji Publicznej </w:t>
      </w:r>
      <w:r w:rsidR="008657AF">
        <w:t xml:space="preserve">na stronie podmiotowej </w:t>
      </w:r>
      <w:r w:rsidRPr="0080420B">
        <w:t xml:space="preserve">Rządowego Centrum Legislacji w serwisie  Rządowy Proces Legislacyjny. </w:t>
      </w:r>
    </w:p>
    <w:p w:rsidR="000974EA" w:rsidRPr="0080420B" w:rsidRDefault="000974EA" w:rsidP="000974EA">
      <w:pPr>
        <w:pStyle w:val="USTustnpkodeksu"/>
        <w:spacing w:after="120"/>
        <w:ind w:firstLine="0"/>
      </w:pPr>
      <w:r w:rsidRPr="0080420B">
        <w:t>Projektowane rozporządzenie nie jest sprzeczne z prawem Unii Europejskiej.</w:t>
      </w:r>
    </w:p>
    <w:p w:rsidR="008A3760" w:rsidRDefault="000974EA" w:rsidP="000974EA">
      <w:pPr>
        <w:pStyle w:val="USTustnpkodeksu"/>
        <w:ind w:firstLine="0"/>
      </w:pPr>
      <w:r w:rsidRPr="0080420B">
        <w:t>Projekt rozporządzenia nie wymaga przedstawienia właściwym organom i instytucjom Unii Europejskiej, w tym Europejskiemu Bankowi Centralnemu, w celu uzyskania opinii, dokonania powiadomienia, konsultacji albo uzgodnienia.</w:t>
      </w:r>
    </w:p>
    <w:p w:rsidR="008369CA" w:rsidRDefault="008369CA" w:rsidP="000974EA">
      <w:pPr>
        <w:pStyle w:val="USTustnpkodeksu"/>
        <w:ind w:firstLine="0"/>
      </w:pPr>
    </w:p>
    <w:p w:rsidR="008369CA" w:rsidRDefault="008369CA" w:rsidP="000974EA">
      <w:pPr>
        <w:pStyle w:val="USTustnpkodeksu"/>
        <w:ind w:firstLine="0"/>
      </w:pPr>
    </w:p>
    <w:p w:rsidR="008369CA" w:rsidRDefault="008369CA" w:rsidP="000974EA">
      <w:pPr>
        <w:pStyle w:val="USTustnpkodeksu"/>
        <w:ind w:firstLine="0"/>
      </w:pPr>
    </w:p>
    <w:p w:rsidR="008369CA" w:rsidRDefault="008369CA" w:rsidP="000974EA">
      <w:pPr>
        <w:pStyle w:val="USTustnpkodeksu"/>
        <w:ind w:firstLine="0"/>
      </w:pPr>
    </w:p>
    <w:p w:rsidR="008A3760" w:rsidRPr="0080420B" w:rsidRDefault="008A3760" w:rsidP="000974EA">
      <w:pPr>
        <w:pStyle w:val="USTustnpkodeksu"/>
        <w:ind w:firstLine="0"/>
      </w:pPr>
      <w:r>
        <w:br w:type="page"/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9"/>
        <w:gridCol w:w="290"/>
        <w:gridCol w:w="426"/>
        <w:gridCol w:w="347"/>
        <w:gridCol w:w="220"/>
        <w:gridCol w:w="567"/>
        <w:gridCol w:w="567"/>
        <w:gridCol w:w="452"/>
        <w:gridCol w:w="115"/>
        <w:gridCol w:w="425"/>
        <w:gridCol w:w="142"/>
        <w:gridCol w:w="425"/>
        <w:gridCol w:w="142"/>
        <w:gridCol w:w="277"/>
        <w:gridCol w:w="6"/>
        <w:gridCol w:w="142"/>
        <w:gridCol w:w="142"/>
        <w:gridCol w:w="425"/>
        <w:gridCol w:w="142"/>
        <w:gridCol w:w="210"/>
        <w:gridCol w:w="215"/>
        <w:gridCol w:w="142"/>
        <w:gridCol w:w="425"/>
        <w:gridCol w:w="142"/>
        <w:gridCol w:w="425"/>
        <w:gridCol w:w="142"/>
        <w:gridCol w:w="992"/>
      </w:tblGrid>
      <w:tr w:rsidR="008A3760" w:rsidRPr="00DE1C75" w:rsidTr="00692808">
        <w:trPr>
          <w:trHeight w:val="1611"/>
        </w:trPr>
        <w:tc>
          <w:tcPr>
            <w:tcW w:w="5664" w:type="dxa"/>
            <w:gridSpan w:val="14"/>
          </w:tcPr>
          <w:p w:rsidR="008A3760" w:rsidRPr="00DE1C75" w:rsidRDefault="008A3760" w:rsidP="00692808">
            <w:pPr>
              <w:spacing w:line="240" w:lineRule="auto"/>
              <w:rPr>
                <w:rStyle w:val="Ppogrubienie"/>
                <w:rFonts w:ascii="Times New Roman" w:hAnsi="Times New Roman"/>
                <w:bCs/>
                <w:lang w:eastAsia="pl-PL"/>
              </w:rPr>
            </w:pPr>
            <w:r>
              <w:br w:type="page"/>
            </w:r>
            <w:bookmarkStart w:id="1" w:name="t1"/>
            <w:r w:rsidRPr="00DE1C75">
              <w:rPr>
                <w:rStyle w:val="Ppogrubienie"/>
                <w:rFonts w:ascii="Times New Roman" w:hAnsi="Times New Roman"/>
              </w:rPr>
              <w:t>Nazwa projektu</w:t>
            </w:r>
          </w:p>
          <w:p w:rsidR="008A3760" w:rsidRPr="00DE1C75" w:rsidRDefault="008A3760" w:rsidP="00692808">
            <w:pPr>
              <w:spacing w:line="240" w:lineRule="auto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 xml:space="preserve">Rozporządzenie </w:t>
            </w:r>
            <w:r w:rsidR="00D70728" w:rsidRPr="00D70728">
              <w:rPr>
                <w:rFonts w:ascii="Times New Roman" w:hAnsi="Times New Roman"/>
              </w:rPr>
              <w:t>Ministra Rozwoju, Pracy i Technol</w:t>
            </w:r>
            <w:r w:rsidR="00DD2627">
              <w:rPr>
                <w:rFonts w:ascii="Times New Roman" w:hAnsi="Times New Roman"/>
              </w:rPr>
              <w:t>ogii zmieniające rozporządzenie</w:t>
            </w:r>
            <w:r w:rsidR="00D70728" w:rsidRPr="00D70728">
              <w:rPr>
                <w:rFonts w:ascii="Times New Roman" w:hAnsi="Times New Roman"/>
              </w:rPr>
              <w:t xml:space="preserve"> w sprawie standardów technicznych wykonywania geodezyjnych pomiarów sytuacyjnych i wysokościowych oraz opracowywania i przekazywania wyników tych pomiarów do państwowego zasobu geodezyjnego i kartograficznego</w:t>
            </w:r>
          </w:p>
          <w:p w:rsidR="008A3760" w:rsidRPr="00DE1C75" w:rsidRDefault="008A3760" w:rsidP="00692808">
            <w:pPr>
              <w:spacing w:line="240" w:lineRule="auto"/>
              <w:rPr>
                <w:rStyle w:val="Ppogrubienie"/>
                <w:rFonts w:ascii="Times New Roman" w:hAnsi="Times New Roman"/>
                <w:bCs/>
                <w:lang w:eastAsia="pl-PL"/>
              </w:rPr>
            </w:pPr>
            <w:r w:rsidRPr="00DE1C75">
              <w:rPr>
                <w:rStyle w:val="Ppogrubienie"/>
                <w:rFonts w:ascii="Times New Roman" w:hAnsi="Times New Roman"/>
              </w:rPr>
              <w:t>Ministerstwo wiodące i ministerstwa współpracujące</w:t>
            </w:r>
          </w:p>
          <w:p w:rsidR="008A3760" w:rsidRDefault="008A3760" w:rsidP="00692808">
            <w:pPr>
              <w:spacing w:after="0" w:line="240" w:lineRule="auto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Ministerstwo Rozwoju</w:t>
            </w:r>
            <w:bookmarkEnd w:id="1"/>
            <w:r w:rsidR="00D70728">
              <w:rPr>
                <w:rFonts w:ascii="Times New Roman" w:hAnsi="Times New Roman"/>
              </w:rPr>
              <w:t>, Pracy i Technologii</w:t>
            </w:r>
          </w:p>
          <w:p w:rsidR="008A3760" w:rsidRPr="00DE1C75" w:rsidRDefault="008A3760" w:rsidP="00692808">
            <w:pPr>
              <w:spacing w:before="240" w:line="240" w:lineRule="auto"/>
              <w:rPr>
                <w:rStyle w:val="Ppogrubienie"/>
                <w:rFonts w:ascii="Times New Roman" w:hAnsi="Times New Roman"/>
                <w:bCs/>
                <w:lang w:eastAsia="pl-PL"/>
              </w:rPr>
            </w:pPr>
            <w:r w:rsidRPr="00DE1C75">
              <w:rPr>
                <w:rStyle w:val="Ppogrubienie"/>
                <w:rFonts w:ascii="Times New Roman" w:hAnsi="Times New Roman"/>
              </w:rPr>
              <w:t xml:space="preserve">Osoba odpowiedzialna za projekt w randze Ministra, Sekretarza Stanu lub Podsekretarza Stanu </w:t>
            </w:r>
          </w:p>
          <w:p w:rsidR="00D70728" w:rsidRDefault="00D70728" w:rsidP="00692808">
            <w:pPr>
              <w:spacing w:line="240" w:lineRule="auto"/>
              <w:rPr>
                <w:rStyle w:val="Ppogrubienie"/>
                <w:rFonts w:ascii="Times New Roman" w:hAnsi="Times New Roman"/>
                <w:b w:val="0"/>
              </w:rPr>
            </w:pPr>
            <w:r w:rsidRPr="00D70728">
              <w:rPr>
                <w:rFonts w:ascii="Times New Roman" w:hAnsi="Times New Roman"/>
              </w:rPr>
              <w:t xml:space="preserve">Anna Kornecka – Podsekretarz Stanu </w:t>
            </w:r>
            <w:r>
              <w:rPr>
                <w:rFonts w:ascii="Times New Roman" w:hAnsi="Times New Roman"/>
              </w:rPr>
              <w:t>w</w:t>
            </w:r>
            <w:r w:rsidRPr="00D70728">
              <w:rPr>
                <w:rFonts w:ascii="Times New Roman" w:hAnsi="Times New Roman"/>
              </w:rPr>
              <w:t xml:space="preserve"> Ministerstwie Rozwoju, Pracy </w:t>
            </w:r>
            <w:r>
              <w:rPr>
                <w:rFonts w:ascii="Times New Roman" w:hAnsi="Times New Roman"/>
              </w:rPr>
              <w:t xml:space="preserve">i </w:t>
            </w:r>
            <w:r w:rsidRPr="00D70728">
              <w:rPr>
                <w:rFonts w:ascii="Times New Roman" w:hAnsi="Times New Roman"/>
              </w:rPr>
              <w:t>Technologii</w:t>
            </w:r>
            <w:r w:rsidRPr="00D70728">
              <w:rPr>
                <w:rStyle w:val="Ppogrubienie"/>
                <w:rFonts w:ascii="Times New Roman" w:hAnsi="Times New Roman"/>
                <w:b w:val="0"/>
              </w:rPr>
              <w:t xml:space="preserve"> </w:t>
            </w:r>
          </w:p>
          <w:p w:rsidR="008A3760" w:rsidRPr="00DE1C75" w:rsidRDefault="008A3760" w:rsidP="00692808">
            <w:pPr>
              <w:spacing w:line="240" w:lineRule="auto"/>
              <w:rPr>
                <w:rStyle w:val="Ppogrubienie"/>
                <w:rFonts w:ascii="Times New Roman" w:hAnsi="Times New Roman"/>
              </w:rPr>
            </w:pPr>
            <w:r w:rsidRPr="00DE1C75">
              <w:rPr>
                <w:rStyle w:val="Ppogrubienie"/>
                <w:rFonts w:ascii="Times New Roman" w:hAnsi="Times New Roman"/>
              </w:rPr>
              <w:t>Kontakt do opiekuna merytorycznego projektu</w:t>
            </w:r>
          </w:p>
          <w:p w:rsidR="00E1555B" w:rsidRPr="00DE1C75" w:rsidRDefault="00E1555B" w:rsidP="00E155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Karol Ziółkowski – Naczelnik Wydziału Geodezji i Kartografii w </w:t>
            </w:r>
            <w:r w:rsidR="008A3760" w:rsidRPr="00DE1C75">
              <w:rPr>
                <w:rFonts w:ascii="Times New Roman" w:hAnsi="Times New Roman"/>
              </w:rPr>
              <w:t xml:space="preserve"> </w:t>
            </w:r>
            <w:r w:rsidRPr="00DE1C75">
              <w:rPr>
                <w:rFonts w:ascii="Times New Roman" w:hAnsi="Times New Roman"/>
              </w:rPr>
              <w:t>Departamencie Architektury, Budownictwa i Geodezji Ministerstwa Rozwoju</w:t>
            </w:r>
            <w:r>
              <w:rPr>
                <w:rFonts w:ascii="Times New Roman" w:hAnsi="Times New Roman"/>
              </w:rPr>
              <w:t>, Pracy i Technologii</w:t>
            </w:r>
          </w:p>
          <w:p w:rsidR="00E1555B" w:rsidRPr="00DE1C75" w:rsidRDefault="00E1555B" w:rsidP="00E155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22 522 51 26</w:t>
            </w:r>
          </w:p>
          <w:p w:rsidR="00E1555B" w:rsidRDefault="00E1555B" w:rsidP="00E1555B">
            <w:pPr>
              <w:spacing w:after="0" w:line="240" w:lineRule="auto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 xml:space="preserve">Mail: </w:t>
            </w:r>
            <w:hyperlink r:id="rId10" w:history="1">
              <w:r w:rsidRPr="00E1555B">
                <w:rPr>
                  <w:rStyle w:val="Hipercze"/>
                  <w:rFonts w:ascii="Times New Roman" w:hAnsi="Times New Roman"/>
                </w:rPr>
                <w:t>karol.ziolkowski@mrpit.gov.pl</w:t>
              </w:r>
            </w:hyperlink>
          </w:p>
          <w:p w:rsidR="00E1555B" w:rsidRDefault="00E1555B" w:rsidP="00E155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3760" w:rsidRPr="00DE1C75" w:rsidRDefault="008A3760" w:rsidP="00692808">
            <w:pPr>
              <w:spacing w:after="0" w:line="240" w:lineRule="auto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Aneta Adamska – Główny Specjalista w Wydziale Geodezji i Kartografii w Departamencie Architektury, Budownictwa i Geodezji Ministerstwa Rozwoju</w:t>
            </w:r>
            <w:r w:rsidR="00D70728">
              <w:rPr>
                <w:rFonts w:ascii="Times New Roman" w:hAnsi="Times New Roman"/>
              </w:rPr>
              <w:t>, Pracy i Technologii</w:t>
            </w:r>
          </w:p>
          <w:p w:rsidR="008A3760" w:rsidRPr="00DE1C75" w:rsidRDefault="008A3760" w:rsidP="00692808">
            <w:pPr>
              <w:spacing w:after="0" w:line="240" w:lineRule="auto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Tel. 22 522 51 36</w:t>
            </w:r>
          </w:p>
          <w:p w:rsidR="008A3760" w:rsidRPr="00DE1C75" w:rsidRDefault="008A3760" w:rsidP="00692808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DE1C75">
              <w:rPr>
                <w:rFonts w:ascii="Times New Roman" w:hAnsi="Times New Roman"/>
              </w:rPr>
              <w:t xml:space="preserve">Mail: </w:t>
            </w:r>
            <w:hyperlink r:id="rId11" w:history="1">
              <w:r w:rsidR="00E1555B" w:rsidRPr="00E1555B">
                <w:rPr>
                  <w:rStyle w:val="Hipercze"/>
                  <w:rFonts w:ascii="Times New Roman" w:hAnsi="Times New Roman"/>
                </w:rPr>
                <w:t>aneta.adamska@mrpit.gov.pl</w:t>
              </w:r>
            </w:hyperlink>
          </w:p>
        </w:tc>
        <w:tc>
          <w:tcPr>
            <w:tcW w:w="3550" w:type="dxa"/>
            <w:gridSpan w:val="13"/>
            <w:shd w:val="clear" w:color="auto" w:fill="FFFFFF"/>
          </w:tcPr>
          <w:p w:rsidR="008A3760" w:rsidRPr="00DE1C75" w:rsidRDefault="008A3760" w:rsidP="00692808">
            <w:pPr>
              <w:rPr>
                <w:rFonts w:ascii="Times New Roman" w:hAnsi="Times New Roman"/>
              </w:rPr>
            </w:pPr>
            <w:r w:rsidRPr="00DE1C75">
              <w:rPr>
                <w:rStyle w:val="Ppogrubienie"/>
                <w:rFonts w:ascii="Times New Roman" w:hAnsi="Times New Roman"/>
              </w:rPr>
              <w:t>Data sporządzenia</w:t>
            </w:r>
            <w:r w:rsidRPr="00DE1C75">
              <w:rPr>
                <w:rFonts w:ascii="Times New Roman" w:hAnsi="Times New Roman"/>
              </w:rPr>
              <w:br/>
            </w:r>
            <w:r w:rsidR="00DD2627">
              <w:rPr>
                <w:rFonts w:ascii="Times New Roman" w:hAnsi="Times New Roman"/>
              </w:rPr>
              <w:t>11</w:t>
            </w:r>
            <w:r w:rsidR="00D70728">
              <w:rPr>
                <w:rFonts w:ascii="Times New Roman" w:hAnsi="Times New Roman"/>
              </w:rPr>
              <w:t>.12.2020</w:t>
            </w:r>
            <w:r w:rsidRPr="00DE1C75">
              <w:rPr>
                <w:rFonts w:ascii="Times New Roman" w:hAnsi="Times New Roman"/>
              </w:rPr>
              <w:t xml:space="preserve"> r.</w:t>
            </w:r>
          </w:p>
          <w:p w:rsidR="008A3760" w:rsidRPr="00DE1C75" w:rsidRDefault="008A3760" w:rsidP="00692808">
            <w:pPr>
              <w:rPr>
                <w:rStyle w:val="Ppogrubienie"/>
                <w:rFonts w:ascii="Times New Roman" w:hAnsi="Times New Roman"/>
              </w:rPr>
            </w:pPr>
            <w:r w:rsidRPr="00DE1C75">
              <w:rPr>
                <w:rStyle w:val="Ppogrubienie"/>
                <w:rFonts w:ascii="Times New Roman" w:hAnsi="Times New Roman"/>
              </w:rPr>
              <w:t xml:space="preserve">Źródło: </w:t>
            </w:r>
            <w:bookmarkStart w:id="2" w:name="Lista1"/>
          </w:p>
          <w:bookmarkEnd w:id="2"/>
          <w:p w:rsidR="008A3760" w:rsidRPr="00DE1C75" w:rsidRDefault="008A3760" w:rsidP="00692808">
            <w:pPr>
              <w:rPr>
                <w:rFonts w:ascii="Times New Roman" w:hAnsi="Times New Roman"/>
              </w:rPr>
            </w:pPr>
            <w:r w:rsidRPr="00E5087B">
              <w:rPr>
                <w:rFonts w:ascii="Times New Roman" w:hAnsi="Times New Roman"/>
              </w:rPr>
              <w:t xml:space="preserve">Ustawa z dnia </w:t>
            </w:r>
            <w:r w:rsidR="00864B91">
              <w:rPr>
                <w:rFonts w:ascii="Times New Roman" w:hAnsi="Times New Roman"/>
              </w:rPr>
              <w:t>17 maja 1989 r.</w:t>
            </w:r>
            <w:r w:rsidRPr="00E5087B">
              <w:rPr>
                <w:rFonts w:ascii="Times New Roman" w:hAnsi="Times New Roman"/>
              </w:rPr>
              <w:t xml:space="preserve"> – Prawo geodezyjne i kartograficzne (Dz. U. </w:t>
            </w:r>
            <w:r w:rsidR="00864B91">
              <w:rPr>
                <w:rFonts w:ascii="Times New Roman" w:hAnsi="Times New Roman"/>
              </w:rPr>
              <w:t xml:space="preserve">z 2020 r. poz. </w:t>
            </w:r>
            <w:r w:rsidR="00D70728">
              <w:rPr>
                <w:rFonts w:ascii="Times New Roman" w:hAnsi="Times New Roman"/>
              </w:rPr>
              <w:t>2052</w:t>
            </w:r>
            <w:r w:rsidR="00864B91">
              <w:rPr>
                <w:rFonts w:ascii="Times New Roman" w:hAnsi="Times New Roman"/>
              </w:rPr>
              <w:t>)</w:t>
            </w:r>
          </w:p>
          <w:p w:rsidR="008A3760" w:rsidRPr="00DE1C75" w:rsidRDefault="008A3760" w:rsidP="00692808">
            <w:pPr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  <w:b/>
              </w:rPr>
              <w:t>Nr w wykazie prac Ministra Rozwoju</w:t>
            </w:r>
            <w:r w:rsidR="00D70728">
              <w:rPr>
                <w:rFonts w:ascii="Times New Roman" w:hAnsi="Times New Roman"/>
                <w:b/>
              </w:rPr>
              <w:t>, Pracy i Technologii</w:t>
            </w:r>
            <w:r w:rsidRPr="00DE1C75">
              <w:rPr>
                <w:rFonts w:ascii="Times New Roman" w:hAnsi="Times New Roman"/>
              </w:rPr>
              <w:t xml:space="preserve"> </w:t>
            </w:r>
            <w:r w:rsidR="00864B91">
              <w:rPr>
                <w:rFonts w:ascii="Times New Roman" w:hAnsi="Times New Roman"/>
              </w:rPr>
              <w:t xml:space="preserve">- </w:t>
            </w:r>
            <w:r w:rsidR="00D70728">
              <w:rPr>
                <w:rFonts w:ascii="Times New Roman" w:hAnsi="Times New Roman"/>
              </w:rPr>
              <w:t>…</w:t>
            </w:r>
          </w:p>
          <w:p w:rsidR="008A3760" w:rsidRPr="00DE1C75" w:rsidRDefault="008A3760" w:rsidP="00692808">
            <w:pPr>
              <w:rPr>
                <w:rFonts w:ascii="Times New Roman" w:hAnsi="Times New Roman"/>
              </w:rPr>
            </w:pPr>
          </w:p>
        </w:tc>
      </w:tr>
      <w:tr w:rsidR="008A3760" w:rsidRPr="00DE1C75" w:rsidTr="00692808">
        <w:trPr>
          <w:trHeight w:val="142"/>
        </w:trPr>
        <w:tc>
          <w:tcPr>
            <w:tcW w:w="9214" w:type="dxa"/>
            <w:gridSpan w:val="27"/>
            <w:shd w:val="clear" w:color="auto" w:fill="99CCFF"/>
          </w:tcPr>
          <w:p w:rsidR="008A3760" w:rsidRPr="00DE1C75" w:rsidRDefault="008A3760" w:rsidP="00692808">
            <w:pPr>
              <w:jc w:val="both"/>
              <w:rPr>
                <w:rStyle w:val="Ppogrubienie"/>
                <w:rFonts w:ascii="Times New Roman" w:hAnsi="Times New Roman"/>
              </w:rPr>
            </w:pPr>
            <w:r w:rsidRPr="00DE1C75">
              <w:rPr>
                <w:rStyle w:val="Ppogrubienie"/>
                <w:rFonts w:ascii="Times New Roman" w:hAnsi="Times New Roman"/>
              </w:rPr>
              <w:t>OCENA SKUTKÓW REGULACJI</w:t>
            </w:r>
          </w:p>
        </w:tc>
      </w:tr>
      <w:tr w:rsidR="008A3760" w:rsidRPr="00DE1C75" w:rsidTr="00692808">
        <w:trPr>
          <w:trHeight w:val="333"/>
        </w:trPr>
        <w:tc>
          <w:tcPr>
            <w:tcW w:w="9214" w:type="dxa"/>
            <w:gridSpan w:val="27"/>
            <w:shd w:val="clear" w:color="auto" w:fill="99CCFF"/>
            <w:vAlign w:val="center"/>
          </w:tcPr>
          <w:p w:rsidR="008A3760" w:rsidRPr="00DE1C75" w:rsidRDefault="008A3760" w:rsidP="00692808">
            <w:pPr>
              <w:jc w:val="both"/>
              <w:rPr>
                <w:rStyle w:val="Ppogrubienie"/>
                <w:rFonts w:ascii="Times New Roman" w:hAnsi="Times New Roman"/>
              </w:rPr>
            </w:pPr>
            <w:r w:rsidRPr="00DE1C75">
              <w:rPr>
                <w:rStyle w:val="Ppogrubienie"/>
                <w:rFonts w:ascii="Times New Roman" w:hAnsi="Times New Roman"/>
              </w:rPr>
              <w:t>1. Jaki problem jest rozwiązywany?</w:t>
            </w:r>
            <w:bookmarkStart w:id="3" w:name="Wybór1"/>
            <w:bookmarkEnd w:id="3"/>
          </w:p>
        </w:tc>
      </w:tr>
      <w:tr w:rsidR="008A3760" w:rsidRPr="00DE1C75" w:rsidTr="00692808">
        <w:trPr>
          <w:trHeight w:val="142"/>
        </w:trPr>
        <w:tc>
          <w:tcPr>
            <w:tcW w:w="9214" w:type="dxa"/>
            <w:gridSpan w:val="27"/>
            <w:shd w:val="clear" w:color="auto" w:fill="FFFFFF"/>
          </w:tcPr>
          <w:p w:rsidR="00017BA6" w:rsidRPr="007C20A9" w:rsidRDefault="00D70728" w:rsidP="00E1555B">
            <w:pPr>
              <w:spacing w:before="120"/>
              <w:ind w:right="34"/>
              <w:jc w:val="both"/>
              <w:rPr>
                <w:rFonts w:ascii="Times New Roman" w:hAnsi="Times New Roman"/>
                <w:lang w:eastAsia="pl-PL"/>
              </w:rPr>
            </w:pPr>
            <w:r w:rsidRPr="00D70728">
              <w:rPr>
                <w:rFonts w:ascii="Times New Roman" w:hAnsi="Times New Roman"/>
                <w:lang w:eastAsia="pl-PL"/>
              </w:rPr>
              <w:t xml:space="preserve">Potrzeba doprecyzowania przepisów obowiązującego rozporządzenia Ministra Rozwoju z dnia 18 sierpnia 2020 r. w sprawie standardów technicznych wykonywania geodezyjnych pomiarów sytuacyjnych i wysokościowych oraz opracowywania i przekazywania wyników tych pomiarów do państwowego zasobu geodezyjnego i kartograficznego (Dz. U. poz. 1429) </w:t>
            </w:r>
            <w:r w:rsidR="00017BA6" w:rsidRPr="00017BA6">
              <w:rPr>
                <w:rFonts w:ascii="Times New Roman" w:hAnsi="Times New Roman"/>
                <w:bCs/>
                <w:lang w:eastAsia="pl-PL"/>
              </w:rPr>
              <w:t>wynika z konieczności doprecyzowania przepisów obowiązującego rozporządzenia</w:t>
            </w:r>
            <w:r w:rsidR="00E1555B">
              <w:rPr>
                <w:rFonts w:ascii="Times New Roman" w:hAnsi="Times New Roman"/>
                <w:bCs/>
                <w:lang w:eastAsia="pl-PL"/>
              </w:rPr>
              <w:t>.</w:t>
            </w:r>
          </w:p>
        </w:tc>
      </w:tr>
      <w:tr w:rsidR="008A3760" w:rsidRPr="00DE1C75" w:rsidTr="00692808">
        <w:trPr>
          <w:trHeight w:val="142"/>
        </w:trPr>
        <w:tc>
          <w:tcPr>
            <w:tcW w:w="9214" w:type="dxa"/>
            <w:gridSpan w:val="27"/>
            <w:shd w:val="clear" w:color="auto" w:fill="99CCFF"/>
            <w:vAlign w:val="center"/>
          </w:tcPr>
          <w:p w:rsidR="008A3760" w:rsidRPr="00DE1C75" w:rsidRDefault="008A3760" w:rsidP="00692808">
            <w:pPr>
              <w:jc w:val="both"/>
              <w:rPr>
                <w:rStyle w:val="Ppogrubienie"/>
                <w:rFonts w:ascii="Times New Roman" w:hAnsi="Times New Roman"/>
              </w:rPr>
            </w:pPr>
            <w:r w:rsidRPr="00DE1C75">
              <w:rPr>
                <w:rStyle w:val="Ppogrubienie"/>
                <w:rFonts w:ascii="Times New Roman" w:hAnsi="Times New Roman"/>
              </w:rPr>
              <w:t>2. Rekomendowane rozwiązanie, w tym planowane narzędzia interwencji, i oczekiwany efekt</w:t>
            </w:r>
          </w:p>
        </w:tc>
      </w:tr>
      <w:tr w:rsidR="008A3760" w:rsidRPr="00DE1C75" w:rsidTr="00692808">
        <w:trPr>
          <w:trHeight w:val="142"/>
        </w:trPr>
        <w:tc>
          <w:tcPr>
            <w:tcW w:w="9214" w:type="dxa"/>
            <w:gridSpan w:val="27"/>
          </w:tcPr>
          <w:p w:rsidR="00017BA6" w:rsidRPr="00E1555B" w:rsidRDefault="008A3760" w:rsidP="00E1555B">
            <w:pPr>
              <w:spacing w:before="120"/>
              <w:rPr>
                <w:rFonts w:ascii="Times New Roman" w:hAnsi="Times New Roman"/>
                <w:bCs/>
              </w:rPr>
            </w:pPr>
            <w:r w:rsidRPr="00E1555B">
              <w:rPr>
                <w:rFonts w:ascii="Times New Roman" w:hAnsi="Times New Roman"/>
                <w:bCs/>
              </w:rPr>
              <w:t xml:space="preserve">Rekomenduje się rozwiązanie legislacyjne - </w:t>
            </w:r>
            <w:r w:rsidR="005B5A7E" w:rsidRPr="00E1555B">
              <w:rPr>
                <w:rFonts w:ascii="Times New Roman" w:hAnsi="Times New Roman"/>
                <w:bCs/>
              </w:rPr>
              <w:t>zmianę</w:t>
            </w:r>
            <w:r w:rsidRPr="00E1555B">
              <w:rPr>
                <w:rFonts w:ascii="Times New Roman" w:hAnsi="Times New Roman"/>
                <w:bCs/>
              </w:rPr>
              <w:t xml:space="preserve"> rozporządzenia </w:t>
            </w:r>
            <w:r w:rsidR="00D70728" w:rsidRPr="00E1555B">
              <w:rPr>
                <w:rFonts w:ascii="Times New Roman" w:hAnsi="Times New Roman"/>
                <w:bCs/>
              </w:rPr>
              <w:t>Ministra Rozwoju z dnia 18 sierpnia 2020 r. w sprawie standardów technicznych wykonywania geodezyjnych pomiarów sytuacyjnych i wysokościowych oraz opracowywania i przekazywania wyników tych pomiarów do państwowego zasobu geodezyjnego i kartograficznego</w:t>
            </w:r>
            <w:r w:rsidRPr="00E1555B">
              <w:rPr>
                <w:rFonts w:ascii="Times New Roman" w:hAnsi="Times New Roman"/>
                <w:bCs/>
              </w:rPr>
              <w:t xml:space="preserve">. Nie jest możliwe osiągnięcie celów projektu za pomocą innych środków. </w:t>
            </w:r>
          </w:p>
          <w:p w:rsidR="008A3760" w:rsidRPr="00E1555B" w:rsidRDefault="00017BA6" w:rsidP="00E1555B">
            <w:pPr>
              <w:spacing w:before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Efektem p</w:t>
            </w:r>
            <w:r w:rsidRPr="00017BA6">
              <w:rPr>
                <w:rFonts w:ascii="Times New Roman" w:hAnsi="Times New Roman"/>
                <w:bCs/>
              </w:rPr>
              <w:t>rojektowan</w:t>
            </w:r>
            <w:r>
              <w:rPr>
                <w:rFonts w:ascii="Times New Roman" w:hAnsi="Times New Roman"/>
                <w:bCs/>
              </w:rPr>
              <w:t>ej</w:t>
            </w:r>
            <w:r w:rsidRPr="00017BA6">
              <w:rPr>
                <w:rFonts w:ascii="Times New Roman" w:hAnsi="Times New Roman"/>
                <w:bCs/>
              </w:rPr>
              <w:t xml:space="preserve"> zmian</w:t>
            </w:r>
            <w:r>
              <w:rPr>
                <w:rFonts w:ascii="Times New Roman" w:hAnsi="Times New Roman"/>
                <w:bCs/>
              </w:rPr>
              <w:t>y</w:t>
            </w:r>
            <w:r w:rsidRPr="00017BA6">
              <w:rPr>
                <w:rFonts w:ascii="Times New Roman" w:hAnsi="Times New Roman"/>
                <w:bCs/>
              </w:rPr>
              <w:t xml:space="preserve"> rozporządzenia będzie </w:t>
            </w:r>
            <w:r>
              <w:rPr>
                <w:rFonts w:ascii="Times New Roman" w:hAnsi="Times New Roman"/>
                <w:bCs/>
              </w:rPr>
              <w:t>wyeliminowanie potencjalnych</w:t>
            </w:r>
            <w:r w:rsidRPr="00017BA6">
              <w:rPr>
                <w:rFonts w:ascii="Times New Roman" w:hAnsi="Times New Roman"/>
                <w:bCs/>
              </w:rPr>
              <w:t xml:space="preserve"> utrudnień w procesie realizacji kluczowych dla ogółu społeczeństwa inwestycji </w:t>
            </w:r>
            <w:r>
              <w:rPr>
                <w:rFonts w:ascii="Times New Roman" w:hAnsi="Times New Roman"/>
                <w:bCs/>
              </w:rPr>
              <w:t>i</w:t>
            </w:r>
            <w:r w:rsidRPr="00017BA6">
              <w:rPr>
                <w:rFonts w:ascii="Times New Roman" w:hAnsi="Times New Roman"/>
                <w:bCs/>
              </w:rPr>
              <w:t>nfrastrukturalnych</w:t>
            </w:r>
            <w:r>
              <w:rPr>
                <w:rFonts w:ascii="Times New Roman" w:hAnsi="Times New Roman"/>
                <w:bCs/>
              </w:rPr>
              <w:t xml:space="preserve">. Ponadto, </w:t>
            </w:r>
            <w:r w:rsidRPr="00017BA6">
              <w:rPr>
                <w:rFonts w:ascii="Times New Roman" w:hAnsi="Times New Roman"/>
                <w:bCs/>
              </w:rPr>
              <w:t>wyelimin</w:t>
            </w:r>
            <w:r>
              <w:rPr>
                <w:rFonts w:ascii="Times New Roman" w:hAnsi="Times New Roman"/>
                <w:bCs/>
              </w:rPr>
              <w:t>owane</w:t>
            </w:r>
            <w:r w:rsidRPr="00017BA6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zostaną </w:t>
            </w:r>
            <w:r w:rsidRPr="00017BA6">
              <w:rPr>
                <w:rFonts w:ascii="Times New Roman" w:hAnsi="Times New Roman"/>
                <w:bCs/>
              </w:rPr>
              <w:t xml:space="preserve">wątpliwości po stronie wykonawców prac geodezyjnych, organów Służby Geodezyjnej i Kartograficznej i organów administracji architektoniczno-budowlanej uczestniczących w </w:t>
            </w:r>
            <w:r>
              <w:rPr>
                <w:rFonts w:ascii="Times New Roman" w:hAnsi="Times New Roman"/>
                <w:bCs/>
              </w:rPr>
              <w:t>ww. inwestycjach.</w:t>
            </w:r>
            <w:r w:rsidRPr="00E1555B">
              <w:rPr>
                <w:rFonts w:ascii="Times New Roman" w:hAnsi="Times New Roman"/>
                <w:bCs/>
              </w:rPr>
              <w:t xml:space="preserve"> </w:t>
            </w:r>
            <w:r w:rsidR="00E1555B" w:rsidRPr="00E1555B">
              <w:rPr>
                <w:rFonts w:ascii="Times New Roman" w:hAnsi="Times New Roman"/>
                <w:bCs/>
              </w:rPr>
              <w:t>Zostaną również</w:t>
            </w:r>
            <w:r w:rsidR="00E1555B">
              <w:rPr>
                <w:rFonts w:ascii="Times New Roman" w:hAnsi="Times New Roman"/>
                <w:bCs/>
              </w:rPr>
              <w:t xml:space="preserve"> rozwiązane problemy techniczne wpływające negatywnie na proces podpisywania dokumentacji wytworzonej w toku prowadzonych prac geodezyjnych. </w:t>
            </w:r>
          </w:p>
        </w:tc>
      </w:tr>
      <w:tr w:rsidR="008A3760" w:rsidRPr="00DE1C75" w:rsidTr="00692808">
        <w:trPr>
          <w:trHeight w:val="307"/>
        </w:trPr>
        <w:tc>
          <w:tcPr>
            <w:tcW w:w="9214" w:type="dxa"/>
            <w:gridSpan w:val="27"/>
            <w:shd w:val="clear" w:color="auto" w:fill="99CCFF"/>
            <w:vAlign w:val="center"/>
          </w:tcPr>
          <w:p w:rsidR="008A3760" w:rsidRPr="00DE1C75" w:rsidRDefault="008A3760" w:rsidP="00692808">
            <w:pPr>
              <w:jc w:val="both"/>
              <w:rPr>
                <w:rStyle w:val="Ppogrubienie"/>
                <w:rFonts w:ascii="Times New Roman" w:hAnsi="Times New Roman"/>
              </w:rPr>
            </w:pPr>
            <w:r w:rsidRPr="00DE1C75">
              <w:rPr>
                <w:rStyle w:val="Ppogrubienie"/>
                <w:rFonts w:ascii="Times New Roman" w:hAnsi="Times New Roman"/>
              </w:rPr>
              <w:lastRenderedPageBreak/>
              <w:t xml:space="preserve">3. Jak problem został rozwiązany w innych krajach, w szczególności krajach członkowskich OECD/UE? </w:t>
            </w:r>
          </w:p>
        </w:tc>
      </w:tr>
      <w:tr w:rsidR="008A3760" w:rsidRPr="00DE1C75" w:rsidTr="00692808">
        <w:trPr>
          <w:trHeight w:val="142"/>
        </w:trPr>
        <w:tc>
          <w:tcPr>
            <w:tcW w:w="9214" w:type="dxa"/>
            <w:gridSpan w:val="27"/>
          </w:tcPr>
          <w:p w:rsidR="008A3760" w:rsidRPr="00DE1C75" w:rsidRDefault="008A3760" w:rsidP="00692808">
            <w:pPr>
              <w:spacing w:before="120"/>
              <w:jc w:val="both"/>
              <w:rPr>
                <w:rFonts w:ascii="Times New Roman" w:hAnsi="Times New Roman"/>
                <w:highlight w:val="yellow"/>
              </w:rPr>
            </w:pPr>
            <w:r w:rsidRPr="00C327E8">
              <w:rPr>
                <w:rFonts w:ascii="Times New Roman" w:hAnsi="Times New Roman"/>
              </w:rPr>
              <w:t>Z uwagi na punktowy charakter zmian nie przeprowadzano analizy prawno-porównawczej.</w:t>
            </w:r>
            <w:r>
              <w:rPr>
                <w:rFonts w:ascii="Times New Roman" w:hAnsi="Times New Roman"/>
              </w:rPr>
              <w:t xml:space="preserve"> Ponadto p</w:t>
            </w:r>
            <w:r w:rsidRPr="00C327E8">
              <w:rPr>
                <w:rFonts w:ascii="Times New Roman" w:hAnsi="Times New Roman"/>
              </w:rPr>
              <w:t xml:space="preserve">rojekt rozporządzenia dotyczy kwestii szczegółowych, związanych z krajowymi regulacjami prawnymi dotyczącymi polskiego systemu </w:t>
            </w:r>
            <w:r>
              <w:rPr>
                <w:rFonts w:ascii="Times New Roman" w:hAnsi="Times New Roman"/>
              </w:rPr>
              <w:t>udostępniania materiałów państwowego zasobu geodezyjnego i kartograficznego</w:t>
            </w:r>
            <w:r w:rsidRPr="00C327E8">
              <w:rPr>
                <w:rFonts w:ascii="Times New Roman" w:hAnsi="Times New Roman"/>
              </w:rPr>
              <w:t xml:space="preserve">, które nie mają bezpośredniego odniesienia do rozwiązań </w:t>
            </w:r>
            <w:r>
              <w:rPr>
                <w:rFonts w:ascii="Times New Roman" w:hAnsi="Times New Roman"/>
              </w:rPr>
              <w:t xml:space="preserve">funkcjonujących </w:t>
            </w:r>
            <w:r w:rsidRPr="00C327E8">
              <w:rPr>
                <w:rFonts w:ascii="Times New Roman" w:hAnsi="Times New Roman"/>
              </w:rPr>
              <w:t>w innych krajach.</w:t>
            </w:r>
          </w:p>
        </w:tc>
      </w:tr>
      <w:tr w:rsidR="008A3760" w:rsidRPr="00DE1C75" w:rsidTr="00692808">
        <w:trPr>
          <w:trHeight w:val="359"/>
        </w:trPr>
        <w:tc>
          <w:tcPr>
            <w:tcW w:w="9214" w:type="dxa"/>
            <w:gridSpan w:val="27"/>
            <w:shd w:val="clear" w:color="auto" w:fill="99CCFF"/>
            <w:vAlign w:val="center"/>
          </w:tcPr>
          <w:p w:rsidR="008A3760" w:rsidRPr="00DE1C75" w:rsidRDefault="008A3760" w:rsidP="00692808">
            <w:pPr>
              <w:jc w:val="both"/>
              <w:rPr>
                <w:rStyle w:val="Ppogrubienie"/>
                <w:rFonts w:ascii="Times New Roman" w:hAnsi="Times New Roman"/>
              </w:rPr>
            </w:pPr>
            <w:r w:rsidRPr="00DE1C75">
              <w:rPr>
                <w:rStyle w:val="Ppogrubienie"/>
                <w:rFonts w:ascii="Times New Roman" w:hAnsi="Times New Roman"/>
              </w:rPr>
              <w:t>4. Podmioty, na które oddziałuje projekt</w:t>
            </w:r>
          </w:p>
        </w:tc>
      </w:tr>
      <w:tr w:rsidR="008A3760" w:rsidRPr="00DE1C75" w:rsidTr="00692808">
        <w:trPr>
          <w:trHeight w:val="142"/>
        </w:trPr>
        <w:tc>
          <w:tcPr>
            <w:tcW w:w="2552" w:type="dxa"/>
            <w:gridSpan w:val="5"/>
            <w:vAlign w:val="center"/>
          </w:tcPr>
          <w:p w:rsidR="008A3760" w:rsidRPr="000B5642" w:rsidRDefault="008A3760" w:rsidP="00692808">
            <w:pPr>
              <w:spacing w:after="0"/>
              <w:jc w:val="center"/>
              <w:rPr>
                <w:rFonts w:ascii="Times New Roman" w:hAnsi="Times New Roman"/>
              </w:rPr>
            </w:pPr>
            <w:r w:rsidRPr="000B5642">
              <w:rPr>
                <w:rFonts w:ascii="Times New Roman" w:hAnsi="Times New Roman"/>
              </w:rPr>
              <w:t>Grupa</w:t>
            </w:r>
          </w:p>
        </w:tc>
        <w:tc>
          <w:tcPr>
            <w:tcW w:w="1134" w:type="dxa"/>
            <w:gridSpan w:val="2"/>
            <w:vAlign w:val="center"/>
          </w:tcPr>
          <w:p w:rsidR="008A3760" w:rsidRPr="000B5642" w:rsidRDefault="008A3760" w:rsidP="00692808">
            <w:pPr>
              <w:spacing w:after="0"/>
              <w:jc w:val="center"/>
              <w:rPr>
                <w:rFonts w:ascii="Times New Roman" w:hAnsi="Times New Roman"/>
              </w:rPr>
            </w:pPr>
            <w:r w:rsidRPr="000B5642">
              <w:rPr>
                <w:rFonts w:ascii="Times New Roman" w:hAnsi="Times New Roman"/>
              </w:rPr>
              <w:t>Wielkość</w:t>
            </w:r>
          </w:p>
        </w:tc>
        <w:tc>
          <w:tcPr>
            <w:tcW w:w="1984" w:type="dxa"/>
            <w:gridSpan w:val="8"/>
            <w:vAlign w:val="center"/>
          </w:tcPr>
          <w:p w:rsidR="008A3760" w:rsidRPr="000B5642" w:rsidRDefault="008A3760" w:rsidP="00692808">
            <w:pPr>
              <w:spacing w:after="0"/>
              <w:jc w:val="center"/>
              <w:rPr>
                <w:rFonts w:ascii="Times New Roman" w:hAnsi="Times New Roman"/>
              </w:rPr>
            </w:pPr>
            <w:r w:rsidRPr="000B5642">
              <w:rPr>
                <w:rFonts w:ascii="Times New Roman" w:hAnsi="Times New Roman"/>
              </w:rPr>
              <w:t>Źródło danych</w:t>
            </w:r>
          </w:p>
        </w:tc>
        <w:tc>
          <w:tcPr>
            <w:tcW w:w="3544" w:type="dxa"/>
            <w:gridSpan w:val="12"/>
            <w:vAlign w:val="center"/>
          </w:tcPr>
          <w:p w:rsidR="008A3760" w:rsidRPr="000B5642" w:rsidRDefault="008A3760" w:rsidP="00692808">
            <w:pPr>
              <w:spacing w:after="0"/>
              <w:jc w:val="center"/>
              <w:rPr>
                <w:rFonts w:ascii="Times New Roman" w:hAnsi="Times New Roman"/>
              </w:rPr>
            </w:pPr>
            <w:r w:rsidRPr="000B5642">
              <w:rPr>
                <w:rFonts w:ascii="Times New Roman" w:hAnsi="Times New Roman"/>
              </w:rPr>
              <w:t>Oddziaływanie</w:t>
            </w:r>
          </w:p>
        </w:tc>
      </w:tr>
      <w:tr w:rsidR="008A3760" w:rsidRPr="00DE1C75" w:rsidTr="00692808">
        <w:trPr>
          <w:trHeight w:val="142"/>
        </w:trPr>
        <w:tc>
          <w:tcPr>
            <w:tcW w:w="2552" w:type="dxa"/>
            <w:gridSpan w:val="5"/>
          </w:tcPr>
          <w:p w:rsidR="008A3760" w:rsidRPr="000B5642" w:rsidRDefault="008A3760" w:rsidP="0069280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B5642">
              <w:rPr>
                <w:rFonts w:ascii="Times New Roman" w:hAnsi="Times New Roman"/>
                <w:b/>
              </w:rPr>
              <w:t>Organy prowadzące państwowy zasób geodezyjny i kartograficzny, w tym:</w:t>
            </w:r>
          </w:p>
          <w:p w:rsidR="008A3760" w:rsidRPr="000B5642" w:rsidRDefault="008A3760" w:rsidP="00692808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 w:rsidRPr="000B5642">
              <w:rPr>
                <w:rFonts w:ascii="Times New Roman" w:hAnsi="Times New Roman"/>
                <w:b/>
              </w:rPr>
              <w:t>Główny Geodeta Kraju</w:t>
            </w:r>
          </w:p>
          <w:p w:rsidR="008A3760" w:rsidRPr="000B5642" w:rsidRDefault="008A3760" w:rsidP="00692808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 w:rsidRPr="000B5642">
              <w:rPr>
                <w:rFonts w:ascii="Times New Roman" w:hAnsi="Times New Roman"/>
                <w:b/>
              </w:rPr>
              <w:t>Marszałek Województwa</w:t>
            </w:r>
          </w:p>
          <w:p w:rsidR="008A3760" w:rsidRPr="000B5642" w:rsidRDefault="008A3760" w:rsidP="00692808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8" w:hanging="284"/>
              <w:rPr>
                <w:rFonts w:ascii="Times New Roman" w:hAnsi="Times New Roman"/>
                <w:spacing w:val="-2"/>
              </w:rPr>
            </w:pPr>
            <w:r w:rsidRPr="000B5642">
              <w:rPr>
                <w:rFonts w:ascii="Times New Roman" w:hAnsi="Times New Roman"/>
                <w:b/>
              </w:rPr>
              <w:t>Starosta/</w:t>
            </w:r>
            <w:r>
              <w:rPr>
                <w:rFonts w:ascii="Times New Roman" w:hAnsi="Times New Roman"/>
                <w:b/>
              </w:rPr>
              <w:br/>
            </w:r>
            <w:r w:rsidRPr="000B5642">
              <w:rPr>
                <w:rFonts w:ascii="Times New Roman" w:hAnsi="Times New Roman"/>
                <w:b/>
              </w:rPr>
              <w:t xml:space="preserve">Prezydent miasta na prawach powiatu </w:t>
            </w:r>
          </w:p>
        </w:tc>
        <w:tc>
          <w:tcPr>
            <w:tcW w:w="1134" w:type="dxa"/>
            <w:gridSpan w:val="2"/>
          </w:tcPr>
          <w:p w:rsidR="008A3760" w:rsidRPr="000B5642" w:rsidRDefault="008A3760" w:rsidP="00692808">
            <w:pPr>
              <w:snapToGrid w:val="0"/>
              <w:spacing w:line="240" w:lineRule="auto"/>
              <w:rPr>
                <w:rFonts w:ascii="Times New Roman" w:hAnsi="Times New Roman"/>
                <w:spacing w:val="-2"/>
              </w:rPr>
            </w:pPr>
          </w:p>
          <w:p w:rsidR="008A3760" w:rsidRPr="000B5642" w:rsidRDefault="008A3760" w:rsidP="00692808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  <w:p w:rsidR="008A3760" w:rsidRDefault="008A3760" w:rsidP="00692808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  <w:p w:rsidR="008A3760" w:rsidRPr="000B5642" w:rsidRDefault="008A3760" w:rsidP="00692808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B5642">
              <w:rPr>
                <w:rFonts w:ascii="Times New Roman" w:hAnsi="Times New Roman"/>
                <w:spacing w:val="-2"/>
              </w:rPr>
              <w:t>1</w:t>
            </w:r>
          </w:p>
          <w:p w:rsidR="008A3760" w:rsidRPr="000B5642" w:rsidRDefault="008A3760" w:rsidP="00692808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B5642">
              <w:rPr>
                <w:rFonts w:ascii="Times New Roman" w:hAnsi="Times New Roman"/>
                <w:spacing w:val="-2"/>
              </w:rPr>
              <w:t>16</w:t>
            </w:r>
          </w:p>
          <w:p w:rsidR="008A3760" w:rsidRPr="000B5642" w:rsidRDefault="008A3760" w:rsidP="00692808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B5642">
              <w:rPr>
                <w:rFonts w:ascii="Times New Roman" w:hAnsi="Times New Roman"/>
                <w:spacing w:val="-2"/>
              </w:rPr>
              <w:t>380</w:t>
            </w:r>
          </w:p>
        </w:tc>
        <w:tc>
          <w:tcPr>
            <w:tcW w:w="1984" w:type="dxa"/>
            <w:gridSpan w:val="8"/>
          </w:tcPr>
          <w:p w:rsidR="008A3760" w:rsidRPr="000B5642" w:rsidRDefault="008A3760" w:rsidP="00692808">
            <w:pPr>
              <w:spacing w:line="240" w:lineRule="auto"/>
              <w:rPr>
                <w:rFonts w:ascii="Times New Roman" w:hAnsi="Times New Roman"/>
                <w:b/>
                <w:spacing w:val="-2"/>
              </w:rPr>
            </w:pPr>
            <w:r w:rsidRPr="000B5642">
              <w:rPr>
                <w:rFonts w:ascii="Times New Roman" w:hAnsi="Times New Roman"/>
                <w:spacing w:val="-2"/>
              </w:rPr>
              <w:t>Przepisy prawa</w:t>
            </w:r>
          </w:p>
        </w:tc>
        <w:tc>
          <w:tcPr>
            <w:tcW w:w="3544" w:type="dxa"/>
            <w:gridSpan w:val="12"/>
            <w:vMerge w:val="restart"/>
          </w:tcPr>
          <w:p w:rsidR="008A3760" w:rsidRPr="000B5642" w:rsidRDefault="005B5A7E" w:rsidP="005B5A7E">
            <w:pPr>
              <w:tabs>
                <w:tab w:val="left" w:pos="317"/>
              </w:tabs>
              <w:spacing w:after="80" w:line="240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8A3760" w:rsidRPr="00DE1C75" w:rsidTr="00692808">
        <w:trPr>
          <w:trHeight w:val="142"/>
        </w:trPr>
        <w:tc>
          <w:tcPr>
            <w:tcW w:w="2552" w:type="dxa"/>
            <w:gridSpan w:val="5"/>
          </w:tcPr>
          <w:p w:rsidR="008A3760" w:rsidRPr="00B60482" w:rsidRDefault="008A3760" w:rsidP="00692808">
            <w:pPr>
              <w:tabs>
                <w:tab w:val="left" w:pos="1560"/>
              </w:tabs>
              <w:spacing w:line="240" w:lineRule="auto"/>
              <w:rPr>
                <w:color w:val="000000"/>
                <w:spacing w:val="-2"/>
              </w:rPr>
            </w:pPr>
            <w:r w:rsidRPr="00372B5E">
              <w:rPr>
                <w:rFonts w:ascii="Times New Roman" w:hAnsi="Times New Roman"/>
                <w:b/>
                <w:color w:val="000000"/>
              </w:rPr>
              <w:t>Wszyscy obywatele</w:t>
            </w:r>
          </w:p>
        </w:tc>
        <w:tc>
          <w:tcPr>
            <w:tcW w:w="1134" w:type="dxa"/>
            <w:gridSpan w:val="2"/>
          </w:tcPr>
          <w:p w:rsidR="008A3760" w:rsidRPr="00B60482" w:rsidRDefault="008A3760" w:rsidP="00692808">
            <w:pPr>
              <w:spacing w:line="24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984" w:type="dxa"/>
            <w:gridSpan w:val="8"/>
          </w:tcPr>
          <w:p w:rsidR="008A3760" w:rsidRPr="00B60482" w:rsidRDefault="008A3760" w:rsidP="00692808">
            <w:pPr>
              <w:spacing w:line="240" w:lineRule="auto"/>
              <w:rPr>
                <w:b/>
                <w:color w:val="000000"/>
                <w:spacing w:val="-2"/>
              </w:rPr>
            </w:pPr>
            <w:r>
              <w:rPr>
                <w:b/>
                <w:color w:val="000000"/>
                <w:spacing w:val="-2"/>
              </w:rPr>
              <w:t>-</w:t>
            </w:r>
          </w:p>
        </w:tc>
        <w:tc>
          <w:tcPr>
            <w:tcW w:w="3544" w:type="dxa"/>
            <w:gridSpan w:val="12"/>
            <w:vMerge/>
          </w:tcPr>
          <w:p w:rsidR="008A3760" w:rsidRDefault="008A3760" w:rsidP="008A3760">
            <w:pPr>
              <w:numPr>
                <w:ilvl w:val="0"/>
                <w:numId w:val="9"/>
              </w:numPr>
              <w:tabs>
                <w:tab w:val="left" w:pos="317"/>
              </w:tabs>
              <w:spacing w:after="80" w:line="240" w:lineRule="auto"/>
              <w:ind w:left="317" w:hanging="283"/>
              <w:rPr>
                <w:rFonts w:ascii="Times New Roman" w:hAnsi="Times New Roman"/>
                <w:spacing w:val="-2"/>
              </w:rPr>
            </w:pPr>
          </w:p>
        </w:tc>
      </w:tr>
      <w:tr w:rsidR="008A3760" w:rsidRPr="00DE1C75" w:rsidTr="00692808">
        <w:trPr>
          <w:trHeight w:val="142"/>
        </w:trPr>
        <w:tc>
          <w:tcPr>
            <w:tcW w:w="2552" w:type="dxa"/>
            <w:gridSpan w:val="5"/>
          </w:tcPr>
          <w:p w:rsidR="008A3760" w:rsidRPr="000B5642" w:rsidRDefault="008A3760" w:rsidP="00692808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0B5642">
              <w:rPr>
                <w:rFonts w:ascii="Times New Roman" w:hAnsi="Times New Roman"/>
                <w:b/>
                <w:color w:val="000000"/>
              </w:rPr>
              <w:t>Wykonawcy prac geodezyjnych</w:t>
            </w:r>
            <w:r>
              <w:rPr>
                <w:rFonts w:ascii="Times New Roman" w:hAnsi="Times New Roman"/>
                <w:b/>
                <w:color w:val="000000"/>
              </w:rPr>
              <w:t xml:space="preserve"> i kartograficznych</w:t>
            </w:r>
          </w:p>
          <w:p w:rsidR="008A3760" w:rsidRPr="000B5642" w:rsidRDefault="008A3760" w:rsidP="00692808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gridSpan w:val="2"/>
          </w:tcPr>
          <w:p w:rsidR="008A3760" w:rsidRPr="000B5642" w:rsidRDefault="008A3760" w:rsidP="0069280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B5642">
              <w:rPr>
                <w:rFonts w:ascii="Times New Roman" w:hAnsi="Times New Roman"/>
                <w:spacing w:val="-2"/>
              </w:rPr>
              <w:t>30 000</w:t>
            </w:r>
          </w:p>
        </w:tc>
        <w:tc>
          <w:tcPr>
            <w:tcW w:w="1984" w:type="dxa"/>
            <w:gridSpan w:val="8"/>
          </w:tcPr>
          <w:p w:rsidR="008A3760" w:rsidRPr="000B5642" w:rsidRDefault="008A3760" w:rsidP="00692808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B5642">
              <w:rPr>
                <w:rFonts w:ascii="Times New Roman" w:hAnsi="Times New Roman"/>
                <w:color w:val="000000"/>
                <w:spacing w:val="-2"/>
              </w:rPr>
              <w:t>Opracowania statystyczne Głównego Urzędu Geodezji i Kartografii.</w:t>
            </w:r>
          </w:p>
        </w:tc>
        <w:tc>
          <w:tcPr>
            <w:tcW w:w="3544" w:type="dxa"/>
            <w:gridSpan w:val="12"/>
          </w:tcPr>
          <w:p w:rsidR="008A3760" w:rsidRPr="000B5642" w:rsidRDefault="005B5A7E" w:rsidP="00692808">
            <w:pPr>
              <w:pStyle w:val="Akapitzlist"/>
              <w:tabs>
                <w:tab w:val="left" w:pos="261"/>
              </w:tabs>
              <w:spacing w:after="8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8A3760" w:rsidRPr="00DE1C75" w:rsidTr="00692808">
        <w:trPr>
          <w:trHeight w:val="302"/>
        </w:trPr>
        <w:tc>
          <w:tcPr>
            <w:tcW w:w="9214" w:type="dxa"/>
            <w:gridSpan w:val="27"/>
            <w:shd w:val="clear" w:color="auto" w:fill="99CCFF"/>
            <w:vAlign w:val="center"/>
          </w:tcPr>
          <w:p w:rsidR="008A3760" w:rsidRPr="00DE1C75" w:rsidRDefault="008A3760" w:rsidP="00692808">
            <w:pPr>
              <w:jc w:val="both"/>
              <w:rPr>
                <w:rStyle w:val="Ppogrubienie"/>
                <w:rFonts w:ascii="Times New Roman" w:hAnsi="Times New Roman"/>
              </w:rPr>
            </w:pPr>
            <w:r w:rsidRPr="00DE1C75">
              <w:rPr>
                <w:rStyle w:val="Ppogrubienie"/>
                <w:rFonts w:ascii="Times New Roman" w:hAnsi="Times New Roman"/>
              </w:rPr>
              <w:t>5. Informacje na temat zakresu, czasu trwania i podsumowanie wyników konsultacji</w:t>
            </w:r>
          </w:p>
        </w:tc>
      </w:tr>
      <w:tr w:rsidR="008A3760" w:rsidRPr="00DE1C75" w:rsidTr="00692808">
        <w:trPr>
          <w:trHeight w:val="342"/>
        </w:trPr>
        <w:tc>
          <w:tcPr>
            <w:tcW w:w="9214" w:type="dxa"/>
            <w:gridSpan w:val="27"/>
            <w:shd w:val="clear" w:color="auto" w:fill="FFFFFF"/>
          </w:tcPr>
          <w:p w:rsidR="008A3760" w:rsidRPr="009552C1" w:rsidRDefault="008A3760" w:rsidP="00692808">
            <w:pPr>
              <w:spacing w:before="120" w:after="0"/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W ramach kon</w:t>
            </w:r>
            <w:r w:rsidRPr="009552C1">
              <w:rPr>
                <w:rFonts w:ascii="Times New Roman" w:hAnsi="Times New Roman"/>
              </w:rPr>
              <w:t>sultacji publicznych projekt zostanie przekazany do:</w:t>
            </w:r>
          </w:p>
          <w:p w:rsidR="008A3760" w:rsidRDefault="008A3760" w:rsidP="00692808">
            <w:pPr>
              <w:numPr>
                <w:ilvl w:val="0"/>
                <w:numId w:val="4"/>
              </w:numPr>
              <w:tabs>
                <w:tab w:val="left" w:pos="436"/>
              </w:tabs>
              <w:spacing w:after="0" w:line="240" w:lineRule="auto"/>
              <w:ind w:left="436" w:hanging="43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552C1">
              <w:rPr>
                <w:rFonts w:ascii="Times New Roman" w:hAnsi="Times New Roman"/>
                <w:color w:val="000000"/>
                <w:spacing w:val="-2"/>
              </w:rPr>
              <w:t>Stowarzyszenie Geodetów Polskich;</w:t>
            </w:r>
          </w:p>
          <w:p w:rsidR="008A3760" w:rsidRPr="009552C1" w:rsidRDefault="008A3760" w:rsidP="00692808">
            <w:pPr>
              <w:numPr>
                <w:ilvl w:val="0"/>
                <w:numId w:val="4"/>
              </w:numPr>
              <w:tabs>
                <w:tab w:val="left" w:pos="436"/>
              </w:tabs>
              <w:spacing w:after="0" w:line="240" w:lineRule="auto"/>
              <w:ind w:left="436" w:hanging="43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Stowarzyszenie Kartografów Polskich;</w:t>
            </w:r>
          </w:p>
          <w:p w:rsidR="008A3760" w:rsidRPr="009552C1" w:rsidRDefault="008A3760" w:rsidP="00692808">
            <w:pPr>
              <w:numPr>
                <w:ilvl w:val="0"/>
                <w:numId w:val="4"/>
              </w:numPr>
              <w:tabs>
                <w:tab w:val="left" w:pos="436"/>
              </w:tabs>
              <w:spacing w:after="0" w:line="240" w:lineRule="auto"/>
              <w:ind w:left="436" w:hanging="43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552C1">
              <w:rPr>
                <w:rFonts w:ascii="Times New Roman" w:hAnsi="Times New Roman"/>
                <w:color w:val="000000"/>
                <w:spacing w:val="-2"/>
              </w:rPr>
              <w:t>Geodezyjna Izba Gospodarcza;</w:t>
            </w:r>
          </w:p>
          <w:p w:rsidR="008A3760" w:rsidRPr="009552C1" w:rsidRDefault="008A3760" w:rsidP="00692808">
            <w:pPr>
              <w:numPr>
                <w:ilvl w:val="0"/>
                <w:numId w:val="4"/>
              </w:numPr>
              <w:tabs>
                <w:tab w:val="left" w:pos="436"/>
              </w:tabs>
              <w:spacing w:after="0" w:line="240" w:lineRule="auto"/>
              <w:ind w:left="436" w:hanging="436"/>
              <w:rPr>
                <w:rFonts w:ascii="Times New Roman" w:hAnsi="Times New Roman"/>
                <w:color w:val="000000"/>
                <w:spacing w:val="-2"/>
              </w:rPr>
            </w:pPr>
            <w:r w:rsidRPr="009552C1">
              <w:rPr>
                <w:rFonts w:ascii="Times New Roman" w:hAnsi="Times New Roman"/>
                <w:color w:val="000000"/>
                <w:spacing w:val="-2"/>
              </w:rPr>
              <w:t>Polska Geodezja Komercyjna – Krajowy Związek Pracodawców Firm Geodezyjno-Kartograficznych;</w:t>
            </w:r>
          </w:p>
          <w:p w:rsidR="008A3760" w:rsidRPr="006C701F" w:rsidRDefault="008A3760" w:rsidP="00692808">
            <w:pPr>
              <w:numPr>
                <w:ilvl w:val="0"/>
                <w:numId w:val="4"/>
              </w:numPr>
              <w:tabs>
                <w:tab w:val="left" w:pos="436"/>
              </w:tabs>
              <w:spacing w:after="0" w:line="240" w:lineRule="auto"/>
              <w:ind w:left="436" w:hanging="43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C701F">
              <w:rPr>
                <w:rFonts w:ascii="Times New Roman" w:hAnsi="Times New Roman"/>
                <w:color w:val="000000"/>
                <w:spacing w:val="-2"/>
              </w:rPr>
              <w:t>Polskie Towarzystwo Geodezyjne;</w:t>
            </w:r>
          </w:p>
          <w:p w:rsidR="00121C81" w:rsidRDefault="008A3760" w:rsidP="00692808">
            <w:pPr>
              <w:numPr>
                <w:ilvl w:val="0"/>
                <w:numId w:val="4"/>
              </w:numPr>
              <w:tabs>
                <w:tab w:val="left" w:pos="436"/>
              </w:tabs>
              <w:spacing w:after="0" w:line="240" w:lineRule="auto"/>
              <w:ind w:left="436" w:hanging="43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C701F">
              <w:rPr>
                <w:rFonts w:ascii="Times New Roman" w:hAnsi="Times New Roman"/>
                <w:color w:val="000000"/>
                <w:spacing w:val="-2"/>
              </w:rPr>
              <w:t>Ogólnopolski Związek Zawodowy Geodetów</w:t>
            </w:r>
            <w:r w:rsidR="00121C81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:rsidR="008A3760" w:rsidRDefault="00017BA6" w:rsidP="00692808">
            <w:pPr>
              <w:numPr>
                <w:ilvl w:val="0"/>
                <w:numId w:val="4"/>
              </w:numPr>
              <w:tabs>
                <w:tab w:val="left" w:pos="436"/>
              </w:tabs>
              <w:spacing w:after="0" w:line="240" w:lineRule="auto"/>
              <w:ind w:left="436" w:hanging="43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o</w:t>
            </w:r>
            <w:r w:rsidR="00121C81">
              <w:rPr>
                <w:rFonts w:ascii="Times New Roman" w:hAnsi="Times New Roman"/>
                <w:color w:val="000000"/>
                <w:spacing w:val="-2"/>
              </w:rPr>
              <w:t xml:space="preserve">rganizacje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zrzeszające </w:t>
            </w:r>
            <w:r w:rsidR="00121C81">
              <w:rPr>
                <w:rFonts w:ascii="Times New Roman" w:hAnsi="Times New Roman"/>
                <w:color w:val="000000"/>
                <w:spacing w:val="-2"/>
              </w:rPr>
              <w:t>architektów i inżynierów budownictwa;</w:t>
            </w:r>
            <w:r w:rsidR="008A3760" w:rsidRPr="006C701F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:rsidR="008A3760" w:rsidRPr="006C701F" w:rsidRDefault="008A3760" w:rsidP="00692808">
            <w:pPr>
              <w:numPr>
                <w:ilvl w:val="0"/>
                <w:numId w:val="4"/>
              </w:numPr>
              <w:tabs>
                <w:tab w:val="left" w:pos="436"/>
              </w:tabs>
              <w:spacing w:after="0" w:line="240" w:lineRule="auto"/>
              <w:ind w:left="436" w:hanging="43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C701F">
              <w:rPr>
                <w:rFonts w:ascii="Times New Roman" w:hAnsi="Times New Roman"/>
                <w:color w:val="000000"/>
                <w:spacing w:val="-2"/>
              </w:rPr>
              <w:t>Związek Powiatów Polskich;</w:t>
            </w:r>
          </w:p>
          <w:p w:rsidR="008A3760" w:rsidRPr="006C701F" w:rsidRDefault="008A3760" w:rsidP="00692808">
            <w:pPr>
              <w:numPr>
                <w:ilvl w:val="0"/>
                <w:numId w:val="4"/>
              </w:numPr>
              <w:tabs>
                <w:tab w:val="left" w:pos="436"/>
              </w:tabs>
              <w:spacing w:after="0" w:line="240" w:lineRule="auto"/>
              <w:ind w:left="436" w:hanging="43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C701F">
              <w:rPr>
                <w:rFonts w:ascii="Times New Roman" w:hAnsi="Times New Roman"/>
                <w:color w:val="000000"/>
                <w:spacing w:val="-2"/>
              </w:rPr>
              <w:lastRenderedPageBreak/>
              <w:t>Związek Miast Polskich;</w:t>
            </w:r>
          </w:p>
          <w:p w:rsidR="008A3760" w:rsidRDefault="008A3760" w:rsidP="00692808">
            <w:pPr>
              <w:numPr>
                <w:ilvl w:val="0"/>
                <w:numId w:val="4"/>
              </w:numPr>
              <w:tabs>
                <w:tab w:val="left" w:pos="436"/>
              </w:tabs>
              <w:spacing w:after="0" w:line="240" w:lineRule="auto"/>
              <w:ind w:left="436" w:hanging="43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C701F">
              <w:rPr>
                <w:rFonts w:ascii="Times New Roman" w:hAnsi="Times New Roman"/>
                <w:color w:val="000000"/>
                <w:spacing w:val="-2"/>
              </w:rPr>
              <w:t>Unia Metropolii Polskich;</w:t>
            </w:r>
          </w:p>
          <w:p w:rsidR="008A3760" w:rsidRPr="006C701F" w:rsidRDefault="008A3760" w:rsidP="00692808">
            <w:pPr>
              <w:numPr>
                <w:ilvl w:val="0"/>
                <w:numId w:val="4"/>
              </w:numPr>
              <w:tabs>
                <w:tab w:val="left" w:pos="436"/>
              </w:tabs>
              <w:spacing w:after="0" w:line="240" w:lineRule="auto"/>
              <w:ind w:left="436" w:hanging="43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C701F">
              <w:rPr>
                <w:rFonts w:ascii="Times New Roman" w:hAnsi="Times New Roman"/>
                <w:color w:val="000000"/>
                <w:spacing w:val="-2"/>
              </w:rPr>
              <w:t xml:space="preserve">Związek </w:t>
            </w:r>
            <w:r>
              <w:rPr>
                <w:rFonts w:ascii="Times New Roman" w:hAnsi="Times New Roman"/>
                <w:color w:val="000000"/>
                <w:spacing w:val="-2"/>
              </w:rPr>
              <w:t>Województw</w:t>
            </w:r>
            <w:r w:rsidRPr="006C701F">
              <w:rPr>
                <w:rFonts w:ascii="Times New Roman" w:hAnsi="Times New Roman"/>
                <w:color w:val="000000"/>
                <w:spacing w:val="-2"/>
              </w:rPr>
              <w:t xml:space="preserve"> Polskich;</w:t>
            </w:r>
          </w:p>
          <w:p w:rsidR="008A3760" w:rsidRPr="007A6F8C" w:rsidRDefault="008A3760" w:rsidP="00692808">
            <w:pPr>
              <w:numPr>
                <w:ilvl w:val="0"/>
                <w:numId w:val="4"/>
              </w:numPr>
              <w:tabs>
                <w:tab w:val="left" w:pos="436"/>
              </w:tabs>
              <w:spacing w:after="0" w:line="240" w:lineRule="auto"/>
              <w:ind w:left="436" w:hanging="43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A6F8C">
              <w:rPr>
                <w:rFonts w:ascii="Times New Roman" w:hAnsi="Times New Roman"/>
                <w:color w:val="000000"/>
                <w:spacing w:val="-2"/>
              </w:rPr>
              <w:t>Związek Gmin Wiejskich RP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:rsidR="008A3760" w:rsidRPr="009552C1" w:rsidRDefault="008A3760" w:rsidP="00692808">
            <w:pPr>
              <w:spacing w:before="240" w:after="0"/>
              <w:jc w:val="both"/>
              <w:rPr>
                <w:rFonts w:ascii="Times New Roman" w:hAnsi="Times New Roman"/>
              </w:rPr>
            </w:pPr>
            <w:r w:rsidRPr="009552C1">
              <w:rPr>
                <w:rFonts w:ascii="Times New Roman" w:hAnsi="Times New Roman"/>
              </w:rPr>
              <w:t>W ramach opiniowania projekt zostanie przekazany do:</w:t>
            </w:r>
          </w:p>
          <w:p w:rsidR="008A3760" w:rsidRPr="009552C1" w:rsidRDefault="008A3760" w:rsidP="0069280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552C1">
              <w:rPr>
                <w:rFonts w:ascii="Times New Roman" w:hAnsi="Times New Roman"/>
                <w:color w:val="000000"/>
                <w:spacing w:val="-2"/>
              </w:rPr>
              <w:t>Prezes Głównego Urzędu Statystycznego;</w:t>
            </w:r>
          </w:p>
          <w:p w:rsidR="008A3760" w:rsidRPr="009552C1" w:rsidRDefault="008A3760" w:rsidP="0069280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552C1">
              <w:rPr>
                <w:rFonts w:ascii="Times New Roman" w:hAnsi="Times New Roman"/>
              </w:rPr>
              <w:t>Rzecznik Małych i Średnich Przedsiębiorców;</w:t>
            </w:r>
          </w:p>
          <w:p w:rsidR="008A3760" w:rsidRDefault="008A3760" w:rsidP="0069280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552C1">
              <w:rPr>
                <w:rFonts w:ascii="Times New Roman" w:hAnsi="Times New Roman"/>
                <w:color w:val="000000"/>
                <w:spacing w:val="-2"/>
              </w:rPr>
              <w:t>wojewódzcy inspektorzy nadzoru geodezyjnego i kartograficznego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:rsidR="008A3760" w:rsidRDefault="008A3760" w:rsidP="0069280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552C1">
              <w:rPr>
                <w:rFonts w:ascii="Times New Roman" w:hAnsi="Times New Roman"/>
                <w:color w:val="000000"/>
                <w:spacing w:val="-2"/>
              </w:rPr>
              <w:t>geodeci województw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:rsidR="008A3760" w:rsidRPr="009552C1" w:rsidRDefault="008A3760" w:rsidP="00692808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9552C1">
              <w:rPr>
                <w:rFonts w:ascii="Times New Roman" w:hAnsi="Times New Roman"/>
              </w:rPr>
              <w:t>Projekt zostanie udostępniony w Biuletynie Informacji Publicznej Ministerstwa Rozwoju</w:t>
            </w:r>
            <w:r w:rsidR="005B5A7E">
              <w:rPr>
                <w:rFonts w:ascii="Times New Roman" w:hAnsi="Times New Roman"/>
              </w:rPr>
              <w:t>, Pracy i Technologii</w:t>
            </w:r>
            <w:r w:rsidRPr="009552C1">
              <w:rPr>
                <w:rFonts w:ascii="Times New Roman" w:hAnsi="Times New Roman"/>
              </w:rPr>
              <w:t xml:space="preserve"> oraz w Biuletynie Informacji</w:t>
            </w:r>
            <w:r w:rsidRPr="00DE1C75">
              <w:rPr>
                <w:rFonts w:ascii="Times New Roman" w:hAnsi="Times New Roman"/>
              </w:rPr>
              <w:t xml:space="preserve"> Publicznej </w:t>
            </w:r>
            <w:r w:rsidR="007C569C">
              <w:rPr>
                <w:rFonts w:ascii="Times New Roman" w:hAnsi="Times New Roman"/>
              </w:rPr>
              <w:t xml:space="preserve">na stronie podmiotowej </w:t>
            </w:r>
            <w:r w:rsidRPr="00DE1C75">
              <w:rPr>
                <w:rFonts w:ascii="Times New Roman" w:hAnsi="Times New Roman"/>
              </w:rPr>
              <w:t xml:space="preserve">Rządowego Centrum Legislacji w </w:t>
            </w:r>
            <w:r w:rsidR="007C569C">
              <w:rPr>
                <w:rFonts w:ascii="Times New Roman" w:hAnsi="Times New Roman"/>
              </w:rPr>
              <w:t>serwisie</w:t>
            </w:r>
            <w:r w:rsidRPr="00DE1C75">
              <w:rPr>
                <w:rFonts w:ascii="Times New Roman" w:hAnsi="Times New Roman"/>
              </w:rPr>
              <w:t xml:space="preserve"> Rządowy proces legislacyjny.</w:t>
            </w:r>
          </w:p>
        </w:tc>
      </w:tr>
      <w:tr w:rsidR="008A3760" w:rsidRPr="00DE1C75" w:rsidTr="00692808">
        <w:trPr>
          <w:trHeight w:val="363"/>
        </w:trPr>
        <w:tc>
          <w:tcPr>
            <w:tcW w:w="9214" w:type="dxa"/>
            <w:gridSpan w:val="27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8A3760" w:rsidRPr="00DE1C75" w:rsidRDefault="008A3760" w:rsidP="00692808">
            <w:pPr>
              <w:jc w:val="both"/>
              <w:rPr>
                <w:rStyle w:val="Ppogrubienie"/>
                <w:rFonts w:ascii="Times New Roman" w:hAnsi="Times New Roman"/>
              </w:rPr>
            </w:pPr>
            <w:r w:rsidRPr="00DE1C75">
              <w:rPr>
                <w:rStyle w:val="Ppogrubienie"/>
                <w:rFonts w:ascii="Times New Roman" w:hAnsi="Times New Roman"/>
              </w:rPr>
              <w:lastRenderedPageBreak/>
              <w:t>6. Wpływ na sektor finansów publicznych</w:t>
            </w:r>
          </w:p>
        </w:tc>
      </w:tr>
      <w:tr w:rsidR="008A3760" w:rsidRPr="00DE1C75" w:rsidTr="00692808">
        <w:trPr>
          <w:trHeight w:val="142"/>
        </w:trPr>
        <w:tc>
          <w:tcPr>
            <w:tcW w:w="1985" w:type="dxa"/>
            <w:gridSpan w:val="3"/>
            <w:vMerge w:val="restart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229" w:type="dxa"/>
            <w:gridSpan w:val="24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Skutki w okresie 10 lat od wejścia w życie zmian [mln zł]</w:t>
            </w:r>
          </w:p>
        </w:tc>
      </w:tr>
      <w:tr w:rsidR="008A3760" w:rsidRPr="00DE1C75" w:rsidTr="006928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Łącznie (0-10)</w:t>
            </w:r>
          </w:p>
        </w:tc>
      </w:tr>
      <w:tr w:rsidR="008A3760" w:rsidRPr="00DE1C75" w:rsidTr="00692808">
        <w:trPr>
          <w:trHeight w:val="321"/>
        </w:trPr>
        <w:tc>
          <w:tcPr>
            <w:tcW w:w="1985" w:type="dxa"/>
            <w:gridSpan w:val="3"/>
            <w:shd w:val="clear" w:color="auto" w:fill="FFFFFF"/>
            <w:vAlign w:val="center"/>
          </w:tcPr>
          <w:p w:rsidR="008A3760" w:rsidRPr="00DE1C75" w:rsidRDefault="008A3760" w:rsidP="00692808">
            <w:pPr>
              <w:jc w:val="both"/>
              <w:rPr>
                <w:rStyle w:val="Ppogrubienie"/>
                <w:rFonts w:ascii="Times New Roman" w:hAnsi="Times New Roman"/>
              </w:rPr>
            </w:pPr>
            <w:r w:rsidRPr="00DE1C75">
              <w:rPr>
                <w:rStyle w:val="Ppogrubienie"/>
                <w:rFonts w:ascii="Times New Roman" w:hAnsi="Times New Roman"/>
              </w:rPr>
              <w:t>Dochody ogółem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4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</w:tr>
      <w:tr w:rsidR="008A3760" w:rsidRPr="00DE1C75" w:rsidTr="00692808">
        <w:trPr>
          <w:trHeight w:val="321"/>
        </w:trPr>
        <w:tc>
          <w:tcPr>
            <w:tcW w:w="1985" w:type="dxa"/>
            <w:gridSpan w:val="3"/>
            <w:shd w:val="clear" w:color="auto" w:fill="FFFFFF"/>
            <w:vAlign w:val="center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budżet państwa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</w:tr>
      <w:tr w:rsidR="008A3760" w:rsidRPr="00DE1C75" w:rsidTr="00692808">
        <w:trPr>
          <w:trHeight w:val="344"/>
        </w:trPr>
        <w:tc>
          <w:tcPr>
            <w:tcW w:w="1985" w:type="dxa"/>
            <w:gridSpan w:val="3"/>
            <w:shd w:val="clear" w:color="auto" w:fill="FFFFFF"/>
            <w:vAlign w:val="center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JST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4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</w:tr>
      <w:tr w:rsidR="008A3760" w:rsidRPr="00DE1C75" w:rsidTr="00692808">
        <w:trPr>
          <w:trHeight w:val="344"/>
        </w:trPr>
        <w:tc>
          <w:tcPr>
            <w:tcW w:w="1985" w:type="dxa"/>
            <w:gridSpan w:val="3"/>
            <w:shd w:val="clear" w:color="auto" w:fill="FFFFFF"/>
            <w:vAlign w:val="center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Pozostałe jednostki (oddzielnie)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4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</w:tr>
      <w:tr w:rsidR="008A3760" w:rsidRPr="00DE1C75" w:rsidTr="00692808">
        <w:trPr>
          <w:trHeight w:val="330"/>
        </w:trPr>
        <w:tc>
          <w:tcPr>
            <w:tcW w:w="1985" w:type="dxa"/>
            <w:gridSpan w:val="3"/>
            <w:shd w:val="clear" w:color="auto" w:fill="FFFFFF"/>
            <w:vAlign w:val="center"/>
          </w:tcPr>
          <w:p w:rsidR="008A3760" w:rsidRPr="00DE1C75" w:rsidRDefault="008A3760" w:rsidP="00692808">
            <w:pPr>
              <w:jc w:val="both"/>
              <w:rPr>
                <w:rStyle w:val="Ppogrubienie"/>
                <w:rFonts w:ascii="Times New Roman" w:hAnsi="Times New Roman"/>
              </w:rPr>
            </w:pPr>
            <w:r w:rsidRPr="00DE1C75">
              <w:rPr>
                <w:rStyle w:val="Ppogrubienie"/>
                <w:rFonts w:ascii="Times New Roman" w:hAnsi="Times New Roman"/>
              </w:rPr>
              <w:t>Wydatki ogółem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4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</w:tr>
      <w:tr w:rsidR="008A3760" w:rsidRPr="00DE1C75" w:rsidTr="00692808">
        <w:trPr>
          <w:trHeight w:val="330"/>
        </w:trPr>
        <w:tc>
          <w:tcPr>
            <w:tcW w:w="1985" w:type="dxa"/>
            <w:gridSpan w:val="3"/>
            <w:shd w:val="clear" w:color="auto" w:fill="FFFFFF"/>
            <w:vAlign w:val="center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budżet państwa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3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</w:tr>
      <w:tr w:rsidR="008A3760" w:rsidRPr="00DE1C75" w:rsidTr="00692808">
        <w:trPr>
          <w:trHeight w:val="351"/>
        </w:trPr>
        <w:tc>
          <w:tcPr>
            <w:tcW w:w="1985" w:type="dxa"/>
            <w:gridSpan w:val="3"/>
            <w:shd w:val="clear" w:color="auto" w:fill="FFFFFF"/>
            <w:vAlign w:val="center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JST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4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</w:tr>
      <w:tr w:rsidR="008A3760" w:rsidRPr="00DE1C75" w:rsidTr="00692808">
        <w:trPr>
          <w:trHeight w:val="862"/>
        </w:trPr>
        <w:tc>
          <w:tcPr>
            <w:tcW w:w="1985" w:type="dxa"/>
            <w:gridSpan w:val="3"/>
            <w:shd w:val="clear" w:color="auto" w:fill="FFFFFF"/>
            <w:vAlign w:val="center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Pozostałe jednostki (oddzielnie)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4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</w:tr>
      <w:tr w:rsidR="008A3760" w:rsidRPr="00DE1C75" w:rsidTr="00692808">
        <w:trPr>
          <w:trHeight w:val="360"/>
        </w:trPr>
        <w:tc>
          <w:tcPr>
            <w:tcW w:w="1985" w:type="dxa"/>
            <w:gridSpan w:val="3"/>
            <w:shd w:val="clear" w:color="auto" w:fill="FFFFFF"/>
            <w:vAlign w:val="center"/>
          </w:tcPr>
          <w:p w:rsidR="008A3760" w:rsidRPr="00DE1C75" w:rsidRDefault="008A3760" w:rsidP="00692808">
            <w:pPr>
              <w:jc w:val="both"/>
              <w:rPr>
                <w:rStyle w:val="Ppogrubienie"/>
                <w:rFonts w:ascii="Times New Roman" w:hAnsi="Times New Roman"/>
              </w:rPr>
            </w:pPr>
            <w:r w:rsidRPr="00DE1C75">
              <w:rPr>
                <w:rStyle w:val="Ppogrubienie"/>
                <w:rFonts w:ascii="Times New Roman" w:hAnsi="Times New Roman"/>
              </w:rPr>
              <w:t>Saldo ogółem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4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</w:tr>
      <w:tr w:rsidR="008A3760" w:rsidRPr="00DE1C75" w:rsidTr="00692808">
        <w:trPr>
          <w:trHeight w:val="360"/>
        </w:trPr>
        <w:tc>
          <w:tcPr>
            <w:tcW w:w="1985" w:type="dxa"/>
            <w:gridSpan w:val="3"/>
            <w:shd w:val="clear" w:color="auto" w:fill="FFFFFF"/>
            <w:vAlign w:val="center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budżet państwa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4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</w:tr>
      <w:tr w:rsidR="008A3760" w:rsidRPr="00DE1C75" w:rsidTr="00692808">
        <w:trPr>
          <w:trHeight w:val="357"/>
        </w:trPr>
        <w:tc>
          <w:tcPr>
            <w:tcW w:w="1985" w:type="dxa"/>
            <w:gridSpan w:val="3"/>
            <w:shd w:val="clear" w:color="auto" w:fill="FFFFFF"/>
            <w:vAlign w:val="center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JST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4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</w:tr>
      <w:tr w:rsidR="008A3760" w:rsidRPr="00DE1C75" w:rsidTr="00692808">
        <w:trPr>
          <w:trHeight w:val="357"/>
        </w:trPr>
        <w:tc>
          <w:tcPr>
            <w:tcW w:w="1985" w:type="dxa"/>
            <w:gridSpan w:val="3"/>
            <w:shd w:val="clear" w:color="auto" w:fill="FFFFFF"/>
            <w:vAlign w:val="center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Pozostałe jednostki (oddzielnie)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4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</w:tr>
      <w:tr w:rsidR="008A3760" w:rsidRPr="00DE1C75" w:rsidTr="00692808">
        <w:trPr>
          <w:trHeight w:val="348"/>
        </w:trPr>
        <w:tc>
          <w:tcPr>
            <w:tcW w:w="1985" w:type="dxa"/>
            <w:gridSpan w:val="3"/>
            <w:shd w:val="clear" w:color="auto" w:fill="FFFFFF"/>
            <w:vAlign w:val="center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 xml:space="preserve">Źródła finansowania </w:t>
            </w:r>
          </w:p>
        </w:tc>
        <w:tc>
          <w:tcPr>
            <w:tcW w:w="7229" w:type="dxa"/>
            <w:gridSpan w:val="24"/>
            <w:shd w:val="clear" w:color="auto" w:fill="FFFFFF"/>
            <w:vAlign w:val="center"/>
          </w:tcPr>
          <w:p w:rsidR="008A3760" w:rsidRPr="00DE1C75" w:rsidRDefault="008A3760" w:rsidP="0069280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Wejście w życie projektowanych przepisów nie spowoduje skutków finansowych dla jednostek sektora finansów publicznych. </w:t>
            </w:r>
          </w:p>
        </w:tc>
      </w:tr>
      <w:tr w:rsidR="008A3760" w:rsidRPr="00DE1C75" w:rsidTr="00692808">
        <w:trPr>
          <w:trHeight w:val="1261"/>
        </w:trPr>
        <w:tc>
          <w:tcPr>
            <w:tcW w:w="1985" w:type="dxa"/>
            <w:gridSpan w:val="3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lastRenderedPageBreak/>
              <w:t>Dodatkowe informacje, w tym wskazanie źródeł danych i przyjętych do obliczeń założeń</w:t>
            </w:r>
          </w:p>
        </w:tc>
        <w:tc>
          <w:tcPr>
            <w:tcW w:w="7229" w:type="dxa"/>
            <w:gridSpan w:val="24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</w:p>
        </w:tc>
      </w:tr>
      <w:tr w:rsidR="008A3760" w:rsidRPr="00DE1C75" w:rsidTr="00692808">
        <w:trPr>
          <w:trHeight w:val="345"/>
        </w:trPr>
        <w:tc>
          <w:tcPr>
            <w:tcW w:w="9214" w:type="dxa"/>
            <w:gridSpan w:val="27"/>
            <w:shd w:val="clear" w:color="auto" w:fill="99CCFF"/>
          </w:tcPr>
          <w:p w:rsidR="008A3760" w:rsidRPr="00DE1C75" w:rsidRDefault="008A3760" w:rsidP="00692808">
            <w:pPr>
              <w:jc w:val="both"/>
              <w:rPr>
                <w:rStyle w:val="Ppogrubienie"/>
                <w:rFonts w:ascii="Times New Roman" w:hAnsi="Times New Roman"/>
              </w:rPr>
            </w:pPr>
            <w:r w:rsidRPr="00DE1C75">
              <w:rPr>
                <w:rStyle w:val="Ppogrubienie"/>
                <w:rFonts w:ascii="Times New Roman" w:hAnsi="Times New Roman"/>
              </w:rPr>
              <w:t xml:space="preserve">7. Wpływ na konkurencyjność gospodarki i przedsiębiorczość, w tym funkcjonowanie przedsiębiorców oraz na rodzinę, obywateli i gospodarstwa domowe </w:t>
            </w:r>
          </w:p>
        </w:tc>
      </w:tr>
      <w:tr w:rsidR="008A3760" w:rsidRPr="00DE1C75" w:rsidTr="00692808">
        <w:trPr>
          <w:trHeight w:val="142"/>
        </w:trPr>
        <w:tc>
          <w:tcPr>
            <w:tcW w:w="9214" w:type="dxa"/>
            <w:gridSpan w:val="27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Skutki</w:t>
            </w:r>
          </w:p>
        </w:tc>
      </w:tr>
      <w:tr w:rsidR="008A3760" w:rsidRPr="00DE1C75" w:rsidTr="00692808">
        <w:trPr>
          <w:trHeight w:val="142"/>
        </w:trPr>
        <w:tc>
          <w:tcPr>
            <w:tcW w:w="4678" w:type="dxa"/>
            <w:gridSpan w:val="10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Czas w latach od wejścia w życie zmian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4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Łącznie</w:t>
            </w:r>
            <w:r w:rsidRPr="00DE1C75" w:rsidDel="0073273A">
              <w:rPr>
                <w:rFonts w:ascii="Times New Roman" w:hAnsi="Times New Roman"/>
              </w:rPr>
              <w:t xml:space="preserve"> </w:t>
            </w:r>
            <w:r w:rsidRPr="00DE1C75">
              <w:rPr>
                <w:rFonts w:ascii="Times New Roman" w:hAnsi="Times New Roman"/>
              </w:rPr>
              <w:t>(0-10)</w:t>
            </w:r>
          </w:p>
        </w:tc>
      </w:tr>
      <w:tr w:rsidR="008A3760" w:rsidRPr="00DE1C75" w:rsidTr="00692808">
        <w:trPr>
          <w:trHeight w:val="142"/>
        </w:trPr>
        <w:tc>
          <w:tcPr>
            <w:tcW w:w="1559" w:type="dxa"/>
            <w:gridSpan w:val="2"/>
            <w:vMerge w:val="restart"/>
            <w:shd w:val="clear" w:color="auto" w:fill="FFFFFF"/>
          </w:tcPr>
          <w:p w:rsidR="008A3760" w:rsidRPr="00DE1C75" w:rsidRDefault="008A3760" w:rsidP="00692808">
            <w:pPr>
              <w:spacing w:after="0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W ujęciu pieniężnym</w:t>
            </w:r>
          </w:p>
          <w:p w:rsidR="008A3760" w:rsidRPr="00DE1C75" w:rsidRDefault="008A3760" w:rsidP="00692808">
            <w:pPr>
              <w:spacing w:after="0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(w mln zł,</w:t>
            </w:r>
            <w:r>
              <w:rPr>
                <w:rFonts w:ascii="Times New Roman" w:hAnsi="Times New Roman"/>
              </w:rPr>
              <w:t xml:space="preserve"> </w:t>
            </w:r>
            <w:r w:rsidRPr="00DE1C75">
              <w:rPr>
                <w:rFonts w:ascii="Times New Roman" w:hAnsi="Times New Roman"/>
              </w:rPr>
              <w:t xml:space="preserve">ceny stałe z </w:t>
            </w:r>
            <w:r>
              <w:rPr>
                <w:rFonts w:ascii="Times New Roman" w:hAnsi="Times New Roman"/>
              </w:rPr>
              <w:t>2020</w:t>
            </w:r>
            <w:r w:rsidRPr="00DE1C75">
              <w:rPr>
                <w:rFonts w:ascii="Times New Roman" w:hAnsi="Times New Roman"/>
              </w:rPr>
              <w:t xml:space="preserve"> r.)</w:t>
            </w:r>
          </w:p>
        </w:tc>
        <w:tc>
          <w:tcPr>
            <w:tcW w:w="3119" w:type="dxa"/>
            <w:gridSpan w:val="8"/>
            <w:shd w:val="clear" w:color="auto" w:fill="FFFFFF"/>
          </w:tcPr>
          <w:p w:rsidR="008A3760" w:rsidRPr="00DE1C75" w:rsidRDefault="008A3760" w:rsidP="00692808">
            <w:pPr>
              <w:spacing w:after="0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duże przedsiębiorstwa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gridSpan w:val="4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3760" w:rsidRPr="00DE1C75" w:rsidTr="00692808">
        <w:trPr>
          <w:trHeight w:val="142"/>
        </w:trPr>
        <w:tc>
          <w:tcPr>
            <w:tcW w:w="1559" w:type="dxa"/>
            <w:gridSpan w:val="2"/>
            <w:vMerge/>
            <w:shd w:val="clear" w:color="auto" w:fill="FFFFFF"/>
          </w:tcPr>
          <w:p w:rsidR="008A3760" w:rsidRPr="00DE1C75" w:rsidRDefault="008A3760" w:rsidP="006928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8"/>
            <w:shd w:val="clear" w:color="auto" w:fill="FFFFFF"/>
          </w:tcPr>
          <w:p w:rsidR="008A3760" w:rsidRPr="00DE1C75" w:rsidRDefault="008A3760" w:rsidP="00692808">
            <w:pPr>
              <w:spacing w:after="0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sektor mikro-, małych i średnich przedsiębiorstw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gridSpan w:val="4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3760" w:rsidRPr="00DE1C75" w:rsidTr="00692808">
        <w:trPr>
          <w:trHeight w:val="142"/>
        </w:trPr>
        <w:tc>
          <w:tcPr>
            <w:tcW w:w="1559" w:type="dxa"/>
            <w:gridSpan w:val="2"/>
            <w:vMerge/>
            <w:shd w:val="clear" w:color="auto" w:fill="FFFFFF"/>
          </w:tcPr>
          <w:p w:rsidR="008A3760" w:rsidRPr="00DE1C75" w:rsidRDefault="008A3760" w:rsidP="006928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8"/>
            <w:shd w:val="clear" w:color="auto" w:fill="FFFFFF"/>
          </w:tcPr>
          <w:p w:rsidR="008A3760" w:rsidRPr="00DE1C75" w:rsidRDefault="008A3760" w:rsidP="00692808">
            <w:pPr>
              <w:spacing w:after="0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gridSpan w:val="4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3760" w:rsidRPr="00DE1C75" w:rsidTr="00692808">
        <w:trPr>
          <w:trHeight w:val="142"/>
        </w:trPr>
        <w:tc>
          <w:tcPr>
            <w:tcW w:w="1559" w:type="dxa"/>
            <w:gridSpan w:val="2"/>
            <w:vMerge w:val="restart"/>
            <w:shd w:val="clear" w:color="auto" w:fill="FFFFFF"/>
          </w:tcPr>
          <w:p w:rsidR="008A3760" w:rsidRPr="00DE1C75" w:rsidRDefault="008A3760" w:rsidP="00692808">
            <w:pPr>
              <w:spacing w:after="0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W ujęciu niepieniężnym</w:t>
            </w:r>
          </w:p>
        </w:tc>
        <w:tc>
          <w:tcPr>
            <w:tcW w:w="3119" w:type="dxa"/>
            <w:gridSpan w:val="8"/>
            <w:shd w:val="clear" w:color="auto" w:fill="FFFFFF"/>
          </w:tcPr>
          <w:p w:rsidR="008A3760" w:rsidRPr="00DE1C75" w:rsidRDefault="008A3760" w:rsidP="00692808">
            <w:pPr>
              <w:spacing w:after="0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duże przedsiębiorstwa</w:t>
            </w:r>
          </w:p>
        </w:tc>
        <w:tc>
          <w:tcPr>
            <w:tcW w:w="4536" w:type="dxa"/>
            <w:gridSpan w:val="17"/>
            <w:vMerge w:val="restart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8A3760" w:rsidRPr="00DE1C75" w:rsidTr="00692808">
        <w:trPr>
          <w:trHeight w:val="142"/>
        </w:trPr>
        <w:tc>
          <w:tcPr>
            <w:tcW w:w="1559" w:type="dxa"/>
            <w:gridSpan w:val="2"/>
            <w:vMerge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8"/>
            <w:shd w:val="clear" w:color="auto" w:fill="FFFFFF"/>
          </w:tcPr>
          <w:p w:rsidR="008A3760" w:rsidRPr="00DE1C75" w:rsidRDefault="008A3760" w:rsidP="00692808">
            <w:pPr>
              <w:spacing w:after="0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sektor mikro-, małych i średnich przedsiębiorstw</w:t>
            </w:r>
          </w:p>
        </w:tc>
        <w:tc>
          <w:tcPr>
            <w:tcW w:w="4536" w:type="dxa"/>
            <w:gridSpan w:val="17"/>
            <w:vMerge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8A3760" w:rsidRPr="00DE1C75" w:rsidTr="00692808">
        <w:trPr>
          <w:trHeight w:val="1161"/>
        </w:trPr>
        <w:tc>
          <w:tcPr>
            <w:tcW w:w="1559" w:type="dxa"/>
            <w:gridSpan w:val="2"/>
            <w:vMerge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8"/>
            <w:shd w:val="clear" w:color="auto" w:fill="FFFFFF"/>
          </w:tcPr>
          <w:p w:rsidR="008A3760" w:rsidRPr="00DE1C75" w:rsidRDefault="008A3760" w:rsidP="00692808">
            <w:pPr>
              <w:spacing w:after="0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 xml:space="preserve">rodzina, obywatele oraz gospodarstwa domowe </w:t>
            </w:r>
          </w:p>
        </w:tc>
        <w:tc>
          <w:tcPr>
            <w:tcW w:w="4536" w:type="dxa"/>
            <w:gridSpan w:val="17"/>
            <w:vMerge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8A3760" w:rsidRPr="00DE1C75" w:rsidTr="00692808">
        <w:trPr>
          <w:trHeight w:val="1946"/>
        </w:trPr>
        <w:tc>
          <w:tcPr>
            <w:tcW w:w="1559" w:type="dxa"/>
            <w:gridSpan w:val="2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Niemierzalne</w:t>
            </w:r>
          </w:p>
        </w:tc>
        <w:tc>
          <w:tcPr>
            <w:tcW w:w="3119" w:type="dxa"/>
            <w:gridSpan w:val="8"/>
            <w:shd w:val="clear" w:color="auto" w:fill="FFFFFF"/>
          </w:tcPr>
          <w:p w:rsidR="008A3760" w:rsidRPr="00DE1C75" w:rsidRDefault="008A3760" w:rsidP="00692808">
            <w:pPr>
              <w:spacing w:after="0"/>
              <w:rPr>
                <w:rFonts w:ascii="Times New Roman" w:hAnsi="Times New Roman"/>
              </w:rPr>
            </w:pPr>
            <w:r w:rsidRPr="00DB37BD">
              <w:rPr>
                <w:rFonts w:ascii="Times New Roman" w:hAnsi="Times New Roman"/>
              </w:rPr>
              <w:t>przedsiębiorstwa (w tym MŚP)</w:t>
            </w:r>
            <w:r>
              <w:rPr>
                <w:rFonts w:ascii="Times New Roman" w:hAnsi="Times New Roman"/>
              </w:rPr>
              <w:t xml:space="preserve"> </w:t>
            </w:r>
            <w:r w:rsidRPr="00DB37BD">
              <w:rPr>
                <w:rFonts w:ascii="Times New Roman" w:hAnsi="Times New Roman"/>
              </w:rPr>
              <w:t>rodzina,</w:t>
            </w:r>
            <w:r>
              <w:rPr>
                <w:rFonts w:ascii="Times New Roman" w:hAnsi="Times New Roman"/>
              </w:rPr>
              <w:t xml:space="preserve"> </w:t>
            </w:r>
            <w:r w:rsidRPr="00DB37BD">
              <w:rPr>
                <w:rFonts w:ascii="Times New Roman" w:hAnsi="Times New Roman"/>
              </w:rPr>
              <w:t>obywatele oraz gospodarstwa domowe</w:t>
            </w:r>
          </w:p>
        </w:tc>
        <w:tc>
          <w:tcPr>
            <w:tcW w:w="4536" w:type="dxa"/>
            <w:gridSpan w:val="17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3760" w:rsidRPr="00DE1C75" w:rsidTr="00692808">
        <w:trPr>
          <w:trHeight w:val="1643"/>
        </w:trPr>
        <w:tc>
          <w:tcPr>
            <w:tcW w:w="1559" w:type="dxa"/>
            <w:gridSpan w:val="2"/>
            <w:shd w:val="clear" w:color="auto" w:fill="FFFFFF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 xml:space="preserve">Dodatkowe informacje, w tym wskazanie źródeł danych i przyjętych do obliczeń założeń </w:t>
            </w:r>
          </w:p>
        </w:tc>
        <w:tc>
          <w:tcPr>
            <w:tcW w:w="7655" w:type="dxa"/>
            <w:gridSpan w:val="25"/>
            <w:shd w:val="clear" w:color="auto" w:fill="FFFFFF"/>
            <w:vAlign w:val="center"/>
          </w:tcPr>
          <w:p w:rsidR="008A3760" w:rsidRPr="00DE1C75" w:rsidRDefault="008A3760" w:rsidP="00692808">
            <w:pPr>
              <w:spacing w:after="0"/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Regulacje nie maja wpływu na konkurencyjność gospodarki, na rodzinę, obywateli i gospodarstwa domowe w tym na sytuację ekonomiczną i społeczną rodziny, a także osób niepełnosprawnych oraz osób starszych.</w:t>
            </w:r>
          </w:p>
          <w:p w:rsidR="008A3760" w:rsidRPr="00DE1C75" w:rsidRDefault="008A3760" w:rsidP="00857B7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rozporządzenia jest zgodny</w:t>
            </w:r>
            <w:r w:rsidRPr="003000A4">
              <w:rPr>
                <w:rFonts w:ascii="Times New Roman" w:hAnsi="Times New Roman"/>
              </w:rPr>
              <w:t xml:space="preserve"> z przepisami ustawy z dnia 6 marca 2018 r. - P</w:t>
            </w:r>
            <w:r>
              <w:rPr>
                <w:rFonts w:ascii="Times New Roman" w:hAnsi="Times New Roman"/>
              </w:rPr>
              <w:t xml:space="preserve">rawo przedsiębiorców (Dz.U. z 2019 r. poz.1292, z </w:t>
            </w:r>
            <w:proofErr w:type="spellStart"/>
            <w:r>
              <w:rPr>
                <w:rFonts w:ascii="Times New Roman" w:hAnsi="Times New Roman"/>
              </w:rPr>
              <w:t>późn</w:t>
            </w:r>
            <w:proofErr w:type="spellEnd"/>
            <w:r>
              <w:rPr>
                <w:rFonts w:ascii="Times New Roman" w:hAnsi="Times New Roman"/>
              </w:rPr>
              <w:t>. zm.) i nie nakłada na przedsiębiorców, żadnych nowych obowiązków administracyjnych.</w:t>
            </w:r>
          </w:p>
        </w:tc>
      </w:tr>
      <w:tr w:rsidR="008A3760" w:rsidRPr="00DE1C75" w:rsidTr="00692808">
        <w:trPr>
          <w:trHeight w:val="342"/>
        </w:trPr>
        <w:tc>
          <w:tcPr>
            <w:tcW w:w="9214" w:type="dxa"/>
            <w:gridSpan w:val="27"/>
            <w:shd w:val="clear" w:color="auto" w:fill="99CCFF"/>
            <w:vAlign w:val="center"/>
          </w:tcPr>
          <w:p w:rsidR="008A3760" w:rsidRPr="00DE1C75" w:rsidRDefault="008A3760" w:rsidP="00692808">
            <w:pPr>
              <w:jc w:val="both"/>
              <w:rPr>
                <w:rStyle w:val="Ppogrubienie"/>
                <w:rFonts w:ascii="Times New Roman" w:hAnsi="Times New Roman"/>
              </w:rPr>
            </w:pPr>
            <w:r w:rsidRPr="00DE1C75">
              <w:rPr>
                <w:rStyle w:val="Ppogrubienie"/>
                <w:rFonts w:ascii="Times New Roman" w:hAnsi="Times New Roman"/>
              </w:rPr>
              <w:t>8.  Zmiana obciążeń regulacyjnych (w tym obowiązków informacyjnych) wynikających z projektu</w:t>
            </w:r>
          </w:p>
        </w:tc>
      </w:tr>
      <w:tr w:rsidR="008A3760" w:rsidRPr="00DE1C75" w:rsidTr="00692808">
        <w:trPr>
          <w:trHeight w:val="312"/>
        </w:trPr>
        <w:tc>
          <w:tcPr>
            <w:tcW w:w="9214" w:type="dxa"/>
            <w:gridSpan w:val="27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FE6E84">
              <w:rPr>
                <w:rFonts w:ascii="Times New Roman" w:hAnsi="Times New Roman"/>
              </w:rPr>
            </w:r>
            <w:r w:rsidR="00FE6E8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 w:rsidRPr="00DE1C75">
              <w:rPr>
                <w:rFonts w:ascii="Times New Roman" w:hAnsi="Times New Roman"/>
              </w:rPr>
              <w:t xml:space="preserve"> nie dotyczy</w:t>
            </w:r>
          </w:p>
        </w:tc>
      </w:tr>
      <w:tr w:rsidR="008A3760" w:rsidRPr="00DE1C75" w:rsidTr="00857B7D">
        <w:trPr>
          <w:trHeight w:val="564"/>
        </w:trPr>
        <w:tc>
          <w:tcPr>
            <w:tcW w:w="4138" w:type="dxa"/>
            <w:gridSpan w:val="8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Wprowadzane są obciążenia poza bezwzględnie wymaganymi przez UE (szczegóły w odwróconej tabeli zgodności).</w:t>
            </w:r>
          </w:p>
        </w:tc>
        <w:tc>
          <w:tcPr>
            <w:tcW w:w="5076" w:type="dxa"/>
            <w:gridSpan w:val="19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C75">
              <w:rPr>
                <w:rFonts w:ascii="Times New Roman" w:hAnsi="Times New Roman"/>
              </w:rPr>
              <w:instrText xml:space="preserve"> FORMCHECKBOX </w:instrText>
            </w:r>
            <w:r w:rsidR="00FE6E84">
              <w:rPr>
                <w:rFonts w:ascii="Times New Roman" w:hAnsi="Times New Roman"/>
              </w:rPr>
            </w:r>
            <w:r w:rsidR="00FE6E84">
              <w:rPr>
                <w:rFonts w:ascii="Times New Roman" w:hAnsi="Times New Roman"/>
              </w:rPr>
              <w:fldChar w:fldCharType="separate"/>
            </w:r>
            <w:r w:rsidRPr="00DE1C75">
              <w:rPr>
                <w:rFonts w:ascii="Times New Roman" w:hAnsi="Times New Roman"/>
              </w:rPr>
              <w:fldChar w:fldCharType="end"/>
            </w:r>
            <w:r w:rsidRPr="00DE1C75">
              <w:rPr>
                <w:rFonts w:ascii="Times New Roman" w:hAnsi="Times New Roman"/>
              </w:rPr>
              <w:t xml:space="preserve"> tak</w:t>
            </w:r>
          </w:p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C75">
              <w:rPr>
                <w:rFonts w:ascii="Times New Roman" w:hAnsi="Times New Roman"/>
              </w:rPr>
              <w:instrText xml:space="preserve"> FORMCHECKBOX </w:instrText>
            </w:r>
            <w:r w:rsidR="00FE6E84">
              <w:rPr>
                <w:rFonts w:ascii="Times New Roman" w:hAnsi="Times New Roman"/>
              </w:rPr>
            </w:r>
            <w:r w:rsidR="00FE6E84">
              <w:rPr>
                <w:rFonts w:ascii="Times New Roman" w:hAnsi="Times New Roman"/>
              </w:rPr>
              <w:fldChar w:fldCharType="separate"/>
            </w:r>
            <w:r w:rsidRPr="00DE1C75">
              <w:rPr>
                <w:rFonts w:ascii="Times New Roman" w:hAnsi="Times New Roman"/>
              </w:rPr>
              <w:fldChar w:fldCharType="end"/>
            </w:r>
            <w:r w:rsidRPr="00DE1C75">
              <w:rPr>
                <w:rFonts w:ascii="Times New Roman" w:hAnsi="Times New Roman"/>
              </w:rPr>
              <w:t xml:space="preserve"> nie </w:t>
            </w:r>
          </w:p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FE6E84">
              <w:rPr>
                <w:rFonts w:ascii="Times New Roman" w:hAnsi="Times New Roman"/>
              </w:rPr>
            </w:r>
            <w:r w:rsidR="00FE6E8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 w:rsidRPr="00DE1C75">
              <w:rPr>
                <w:rFonts w:ascii="Times New Roman" w:hAnsi="Times New Roman"/>
              </w:rPr>
              <w:t xml:space="preserve"> nie dotyczy</w:t>
            </w:r>
          </w:p>
        </w:tc>
      </w:tr>
      <w:tr w:rsidR="008A3760" w:rsidRPr="00DE1C75" w:rsidTr="00692808">
        <w:trPr>
          <w:trHeight w:val="2002"/>
        </w:trPr>
        <w:tc>
          <w:tcPr>
            <w:tcW w:w="4138" w:type="dxa"/>
            <w:gridSpan w:val="8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FE6E84">
              <w:rPr>
                <w:rFonts w:ascii="Times New Roman" w:hAnsi="Times New Roman"/>
              </w:rPr>
            </w:r>
            <w:r w:rsidR="00FE6E8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 w:rsidRPr="00DE1C75">
              <w:rPr>
                <w:rFonts w:ascii="Times New Roman" w:hAnsi="Times New Roman"/>
              </w:rPr>
              <w:t xml:space="preserve"> zmniejszenie liczby dokumentów </w:t>
            </w:r>
          </w:p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FE6E84">
              <w:rPr>
                <w:rFonts w:ascii="Times New Roman" w:hAnsi="Times New Roman"/>
              </w:rPr>
            </w:r>
            <w:r w:rsidR="00FE6E8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 w:rsidRPr="00DE1C75">
              <w:rPr>
                <w:rFonts w:ascii="Times New Roman" w:hAnsi="Times New Roman"/>
              </w:rPr>
              <w:t xml:space="preserve"> zmniejszenie liczby procedur</w:t>
            </w:r>
          </w:p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FE6E84">
              <w:rPr>
                <w:rFonts w:ascii="Times New Roman" w:hAnsi="Times New Roman"/>
              </w:rPr>
            </w:r>
            <w:r w:rsidR="00FE6E8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 w:rsidRPr="00DE1C75">
              <w:rPr>
                <w:rFonts w:ascii="Times New Roman" w:hAnsi="Times New Roman"/>
              </w:rPr>
              <w:t xml:space="preserve"> skrócenie czasu na załatwienie sprawy</w:t>
            </w:r>
          </w:p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C75">
              <w:rPr>
                <w:rFonts w:ascii="Times New Roman" w:hAnsi="Times New Roman"/>
              </w:rPr>
              <w:instrText xml:space="preserve"> FORMCHECKBOX </w:instrText>
            </w:r>
            <w:r w:rsidR="00FE6E84">
              <w:rPr>
                <w:rFonts w:ascii="Times New Roman" w:hAnsi="Times New Roman"/>
              </w:rPr>
            </w:r>
            <w:r w:rsidR="00FE6E84">
              <w:rPr>
                <w:rFonts w:ascii="Times New Roman" w:hAnsi="Times New Roman"/>
              </w:rPr>
              <w:fldChar w:fldCharType="separate"/>
            </w:r>
            <w:r w:rsidRPr="00DE1C75">
              <w:rPr>
                <w:rFonts w:ascii="Times New Roman" w:hAnsi="Times New Roman"/>
              </w:rPr>
              <w:fldChar w:fldCharType="end"/>
            </w:r>
            <w:r w:rsidRPr="00DE1C75">
              <w:rPr>
                <w:rFonts w:ascii="Times New Roman" w:hAnsi="Times New Roman"/>
              </w:rPr>
              <w:t xml:space="preserve"> inne: </w:t>
            </w:r>
            <w:r w:rsidRPr="00DE1C75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DE1C75">
              <w:rPr>
                <w:rFonts w:ascii="Times New Roman" w:hAnsi="Times New Roman"/>
              </w:rPr>
              <w:instrText xml:space="preserve"> FORMTEXT </w:instrText>
            </w:r>
            <w:r w:rsidRPr="00DE1C75">
              <w:rPr>
                <w:rFonts w:ascii="Times New Roman" w:hAnsi="Times New Roman"/>
              </w:rPr>
            </w:r>
            <w:r w:rsidRPr="00DE1C75">
              <w:rPr>
                <w:rFonts w:ascii="Times New Roman" w:hAnsi="Times New Roman"/>
              </w:rPr>
              <w:fldChar w:fldCharType="separate"/>
            </w:r>
            <w:r w:rsidRPr="00DE1C75">
              <w:rPr>
                <w:rFonts w:ascii="Times New Roman" w:hAnsi="Times New Roman"/>
              </w:rPr>
              <w:t> </w:t>
            </w:r>
            <w:r w:rsidRPr="00DE1C75">
              <w:rPr>
                <w:rFonts w:ascii="Times New Roman" w:hAnsi="Times New Roman"/>
              </w:rPr>
              <w:t> </w:t>
            </w:r>
            <w:r w:rsidRPr="00DE1C75">
              <w:rPr>
                <w:rFonts w:ascii="Times New Roman" w:hAnsi="Times New Roman"/>
              </w:rPr>
              <w:t> </w:t>
            </w:r>
            <w:r w:rsidRPr="00DE1C75">
              <w:rPr>
                <w:rFonts w:ascii="Times New Roman" w:hAnsi="Times New Roman"/>
              </w:rPr>
              <w:t> </w:t>
            </w:r>
            <w:r w:rsidRPr="00DE1C75">
              <w:rPr>
                <w:rFonts w:ascii="Times New Roman" w:hAnsi="Times New Roman"/>
              </w:rPr>
              <w:t> </w:t>
            </w:r>
            <w:r w:rsidRPr="00DE1C75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076" w:type="dxa"/>
            <w:gridSpan w:val="19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C75">
              <w:rPr>
                <w:rFonts w:ascii="Times New Roman" w:hAnsi="Times New Roman"/>
              </w:rPr>
              <w:instrText xml:space="preserve"> FORMCHECKBOX </w:instrText>
            </w:r>
            <w:r w:rsidR="00FE6E84">
              <w:rPr>
                <w:rFonts w:ascii="Times New Roman" w:hAnsi="Times New Roman"/>
              </w:rPr>
            </w:r>
            <w:r w:rsidR="00FE6E84">
              <w:rPr>
                <w:rFonts w:ascii="Times New Roman" w:hAnsi="Times New Roman"/>
              </w:rPr>
              <w:fldChar w:fldCharType="separate"/>
            </w:r>
            <w:r w:rsidRPr="00DE1C75">
              <w:rPr>
                <w:rFonts w:ascii="Times New Roman" w:hAnsi="Times New Roman"/>
              </w:rPr>
              <w:fldChar w:fldCharType="end"/>
            </w:r>
            <w:r w:rsidRPr="00DE1C75">
              <w:rPr>
                <w:rFonts w:ascii="Times New Roman" w:hAnsi="Times New Roman"/>
              </w:rPr>
              <w:t xml:space="preserve"> zwiększenie liczby dokumentów</w:t>
            </w:r>
          </w:p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C75">
              <w:rPr>
                <w:rFonts w:ascii="Times New Roman" w:hAnsi="Times New Roman"/>
              </w:rPr>
              <w:instrText xml:space="preserve"> FORMCHECKBOX </w:instrText>
            </w:r>
            <w:r w:rsidR="00FE6E84">
              <w:rPr>
                <w:rFonts w:ascii="Times New Roman" w:hAnsi="Times New Roman"/>
              </w:rPr>
            </w:r>
            <w:r w:rsidR="00FE6E84">
              <w:rPr>
                <w:rFonts w:ascii="Times New Roman" w:hAnsi="Times New Roman"/>
              </w:rPr>
              <w:fldChar w:fldCharType="separate"/>
            </w:r>
            <w:r w:rsidRPr="00DE1C75">
              <w:rPr>
                <w:rFonts w:ascii="Times New Roman" w:hAnsi="Times New Roman"/>
              </w:rPr>
              <w:fldChar w:fldCharType="end"/>
            </w:r>
            <w:r w:rsidRPr="00DE1C75">
              <w:rPr>
                <w:rFonts w:ascii="Times New Roman" w:hAnsi="Times New Roman"/>
              </w:rPr>
              <w:t xml:space="preserve"> zwiększenie liczby procedur</w:t>
            </w:r>
          </w:p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C75">
              <w:rPr>
                <w:rFonts w:ascii="Times New Roman" w:hAnsi="Times New Roman"/>
              </w:rPr>
              <w:instrText xml:space="preserve"> FORMCHECKBOX </w:instrText>
            </w:r>
            <w:r w:rsidR="00FE6E84">
              <w:rPr>
                <w:rFonts w:ascii="Times New Roman" w:hAnsi="Times New Roman"/>
              </w:rPr>
            </w:r>
            <w:r w:rsidR="00FE6E84">
              <w:rPr>
                <w:rFonts w:ascii="Times New Roman" w:hAnsi="Times New Roman"/>
              </w:rPr>
              <w:fldChar w:fldCharType="separate"/>
            </w:r>
            <w:r w:rsidRPr="00DE1C75">
              <w:rPr>
                <w:rFonts w:ascii="Times New Roman" w:hAnsi="Times New Roman"/>
              </w:rPr>
              <w:fldChar w:fldCharType="end"/>
            </w:r>
            <w:r w:rsidRPr="00DE1C75">
              <w:rPr>
                <w:rFonts w:ascii="Times New Roman" w:hAnsi="Times New Roman"/>
              </w:rPr>
              <w:t xml:space="preserve"> wydłużenie czasu na załatwienie sprawy</w:t>
            </w:r>
          </w:p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C75">
              <w:rPr>
                <w:rFonts w:ascii="Times New Roman" w:hAnsi="Times New Roman"/>
              </w:rPr>
              <w:instrText xml:space="preserve"> FORMCHECKBOX </w:instrText>
            </w:r>
            <w:r w:rsidR="00FE6E84">
              <w:rPr>
                <w:rFonts w:ascii="Times New Roman" w:hAnsi="Times New Roman"/>
              </w:rPr>
            </w:r>
            <w:r w:rsidR="00FE6E84">
              <w:rPr>
                <w:rFonts w:ascii="Times New Roman" w:hAnsi="Times New Roman"/>
              </w:rPr>
              <w:fldChar w:fldCharType="separate"/>
            </w:r>
            <w:r w:rsidRPr="00DE1C75">
              <w:rPr>
                <w:rFonts w:ascii="Times New Roman" w:hAnsi="Times New Roman"/>
              </w:rPr>
              <w:fldChar w:fldCharType="end"/>
            </w:r>
            <w:r w:rsidRPr="00DE1C75">
              <w:rPr>
                <w:rFonts w:ascii="Times New Roman" w:hAnsi="Times New Roman"/>
              </w:rPr>
              <w:t xml:space="preserve"> inne: </w:t>
            </w:r>
            <w:r w:rsidRPr="00DE1C75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DE1C75">
              <w:rPr>
                <w:rFonts w:ascii="Times New Roman" w:hAnsi="Times New Roman"/>
              </w:rPr>
              <w:instrText xml:space="preserve"> FORMTEXT </w:instrText>
            </w:r>
            <w:r w:rsidRPr="00DE1C75">
              <w:rPr>
                <w:rFonts w:ascii="Times New Roman" w:hAnsi="Times New Roman"/>
              </w:rPr>
            </w:r>
            <w:r w:rsidRPr="00DE1C75">
              <w:rPr>
                <w:rFonts w:ascii="Times New Roman" w:hAnsi="Times New Roman"/>
              </w:rPr>
              <w:fldChar w:fldCharType="separate"/>
            </w:r>
            <w:r w:rsidRPr="00DE1C75">
              <w:rPr>
                <w:rFonts w:ascii="Times New Roman" w:hAnsi="Times New Roman"/>
              </w:rPr>
              <w:t> </w:t>
            </w:r>
            <w:r w:rsidRPr="00DE1C75">
              <w:rPr>
                <w:rFonts w:ascii="Times New Roman" w:hAnsi="Times New Roman"/>
              </w:rPr>
              <w:t> </w:t>
            </w:r>
            <w:r w:rsidRPr="00DE1C75">
              <w:rPr>
                <w:rFonts w:ascii="Times New Roman" w:hAnsi="Times New Roman"/>
              </w:rPr>
              <w:t> </w:t>
            </w:r>
            <w:r w:rsidRPr="00DE1C75">
              <w:rPr>
                <w:rFonts w:ascii="Times New Roman" w:hAnsi="Times New Roman"/>
              </w:rPr>
              <w:t> </w:t>
            </w:r>
            <w:r w:rsidRPr="00DE1C75">
              <w:rPr>
                <w:rFonts w:ascii="Times New Roman" w:hAnsi="Times New Roman"/>
              </w:rPr>
              <w:t> </w:t>
            </w:r>
            <w:r w:rsidRPr="00DE1C75">
              <w:rPr>
                <w:rFonts w:ascii="Times New Roman" w:hAnsi="Times New Roman"/>
              </w:rPr>
              <w:fldChar w:fldCharType="end"/>
            </w:r>
          </w:p>
        </w:tc>
      </w:tr>
      <w:tr w:rsidR="008A3760" w:rsidRPr="00DE1C75" w:rsidTr="00692808">
        <w:trPr>
          <w:trHeight w:val="1329"/>
        </w:trPr>
        <w:tc>
          <w:tcPr>
            <w:tcW w:w="4138" w:type="dxa"/>
            <w:gridSpan w:val="8"/>
            <w:shd w:val="clear" w:color="auto" w:fill="FFFFFF"/>
          </w:tcPr>
          <w:p w:rsidR="008A3760" w:rsidRPr="0016650C" w:rsidRDefault="008A3760" w:rsidP="00692808">
            <w:pPr>
              <w:jc w:val="both"/>
              <w:rPr>
                <w:rFonts w:ascii="Times New Roman" w:hAnsi="Times New Roman"/>
              </w:rPr>
            </w:pPr>
            <w:r w:rsidRPr="0016650C">
              <w:rPr>
                <w:rFonts w:ascii="Times New Roman" w:hAnsi="Times New Roman"/>
              </w:rPr>
              <w:t xml:space="preserve">Wprowadzane obciążenia są przystosowane do ich elektronizacji. </w:t>
            </w:r>
          </w:p>
        </w:tc>
        <w:tc>
          <w:tcPr>
            <w:tcW w:w="5076" w:type="dxa"/>
            <w:gridSpan w:val="19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C75">
              <w:rPr>
                <w:rFonts w:ascii="Times New Roman" w:hAnsi="Times New Roman"/>
              </w:rPr>
              <w:instrText xml:space="preserve"> FORMCHECKBOX </w:instrText>
            </w:r>
            <w:r w:rsidR="00FE6E84">
              <w:rPr>
                <w:rFonts w:ascii="Times New Roman" w:hAnsi="Times New Roman"/>
              </w:rPr>
            </w:r>
            <w:r w:rsidR="00FE6E84">
              <w:rPr>
                <w:rFonts w:ascii="Times New Roman" w:hAnsi="Times New Roman"/>
              </w:rPr>
              <w:fldChar w:fldCharType="separate"/>
            </w:r>
            <w:r w:rsidRPr="00DE1C75">
              <w:rPr>
                <w:rFonts w:ascii="Times New Roman" w:hAnsi="Times New Roman"/>
              </w:rPr>
              <w:fldChar w:fldCharType="end"/>
            </w:r>
            <w:r w:rsidRPr="00DE1C75">
              <w:rPr>
                <w:rFonts w:ascii="Times New Roman" w:hAnsi="Times New Roman"/>
              </w:rPr>
              <w:t xml:space="preserve"> tak</w:t>
            </w:r>
          </w:p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C75">
              <w:rPr>
                <w:rFonts w:ascii="Times New Roman" w:hAnsi="Times New Roman"/>
              </w:rPr>
              <w:instrText xml:space="preserve"> FORMCHECKBOX </w:instrText>
            </w:r>
            <w:r w:rsidR="00FE6E84">
              <w:rPr>
                <w:rFonts w:ascii="Times New Roman" w:hAnsi="Times New Roman"/>
              </w:rPr>
            </w:r>
            <w:r w:rsidR="00FE6E84">
              <w:rPr>
                <w:rFonts w:ascii="Times New Roman" w:hAnsi="Times New Roman"/>
              </w:rPr>
              <w:fldChar w:fldCharType="separate"/>
            </w:r>
            <w:r w:rsidRPr="00DE1C75">
              <w:rPr>
                <w:rFonts w:ascii="Times New Roman" w:hAnsi="Times New Roman"/>
              </w:rPr>
              <w:fldChar w:fldCharType="end"/>
            </w:r>
            <w:r w:rsidRPr="00DE1C75">
              <w:rPr>
                <w:rFonts w:ascii="Times New Roman" w:hAnsi="Times New Roman"/>
              </w:rPr>
              <w:t xml:space="preserve"> nie</w:t>
            </w:r>
          </w:p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FE6E84">
              <w:rPr>
                <w:rFonts w:ascii="Times New Roman" w:hAnsi="Times New Roman"/>
              </w:rPr>
            </w:r>
            <w:r w:rsidR="00FE6E8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 w:rsidRPr="00DE1C75">
              <w:rPr>
                <w:rFonts w:ascii="Times New Roman" w:hAnsi="Times New Roman"/>
              </w:rPr>
              <w:t xml:space="preserve"> nie dotyczy</w:t>
            </w:r>
          </w:p>
        </w:tc>
      </w:tr>
      <w:tr w:rsidR="008A3760" w:rsidRPr="00DE1C75" w:rsidTr="00692808">
        <w:trPr>
          <w:trHeight w:val="664"/>
        </w:trPr>
        <w:tc>
          <w:tcPr>
            <w:tcW w:w="9214" w:type="dxa"/>
            <w:gridSpan w:val="27"/>
            <w:shd w:val="clear" w:color="auto" w:fill="FFFFFF"/>
          </w:tcPr>
          <w:p w:rsidR="008A3760" w:rsidRPr="0016650C" w:rsidRDefault="008A3760" w:rsidP="00692808">
            <w:pPr>
              <w:rPr>
                <w:rFonts w:ascii="Times New Roman" w:hAnsi="Times New Roman"/>
              </w:rPr>
            </w:pPr>
            <w:r w:rsidRPr="0016650C">
              <w:rPr>
                <w:rFonts w:ascii="Times New Roman" w:hAnsi="Times New Roman"/>
              </w:rPr>
              <w:t>Komentarz: -</w:t>
            </w:r>
          </w:p>
        </w:tc>
      </w:tr>
      <w:tr w:rsidR="008A3760" w:rsidRPr="00DE1C75" w:rsidTr="00692808">
        <w:trPr>
          <w:trHeight w:val="142"/>
        </w:trPr>
        <w:tc>
          <w:tcPr>
            <w:tcW w:w="9214" w:type="dxa"/>
            <w:gridSpan w:val="27"/>
            <w:shd w:val="clear" w:color="auto" w:fill="99CCFF"/>
          </w:tcPr>
          <w:p w:rsidR="008A3760" w:rsidRPr="00DE1C75" w:rsidRDefault="008A3760" w:rsidP="00692808">
            <w:pPr>
              <w:jc w:val="both"/>
              <w:rPr>
                <w:rStyle w:val="Ppogrubienie"/>
                <w:rFonts w:ascii="Times New Roman" w:hAnsi="Times New Roman"/>
              </w:rPr>
            </w:pPr>
            <w:r w:rsidRPr="00DE1C75">
              <w:rPr>
                <w:rStyle w:val="Ppogrubienie"/>
                <w:rFonts w:ascii="Times New Roman" w:hAnsi="Times New Roman"/>
              </w:rPr>
              <w:t xml:space="preserve">9. Wpływ na rynek pracy </w:t>
            </w:r>
          </w:p>
        </w:tc>
      </w:tr>
      <w:tr w:rsidR="008A3760" w:rsidRPr="00DE1C75" w:rsidTr="00692808">
        <w:trPr>
          <w:trHeight w:val="142"/>
        </w:trPr>
        <w:tc>
          <w:tcPr>
            <w:tcW w:w="9214" w:type="dxa"/>
            <w:gridSpan w:val="27"/>
          </w:tcPr>
          <w:p w:rsidR="008A3760" w:rsidRPr="00DE1C75" w:rsidRDefault="008A3760" w:rsidP="00692808">
            <w:pPr>
              <w:spacing w:before="120"/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Regulacje prawne zawarte w projekcie rozporządzenia nie mają wpływu na rynek pracy.</w:t>
            </w:r>
          </w:p>
        </w:tc>
      </w:tr>
      <w:tr w:rsidR="008A3760" w:rsidRPr="00DE1C75" w:rsidTr="00692808">
        <w:trPr>
          <w:trHeight w:val="142"/>
        </w:trPr>
        <w:tc>
          <w:tcPr>
            <w:tcW w:w="9214" w:type="dxa"/>
            <w:gridSpan w:val="27"/>
            <w:shd w:val="clear" w:color="auto" w:fill="99CCFF"/>
          </w:tcPr>
          <w:p w:rsidR="008A3760" w:rsidRPr="00DE1C75" w:rsidRDefault="008A3760" w:rsidP="00692808">
            <w:pPr>
              <w:jc w:val="both"/>
              <w:rPr>
                <w:rStyle w:val="Ppogrubienie"/>
                <w:rFonts w:ascii="Times New Roman" w:hAnsi="Times New Roman"/>
              </w:rPr>
            </w:pPr>
            <w:r w:rsidRPr="00DE1C75">
              <w:rPr>
                <w:rStyle w:val="Ppogrubienie"/>
                <w:rFonts w:ascii="Times New Roman" w:hAnsi="Times New Roman"/>
              </w:rPr>
              <w:t>10. Wpływ na pozostałe obszary</w:t>
            </w:r>
          </w:p>
        </w:tc>
      </w:tr>
      <w:tr w:rsidR="008A3760" w:rsidRPr="00DE1C75" w:rsidTr="00692808">
        <w:trPr>
          <w:trHeight w:val="1605"/>
        </w:trPr>
        <w:tc>
          <w:tcPr>
            <w:tcW w:w="2332" w:type="dxa"/>
            <w:gridSpan w:val="4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C75">
              <w:rPr>
                <w:rFonts w:ascii="Times New Roman" w:hAnsi="Times New Roman"/>
              </w:rPr>
              <w:instrText xml:space="preserve"> FORMCHECKBOX </w:instrText>
            </w:r>
            <w:r w:rsidR="00FE6E84">
              <w:rPr>
                <w:rFonts w:ascii="Times New Roman" w:hAnsi="Times New Roman"/>
              </w:rPr>
            </w:r>
            <w:r w:rsidR="00FE6E84">
              <w:rPr>
                <w:rFonts w:ascii="Times New Roman" w:hAnsi="Times New Roman"/>
              </w:rPr>
              <w:fldChar w:fldCharType="separate"/>
            </w:r>
            <w:r w:rsidRPr="00DE1C75">
              <w:rPr>
                <w:rFonts w:ascii="Times New Roman" w:hAnsi="Times New Roman"/>
              </w:rPr>
              <w:fldChar w:fldCharType="end"/>
            </w:r>
            <w:r w:rsidRPr="00DE1C75">
              <w:rPr>
                <w:rFonts w:ascii="Times New Roman" w:hAnsi="Times New Roman"/>
              </w:rPr>
              <w:t xml:space="preserve"> środowisko naturalne</w:t>
            </w:r>
          </w:p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C75">
              <w:rPr>
                <w:rFonts w:ascii="Times New Roman" w:hAnsi="Times New Roman"/>
              </w:rPr>
              <w:instrText xml:space="preserve"> FORMCHECKBOX </w:instrText>
            </w:r>
            <w:r w:rsidR="00FE6E84">
              <w:rPr>
                <w:rFonts w:ascii="Times New Roman" w:hAnsi="Times New Roman"/>
              </w:rPr>
            </w:r>
            <w:r w:rsidR="00FE6E84">
              <w:rPr>
                <w:rFonts w:ascii="Times New Roman" w:hAnsi="Times New Roman"/>
              </w:rPr>
              <w:fldChar w:fldCharType="separate"/>
            </w:r>
            <w:r w:rsidRPr="00DE1C75">
              <w:rPr>
                <w:rFonts w:ascii="Times New Roman" w:hAnsi="Times New Roman"/>
              </w:rPr>
              <w:fldChar w:fldCharType="end"/>
            </w:r>
            <w:r w:rsidRPr="00DE1C75">
              <w:rPr>
                <w:rFonts w:ascii="Times New Roman" w:hAnsi="Times New Roman"/>
              </w:rPr>
              <w:t xml:space="preserve"> sytuacja i rozwój regionalny</w:t>
            </w:r>
          </w:p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C75">
              <w:rPr>
                <w:rFonts w:ascii="Times New Roman" w:hAnsi="Times New Roman"/>
              </w:rPr>
              <w:instrText xml:space="preserve"> FORMCHECKBOX </w:instrText>
            </w:r>
            <w:r w:rsidR="00FE6E84">
              <w:rPr>
                <w:rFonts w:ascii="Times New Roman" w:hAnsi="Times New Roman"/>
              </w:rPr>
            </w:r>
            <w:r w:rsidR="00FE6E84">
              <w:rPr>
                <w:rFonts w:ascii="Times New Roman" w:hAnsi="Times New Roman"/>
              </w:rPr>
              <w:fldChar w:fldCharType="separate"/>
            </w:r>
            <w:r w:rsidRPr="00DE1C75">
              <w:rPr>
                <w:rFonts w:ascii="Times New Roman" w:hAnsi="Times New Roman"/>
              </w:rPr>
              <w:fldChar w:fldCharType="end"/>
            </w:r>
            <w:r w:rsidRPr="00DE1C75">
              <w:rPr>
                <w:rFonts w:ascii="Times New Roman" w:hAnsi="Times New Roman"/>
              </w:rPr>
              <w:t xml:space="preserve"> inne: </w:t>
            </w:r>
            <w:r w:rsidRPr="00DE1C75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DE1C75">
              <w:rPr>
                <w:rFonts w:ascii="Times New Roman" w:hAnsi="Times New Roman"/>
              </w:rPr>
              <w:instrText xml:space="preserve"> FORMTEXT </w:instrText>
            </w:r>
            <w:r w:rsidRPr="00DE1C75">
              <w:rPr>
                <w:rFonts w:ascii="Times New Roman" w:hAnsi="Times New Roman"/>
              </w:rPr>
            </w:r>
            <w:r w:rsidRPr="00DE1C75">
              <w:rPr>
                <w:rFonts w:ascii="Times New Roman" w:hAnsi="Times New Roman"/>
              </w:rPr>
              <w:fldChar w:fldCharType="separate"/>
            </w:r>
            <w:r w:rsidRPr="00DE1C75">
              <w:rPr>
                <w:rFonts w:ascii="Times New Roman" w:hAnsi="Times New Roman"/>
              </w:rPr>
              <w:t> </w:t>
            </w:r>
            <w:r w:rsidRPr="00DE1C75">
              <w:rPr>
                <w:rFonts w:ascii="Times New Roman" w:hAnsi="Times New Roman"/>
              </w:rPr>
              <w:t> </w:t>
            </w:r>
            <w:r w:rsidRPr="00DE1C75">
              <w:rPr>
                <w:rFonts w:ascii="Times New Roman" w:hAnsi="Times New Roman"/>
              </w:rPr>
              <w:t> </w:t>
            </w:r>
            <w:r w:rsidRPr="00DE1C75">
              <w:rPr>
                <w:rFonts w:ascii="Times New Roman" w:hAnsi="Times New Roman"/>
              </w:rPr>
              <w:t> </w:t>
            </w:r>
            <w:r w:rsidRPr="00DE1C75">
              <w:rPr>
                <w:rFonts w:ascii="Times New Roman" w:hAnsi="Times New Roman"/>
              </w:rPr>
              <w:t> </w:t>
            </w:r>
            <w:r w:rsidRPr="00DE1C75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399" w:type="dxa"/>
            <w:gridSpan w:val="16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C75">
              <w:rPr>
                <w:rFonts w:ascii="Times New Roman" w:hAnsi="Times New Roman"/>
              </w:rPr>
              <w:instrText xml:space="preserve"> FORMCHECKBOX </w:instrText>
            </w:r>
            <w:r w:rsidR="00FE6E84">
              <w:rPr>
                <w:rFonts w:ascii="Times New Roman" w:hAnsi="Times New Roman"/>
              </w:rPr>
            </w:r>
            <w:r w:rsidR="00FE6E84">
              <w:rPr>
                <w:rFonts w:ascii="Times New Roman" w:hAnsi="Times New Roman"/>
              </w:rPr>
              <w:fldChar w:fldCharType="separate"/>
            </w:r>
            <w:r w:rsidRPr="00DE1C75">
              <w:rPr>
                <w:rFonts w:ascii="Times New Roman" w:hAnsi="Times New Roman"/>
              </w:rPr>
              <w:fldChar w:fldCharType="end"/>
            </w:r>
            <w:r w:rsidRPr="00DE1C75">
              <w:rPr>
                <w:rFonts w:ascii="Times New Roman" w:hAnsi="Times New Roman"/>
              </w:rPr>
              <w:t xml:space="preserve"> demografia</w:t>
            </w:r>
          </w:p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C75">
              <w:rPr>
                <w:rFonts w:ascii="Times New Roman" w:hAnsi="Times New Roman"/>
              </w:rPr>
              <w:instrText xml:space="preserve"> FORMCHECKBOX </w:instrText>
            </w:r>
            <w:r w:rsidR="00FE6E84">
              <w:rPr>
                <w:rFonts w:ascii="Times New Roman" w:hAnsi="Times New Roman"/>
              </w:rPr>
            </w:r>
            <w:r w:rsidR="00FE6E84">
              <w:rPr>
                <w:rFonts w:ascii="Times New Roman" w:hAnsi="Times New Roman"/>
              </w:rPr>
              <w:fldChar w:fldCharType="separate"/>
            </w:r>
            <w:r w:rsidRPr="00DE1C75">
              <w:rPr>
                <w:rFonts w:ascii="Times New Roman" w:hAnsi="Times New Roman"/>
              </w:rPr>
              <w:fldChar w:fldCharType="end"/>
            </w:r>
            <w:r w:rsidRPr="00DE1C75">
              <w:rPr>
                <w:rFonts w:ascii="Times New Roman" w:hAnsi="Times New Roman"/>
              </w:rPr>
              <w:t xml:space="preserve"> mienie państwowe</w:t>
            </w:r>
          </w:p>
        </w:tc>
        <w:tc>
          <w:tcPr>
            <w:tcW w:w="2483" w:type="dxa"/>
            <w:gridSpan w:val="7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C75">
              <w:rPr>
                <w:rFonts w:ascii="Times New Roman" w:hAnsi="Times New Roman"/>
              </w:rPr>
              <w:instrText xml:space="preserve"> FORMCHECKBOX </w:instrText>
            </w:r>
            <w:r w:rsidR="00FE6E84">
              <w:rPr>
                <w:rFonts w:ascii="Times New Roman" w:hAnsi="Times New Roman"/>
              </w:rPr>
            </w:r>
            <w:r w:rsidR="00FE6E84">
              <w:rPr>
                <w:rFonts w:ascii="Times New Roman" w:hAnsi="Times New Roman"/>
              </w:rPr>
              <w:fldChar w:fldCharType="separate"/>
            </w:r>
            <w:r w:rsidRPr="00DE1C75">
              <w:rPr>
                <w:rFonts w:ascii="Times New Roman" w:hAnsi="Times New Roman"/>
              </w:rPr>
              <w:fldChar w:fldCharType="end"/>
            </w:r>
            <w:r w:rsidRPr="00DE1C75">
              <w:rPr>
                <w:rFonts w:ascii="Times New Roman" w:hAnsi="Times New Roman"/>
              </w:rPr>
              <w:t xml:space="preserve"> informatyzacja</w:t>
            </w:r>
          </w:p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C75">
              <w:rPr>
                <w:rFonts w:ascii="Times New Roman" w:hAnsi="Times New Roman"/>
              </w:rPr>
              <w:instrText xml:space="preserve"> FORMCHECKBOX </w:instrText>
            </w:r>
            <w:r w:rsidR="00FE6E84">
              <w:rPr>
                <w:rFonts w:ascii="Times New Roman" w:hAnsi="Times New Roman"/>
              </w:rPr>
            </w:r>
            <w:r w:rsidR="00FE6E84">
              <w:rPr>
                <w:rFonts w:ascii="Times New Roman" w:hAnsi="Times New Roman"/>
              </w:rPr>
              <w:fldChar w:fldCharType="separate"/>
            </w:r>
            <w:r w:rsidRPr="00DE1C75">
              <w:rPr>
                <w:rFonts w:ascii="Times New Roman" w:hAnsi="Times New Roman"/>
              </w:rPr>
              <w:fldChar w:fldCharType="end"/>
            </w:r>
            <w:r w:rsidRPr="00DE1C75">
              <w:rPr>
                <w:rFonts w:ascii="Times New Roman" w:hAnsi="Times New Roman"/>
              </w:rPr>
              <w:t xml:space="preserve"> zdrowie</w:t>
            </w:r>
          </w:p>
        </w:tc>
      </w:tr>
      <w:tr w:rsidR="008A3760" w:rsidRPr="00DE1C75" w:rsidTr="00692808">
        <w:trPr>
          <w:trHeight w:val="526"/>
        </w:trPr>
        <w:tc>
          <w:tcPr>
            <w:tcW w:w="1269" w:type="dxa"/>
            <w:shd w:val="clear" w:color="auto" w:fill="FFFFFF"/>
            <w:vAlign w:val="center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Omówienie wpływu</w:t>
            </w:r>
          </w:p>
        </w:tc>
        <w:tc>
          <w:tcPr>
            <w:tcW w:w="7945" w:type="dxa"/>
            <w:gridSpan w:val="26"/>
            <w:shd w:val="clear" w:color="auto" w:fill="FFFFFF"/>
            <w:vAlign w:val="center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Regulacje prawne zawarte w projekcie rozporządzenia nie mają wpływu na wymienione obszary.</w:t>
            </w:r>
          </w:p>
        </w:tc>
      </w:tr>
      <w:tr w:rsidR="008A3760" w:rsidRPr="00DE1C75" w:rsidTr="00692808">
        <w:trPr>
          <w:trHeight w:val="142"/>
        </w:trPr>
        <w:tc>
          <w:tcPr>
            <w:tcW w:w="9214" w:type="dxa"/>
            <w:gridSpan w:val="27"/>
            <w:shd w:val="clear" w:color="auto" w:fill="99CCFF"/>
          </w:tcPr>
          <w:p w:rsidR="008A3760" w:rsidRPr="00DE1C75" w:rsidRDefault="008A3760" w:rsidP="00692808">
            <w:pPr>
              <w:jc w:val="both"/>
              <w:rPr>
                <w:rStyle w:val="Ppogrubienie"/>
                <w:rFonts w:ascii="Times New Roman" w:hAnsi="Times New Roman"/>
              </w:rPr>
            </w:pPr>
            <w:r w:rsidRPr="00DE1C75">
              <w:rPr>
                <w:rStyle w:val="Ppogrubienie"/>
                <w:rFonts w:ascii="Times New Roman" w:hAnsi="Times New Roman"/>
              </w:rPr>
              <w:t>11. Planowane wykonanie przepisów aktu prawnego</w:t>
            </w:r>
          </w:p>
        </w:tc>
      </w:tr>
      <w:tr w:rsidR="008A3760" w:rsidRPr="00DE1C75" w:rsidTr="00857B7D">
        <w:trPr>
          <w:trHeight w:val="806"/>
        </w:trPr>
        <w:tc>
          <w:tcPr>
            <w:tcW w:w="9214" w:type="dxa"/>
            <w:gridSpan w:val="27"/>
            <w:shd w:val="clear" w:color="auto" w:fill="FFFFFF"/>
          </w:tcPr>
          <w:p w:rsidR="008A3760" w:rsidRPr="00DE1C75" w:rsidRDefault="00857B7D" w:rsidP="00E1555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Przewiduje się, że projektowany akt prawny wejdzie w życie </w:t>
            </w:r>
            <w:r w:rsidR="00E1555B">
              <w:rPr>
                <w:rFonts w:ascii="Times New Roman" w:hAnsi="Times New Roman"/>
              </w:rPr>
              <w:t>po upływie 14 dni od dnia ogłoszenia.</w:t>
            </w:r>
          </w:p>
        </w:tc>
      </w:tr>
      <w:tr w:rsidR="008A3760" w:rsidRPr="00DE1C75" w:rsidTr="00692808">
        <w:trPr>
          <w:trHeight w:val="511"/>
        </w:trPr>
        <w:tc>
          <w:tcPr>
            <w:tcW w:w="9214" w:type="dxa"/>
            <w:gridSpan w:val="27"/>
            <w:shd w:val="clear" w:color="auto" w:fill="99CCFF"/>
          </w:tcPr>
          <w:p w:rsidR="008A3760" w:rsidRPr="00DE1C75" w:rsidRDefault="008A3760" w:rsidP="00692808">
            <w:pPr>
              <w:jc w:val="both"/>
              <w:rPr>
                <w:rStyle w:val="Ppogrubienie"/>
                <w:rFonts w:ascii="Times New Roman" w:hAnsi="Times New Roman"/>
              </w:rPr>
            </w:pPr>
            <w:r w:rsidRPr="00DE1C75">
              <w:rPr>
                <w:rStyle w:val="Ppogrubienie"/>
                <w:rFonts w:ascii="Times New Roman" w:hAnsi="Times New Roman"/>
              </w:rPr>
              <w:t>12. W jaki sposób i kiedy nastąpi ewaluacja efektów projektu oraz jakie mierniki zostaną zastosowane?</w:t>
            </w:r>
          </w:p>
        </w:tc>
      </w:tr>
      <w:tr w:rsidR="008A3760" w:rsidRPr="00DE1C75" w:rsidTr="00857B7D">
        <w:trPr>
          <w:trHeight w:val="351"/>
        </w:trPr>
        <w:tc>
          <w:tcPr>
            <w:tcW w:w="9214" w:type="dxa"/>
            <w:gridSpan w:val="27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>Ewaluacja efektów projektu nie jest planowana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A3760" w:rsidRPr="00DE1C75" w:rsidTr="00692808">
        <w:trPr>
          <w:trHeight w:val="142"/>
        </w:trPr>
        <w:tc>
          <w:tcPr>
            <w:tcW w:w="9214" w:type="dxa"/>
            <w:gridSpan w:val="27"/>
            <w:shd w:val="clear" w:color="auto" w:fill="99CCFF"/>
          </w:tcPr>
          <w:p w:rsidR="008A3760" w:rsidRPr="00DE1C75" w:rsidRDefault="008A3760" w:rsidP="00692808">
            <w:pPr>
              <w:jc w:val="both"/>
              <w:rPr>
                <w:rStyle w:val="Ppogrubienie"/>
                <w:rFonts w:ascii="Times New Roman" w:hAnsi="Times New Roman"/>
              </w:rPr>
            </w:pPr>
            <w:r w:rsidRPr="00DE1C75">
              <w:rPr>
                <w:rStyle w:val="Ppogrubienie"/>
                <w:rFonts w:ascii="Times New Roman" w:hAnsi="Times New Roman"/>
              </w:rPr>
              <w:t xml:space="preserve">13. Załączniki (istotne dokumenty źródłowe, badania, analizy itp.) </w:t>
            </w:r>
          </w:p>
        </w:tc>
      </w:tr>
      <w:tr w:rsidR="008A3760" w:rsidRPr="00DE1C75" w:rsidTr="00857B7D">
        <w:trPr>
          <w:trHeight w:val="337"/>
        </w:trPr>
        <w:tc>
          <w:tcPr>
            <w:tcW w:w="9214" w:type="dxa"/>
            <w:gridSpan w:val="27"/>
            <w:shd w:val="clear" w:color="auto" w:fill="FFFFFF"/>
          </w:tcPr>
          <w:p w:rsidR="008A3760" w:rsidRPr="00DE1C75" w:rsidRDefault="008A3760" w:rsidP="00692808">
            <w:pPr>
              <w:jc w:val="both"/>
              <w:rPr>
                <w:rFonts w:ascii="Times New Roman" w:hAnsi="Times New Roman"/>
              </w:rPr>
            </w:pPr>
            <w:r w:rsidRPr="00DE1C75">
              <w:rPr>
                <w:rFonts w:ascii="Times New Roman" w:hAnsi="Times New Roman"/>
              </w:rPr>
              <w:t xml:space="preserve">- </w:t>
            </w:r>
          </w:p>
        </w:tc>
      </w:tr>
    </w:tbl>
    <w:p w:rsidR="000974EA" w:rsidRPr="0080420B" w:rsidRDefault="000974EA" w:rsidP="000974EA">
      <w:pPr>
        <w:pStyle w:val="USTustnpkodeksu"/>
        <w:ind w:firstLine="0"/>
      </w:pPr>
    </w:p>
    <w:sectPr w:rsidR="000974EA" w:rsidRPr="0080420B" w:rsidSect="001A7F15">
      <w:headerReference w:type="default" r:id="rId12"/>
      <w:footnotePr>
        <w:numRestart w:val="eachSect"/>
      </w:footnotePr>
      <w:endnotePr>
        <w:numFmt w:val="decimal"/>
      </w:end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E84" w:rsidRDefault="00FE6E84">
      <w:r>
        <w:separator/>
      </w:r>
    </w:p>
  </w:endnote>
  <w:endnote w:type="continuationSeparator" w:id="0">
    <w:p w:rsidR="00FE6E84" w:rsidRDefault="00FE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E84" w:rsidRDefault="00FE6E84">
      <w:r>
        <w:separator/>
      </w:r>
    </w:p>
  </w:footnote>
  <w:footnote w:type="continuationSeparator" w:id="0">
    <w:p w:rsidR="00FE6E84" w:rsidRDefault="00FE6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55B" w:rsidRPr="00B371CC" w:rsidRDefault="00E1555B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A6E5E">
      <w:rPr>
        <w:noProof/>
      </w:rPr>
      <w:t>8</w:t>
    </w:r>
    <w: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1DAEFD6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pacing w:val="-2"/>
        <w:sz w:val="24"/>
        <w:szCs w:val="24"/>
        <w:u w:val="none"/>
      </w:rPr>
    </w:lvl>
  </w:abstractNum>
  <w:abstractNum w:abstractNumId="1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1196523D"/>
    <w:multiLevelType w:val="hybridMultilevel"/>
    <w:tmpl w:val="004EF278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>
    <w:nsid w:val="1D8D702C"/>
    <w:multiLevelType w:val="hybridMultilevel"/>
    <w:tmpl w:val="706C59B4"/>
    <w:lvl w:ilvl="0" w:tplc="AFEC9D5A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286B5458"/>
    <w:multiLevelType w:val="hybridMultilevel"/>
    <w:tmpl w:val="30CC4DFE"/>
    <w:lvl w:ilvl="0" w:tplc="AFEC9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C34F6"/>
    <w:multiLevelType w:val="hybridMultilevel"/>
    <w:tmpl w:val="E1D6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965FD"/>
    <w:multiLevelType w:val="hybridMultilevel"/>
    <w:tmpl w:val="F0DCD3A6"/>
    <w:lvl w:ilvl="0" w:tplc="01D6E74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3A147ED6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0D209B"/>
    <w:multiLevelType w:val="hybridMultilevel"/>
    <w:tmpl w:val="23D27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E477E"/>
    <w:multiLevelType w:val="hybridMultilevel"/>
    <w:tmpl w:val="010C6DD2"/>
    <w:lvl w:ilvl="0" w:tplc="A894D8F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-241" w:hanging="360"/>
      </w:pPr>
    </w:lvl>
    <w:lvl w:ilvl="2" w:tplc="0415001B" w:tentative="1">
      <w:start w:val="1"/>
      <w:numFmt w:val="lowerRoman"/>
      <w:lvlText w:val="%3."/>
      <w:lvlJc w:val="right"/>
      <w:pPr>
        <w:ind w:left="479" w:hanging="180"/>
      </w:pPr>
    </w:lvl>
    <w:lvl w:ilvl="3" w:tplc="0415000F" w:tentative="1">
      <w:start w:val="1"/>
      <w:numFmt w:val="decimal"/>
      <w:lvlText w:val="%4."/>
      <w:lvlJc w:val="left"/>
      <w:pPr>
        <w:ind w:left="1199" w:hanging="360"/>
      </w:pPr>
    </w:lvl>
    <w:lvl w:ilvl="4" w:tplc="04150019" w:tentative="1">
      <w:start w:val="1"/>
      <w:numFmt w:val="lowerLetter"/>
      <w:lvlText w:val="%5."/>
      <w:lvlJc w:val="left"/>
      <w:pPr>
        <w:ind w:left="1919" w:hanging="360"/>
      </w:pPr>
    </w:lvl>
    <w:lvl w:ilvl="5" w:tplc="0415001B" w:tentative="1">
      <w:start w:val="1"/>
      <w:numFmt w:val="lowerRoman"/>
      <w:lvlText w:val="%6."/>
      <w:lvlJc w:val="right"/>
      <w:pPr>
        <w:ind w:left="2639" w:hanging="180"/>
      </w:pPr>
    </w:lvl>
    <w:lvl w:ilvl="6" w:tplc="0415000F" w:tentative="1">
      <w:start w:val="1"/>
      <w:numFmt w:val="decimal"/>
      <w:lvlText w:val="%7."/>
      <w:lvlJc w:val="left"/>
      <w:pPr>
        <w:ind w:left="3359" w:hanging="360"/>
      </w:pPr>
    </w:lvl>
    <w:lvl w:ilvl="7" w:tplc="04150019" w:tentative="1">
      <w:start w:val="1"/>
      <w:numFmt w:val="lowerLetter"/>
      <w:lvlText w:val="%8."/>
      <w:lvlJc w:val="left"/>
      <w:pPr>
        <w:ind w:left="4079" w:hanging="360"/>
      </w:pPr>
    </w:lvl>
    <w:lvl w:ilvl="8" w:tplc="0415001B" w:tentative="1">
      <w:start w:val="1"/>
      <w:numFmt w:val="lowerRoman"/>
      <w:lvlText w:val="%9."/>
      <w:lvlJc w:val="right"/>
      <w:pPr>
        <w:ind w:left="4799" w:hanging="180"/>
      </w:pPr>
    </w:lvl>
  </w:abstractNum>
  <w:abstractNum w:abstractNumId="9">
    <w:nsid w:val="740F23CB"/>
    <w:multiLevelType w:val="hybridMultilevel"/>
    <w:tmpl w:val="044AEC04"/>
    <w:lvl w:ilvl="0" w:tplc="2CA6213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>
    <w:nsid w:val="7693402C"/>
    <w:multiLevelType w:val="hybridMultilevel"/>
    <w:tmpl w:val="9C249EDE"/>
    <w:lvl w:ilvl="0" w:tplc="04150011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>
    <w:nsid w:val="7E6D72E2"/>
    <w:multiLevelType w:val="hybridMultilevel"/>
    <w:tmpl w:val="22BCF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11"/>
  </w:num>
  <w:num w:numId="8">
    <w:abstractNumId w:val="4"/>
  </w:num>
  <w:num w:numId="9">
    <w:abstractNumId w:val="7"/>
  </w:num>
  <w:num w:numId="10">
    <w:abstractNumId w:val="10"/>
  </w:num>
  <w:num w:numId="1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77"/>
    <w:rsid w:val="000005C1"/>
    <w:rsid w:val="00000A9E"/>
    <w:rsid w:val="000012DA"/>
    <w:rsid w:val="00001C02"/>
    <w:rsid w:val="0000213F"/>
    <w:rsid w:val="0000246E"/>
    <w:rsid w:val="00003862"/>
    <w:rsid w:val="0000725A"/>
    <w:rsid w:val="00010FBF"/>
    <w:rsid w:val="00012A35"/>
    <w:rsid w:val="00013B58"/>
    <w:rsid w:val="00015A8E"/>
    <w:rsid w:val="00015ADE"/>
    <w:rsid w:val="00016099"/>
    <w:rsid w:val="00017BA6"/>
    <w:rsid w:val="00017DC2"/>
    <w:rsid w:val="00021522"/>
    <w:rsid w:val="00023471"/>
    <w:rsid w:val="00023F13"/>
    <w:rsid w:val="00030453"/>
    <w:rsid w:val="00030634"/>
    <w:rsid w:val="000319C1"/>
    <w:rsid w:val="00031A79"/>
    <w:rsid w:val="00031A8B"/>
    <w:rsid w:val="00031BCA"/>
    <w:rsid w:val="00032488"/>
    <w:rsid w:val="0003264D"/>
    <w:rsid w:val="000330FA"/>
    <w:rsid w:val="0003362F"/>
    <w:rsid w:val="000345EA"/>
    <w:rsid w:val="0003664A"/>
    <w:rsid w:val="00036B63"/>
    <w:rsid w:val="00036D4A"/>
    <w:rsid w:val="00037E1A"/>
    <w:rsid w:val="000417E8"/>
    <w:rsid w:val="00043495"/>
    <w:rsid w:val="00044B8A"/>
    <w:rsid w:val="00046A75"/>
    <w:rsid w:val="00047312"/>
    <w:rsid w:val="000508BD"/>
    <w:rsid w:val="000517AB"/>
    <w:rsid w:val="0005339C"/>
    <w:rsid w:val="00053CF3"/>
    <w:rsid w:val="00054B20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3712"/>
    <w:rsid w:val="00073FE9"/>
    <w:rsid w:val="0007533B"/>
    <w:rsid w:val="0007545D"/>
    <w:rsid w:val="000760BF"/>
    <w:rsid w:val="0007613E"/>
    <w:rsid w:val="00076BFC"/>
    <w:rsid w:val="000774C4"/>
    <w:rsid w:val="00077FCF"/>
    <w:rsid w:val="000814A7"/>
    <w:rsid w:val="0008557B"/>
    <w:rsid w:val="00085CE7"/>
    <w:rsid w:val="000906EE"/>
    <w:rsid w:val="00091BA2"/>
    <w:rsid w:val="00093FE6"/>
    <w:rsid w:val="000944EF"/>
    <w:rsid w:val="0009732D"/>
    <w:rsid w:val="000973F0"/>
    <w:rsid w:val="000974EA"/>
    <w:rsid w:val="000A1296"/>
    <w:rsid w:val="000A1C27"/>
    <w:rsid w:val="000A1DAD"/>
    <w:rsid w:val="000A2649"/>
    <w:rsid w:val="000A323B"/>
    <w:rsid w:val="000A6532"/>
    <w:rsid w:val="000B0A78"/>
    <w:rsid w:val="000B298D"/>
    <w:rsid w:val="000B4C07"/>
    <w:rsid w:val="000B5642"/>
    <w:rsid w:val="000B5B2D"/>
    <w:rsid w:val="000B5DCE"/>
    <w:rsid w:val="000B626F"/>
    <w:rsid w:val="000C05BA"/>
    <w:rsid w:val="000C06C6"/>
    <w:rsid w:val="000C0743"/>
    <w:rsid w:val="000C0E8F"/>
    <w:rsid w:val="000C1DD4"/>
    <w:rsid w:val="000C4BC4"/>
    <w:rsid w:val="000C5973"/>
    <w:rsid w:val="000C5C8C"/>
    <w:rsid w:val="000D0110"/>
    <w:rsid w:val="000D0896"/>
    <w:rsid w:val="000D2468"/>
    <w:rsid w:val="000D318A"/>
    <w:rsid w:val="000D6173"/>
    <w:rsid w:val="000D6F83"/>
    <w:rsid w:val="000E25CC"/>
    <w:rsid w:val="000E3694"/>
    <w:rsid w:val="000E490F"/>
    <w:rsid w:val="000E6241"/>
    <w:rsid w:val="000F1E1C"/>
    <w:rsid w:val="000F2BE3"/>
    <w:rsid w:val="000F3D0D"/>
    <w:rsid w:val="000F4903"/>
    <w:rsid w:val="000F4AD6"/>
    <w:rsid w:val="000F6C4D"/>
    <w:rsid w:val="000F6ED4"/>
    <w:rsid w:val="000F7A6E"/>
    <w:rsid w:val="00102C7F"/>
    <w:rsid w:val="00102D3D"/>
    <w:rsid w:val="0010409C"/>
    <w:rsid w:val="00104195"/>
    <w:rsid w:val="001042BA"/>
    <w:rsid w:val="00106C00"/>
    <w:rsid w:val="00106D03"/>
    <w:rsid w:val="00110465"/>
    <w:rsid w:val="00110628"/>
    <w:rsid w:val="00112191"/>
    <w:rsid w:val="0011245A"/>
    <w:rsid w:val="0011493E"/>
    <w:rsid w:val="00115B72"/>
    <w:rsid w:val="001177E8"/>
    <w:rsid w:val="001209EC"/>
    <w:rsid w:val="00120A9E"/>
    <w:rsid w:val="00120B4A"/>
    <w:rsid w:val="00121C81"/>
    <w:rsid w:val="001222D2"/>
    <w:rsid w:val="00125A9C"/>
    <w:rsid w:val="001270A2"/>
    <w:rsid w:val="00131237"/>
    <w:rsid w:val="001324CD"/>
    <w:rsid w:val="001329AC"/>
    <w:rsid w:val="00134CA0"/>
    <w:rsid w:val="0014026F"/>
    <w:rsid w:val="00140CC5"/>
    <w:rsid w:val="001450B1"/>
    <w:rsid w:val="001453AF"/>
    <w:rsid w:val="00147A47"/>
    <w:rsid w:val="00147AA1"/>
    <w:rsid w:val="001520CF"/>
    <w:rsid w:val="0015271F"/>
    <w:rsid w:val="0015667C"/>
    <w:rsid w:val="00157110"/>
    <w:rsid w:val="0015742A"/>
    <w:rsid w:val="00157DA1"/>
    <w:rsid w:val="00160421"/>
    <w:rsid w:val="00162D56"/>
    <w:rsid w:val="00162D6B"/>
    <w:rsid w:val="00163147"/>
    <w:rsid w:val="00164C57"/>
    <w:rsid w:val="00164C9D"/>
    <w:rsid w:val="00166F4A"/>
    <w:rsid w:val="00167BA9"/>
    <w:rsid w:val="00170124"/>
    <w:rsid w:val="001701FB"/>
    <w:rsid w:val="00171B15"/>
    <w:rsid w:val="00172F7A"/>
    <w:rsid w:val="00173150"/>
    <w:rsid w:val="00173390"/>
    <w:rsid w:val="001736F0"/>
    <w:rsid w:val="00173BB3"/>
    <w:rsid w:val="001740D0"/>
    <w:rsid w:val="00174F2C"/>
    <w:rsid w:val="00174F6D"/>
    <w:rsid w:val="0017774E"/>
    <w:rsid w:val="00177996"/>
    <w:rsid w:val="00180F2A"/>
    <w:rsid w:val="00183913"/>
    <w:rsid w:val="0018451D"/>
    <w:rsid w:val="00184B91"/>
    <w:rsid w:val="00184D4A"/>
    <w:rsid w:val="00186D64"/>
    <w:rsid w:val="00186EC1"/>
    <w:rsid w:val="00187B07"/>
    <w:rsid w:val="00191E1F"/>
    <w:rsid w:val="00193755"/>
    <w:rsid w:val="00193894"/>
    <w:rsid w:val="0019473B"/>
    <w:rsid w:val="001952B1"/>
    <w:rsid w:val="00196186"/>
    <w:rsid w:val="00196E39"/>
    <w:rsid w:val="00197649"/>
    <w:rsid w:val="001A01FB"/>
    <w:rsid w:val="001A05F9"/>
    <w:rsid w:val="001A10E9"/>
    <w:rsid w:val="001A183D"/>
    <w:rsid w:val="001A288E"/>
    <w:rsid w:val="001A2B65"/>
    <w:rsid w:val="001A3CD3"/>
    <w:rsid w:val="001A5BEF"/>
    <w:rsid w:val="001A71B0"/>
    <w:rsid w:val="001A7456"/>
    <w:rsid w:val="001A7F15"/>
    <w:rsid w:val="001B342E"/>
    <w:rsid w:val="001B5B8C"/>
    <w:rsid w:val="001C16D0"/>
    <w:rsid w:val="001C1832"/>
    <w:rsid w:val="001C188C"/>
    <w:rsid w:val="001C409C"/>
    <w:rsid w:val="001C426A"/>
    <w:rsid w:val="001C50DF"/>
    <w:rsid w:val="001C6CC1"/>
    <w:rsid w:val="001D1783"/>
    <w:rsid w:val="001D28CD"/>
    <w:rsid w:val="001D53CD"/>
    <w:rsid w:val="001D559C"/>
    <w:rsid w:val="001D55A3"/>
    <w:rsid w:val="001D560E"/>
    <w:rsid w:val="001D5AF5"/>
    <w:rsid w:val="001E1317"/>
    <w:rsid w:val="001E1E73"/>
    <w:rsid w:val="001E4E0C"/>
    <w:rsid w:val="001E526D"/>
    <w:rsid w:val="001E54E5"/>
    <w:rsid w:val="001E5655"/>
    <w:rsid w:val="001E5E07"/>
    <w:rsid w:val="001E5E93"/>
    <w:rsid w:val="001F028C"/>
    <w:rsid w:val="001F0AEA"/>
    <w:rsid w:val="001F1832"/>
    <w:rsid w:val="001F220F"/>
    <w:rsid w:val="001F25B3"/>
    <w:rsid w:val="001F296A"/>
    <w:rsid w:val="001F2A87"/>
    <w:rsid w:val="001F535D"/>
    <w:rsid w:val="001F6616"/>
    <w:rsid w:val="001F78DD"/>
    <w:rsid w:val="0020052A"/>
    <w:rsid w:val="00202BD4"/>
    <w:rsid w:val="00204A97"/>
    <w:rsid w:val="002114EF"/>
    <w:rsid w:val="002136D6"/>
    <w:rsid w:val="002147BB"/>
    <w:rsid w:val="002150DB"/>
    <w:rsid w:val="002166AD"/>
    <w:rsid w:val="00217776"/>
    <w:rsid w:val="00217871"/>
    <w:rsid w:val="0022176E"/>
    <w:rsid w:val="00221CD4"/>
    <w:rsid w:val="00221ED8"/>
    <w:rsid w:val="00222C14"/>
    <w:rsid w:val="002231EA"/>
    <w:rsid w:val="00223D2C"/>
    <w:rsid w:val="00223FDF"/>
    <w:rsid w:val="002259C6"/>
    <w:rsid w:val="002279C0"/>
    <w:rsid w:val="002347F6"/>
    <w:rsid w:val="0023727E"/>
    <w:rsid w:val="00242081"/>
    <w:rsid w:val="00243777"/>
    <w:rsid w:val="002441CD"/>
    <w:rsid w:val="002444B2"/>
    <w:rsid w:val="00245620"/>
    <w:rsid w:val="00245BEA"/>
    <w:rsid w:val="002501A3"/>
    <w:rsid w:val="00250AFD"/>
    <w:rsid w:val="0025166C"/>
    <w:rsid w:val="0025382A"/>
    <w:rsid w:val="002546F9"/>
    <w:rsid w:val="002550FD"/>
    <w:rsid w:val="002555D4"/>
    <w:rsid w:val="00260F6F"/>
    <w:rsid w:val="00261A16"/>
    <w:rsid w:val="00263522"/>
    <w:rsid w:val="00263F5C"/>
    <w:rsid w:val="00264EC6"/>
    <w:rsid w:val="00264FB8"/>
    <w:rsid w:val="00271013"/>
    <w:rsid w:val="00272A6B"/>
    <w:rsid w:val="00272D28"/>
    <w:rsid w:val="00273FE4"/>
    <w:rsid w:val="002765B4"/>
    <w:rsid w:val="00276716"/>
    <w:rsid w:val="00276A94"/>
    <w:rsid w:val="00276CC0"/>
    <w:rsid w:val="00276CE5"/>
    <w:rsid w:val="00281E22"/>
    <w:rsid w:val="0029100C"/>
    <w:rsid w:val="00291BEC"/>
    <w:rsid w:val="002924A0"/>
    <w:rsid w:val="002939D8"/>
    <w:rsid w:val="0029405D"/>
    <w:rsid w:val="00294FA6"/>
    <w:rsid w:val="00295A6F"/>
    <w:rsid w:val="0029674E"/>
    <w:rsid w:val="00297968"/>
    <w:rsid w:val="002A20C4"/>
    <w:rsid w:val="002A512C"/>
    <w:rsid w:val="002A570F"/>
    <w:rsid w:val="002A6846"/>
    <w:rsid w:val="002A7292"/>
    <w:rsid w:val="002A7358"/>
    <w:rsid w:val="002A7902"/>
    <w:rsid w:val="002B0F6B"/>
    <w:rsid w:val="002B23B8"/>
    <w:rsid w:val="002B4361"/>
    <w:rsid w:val="002B4429"/>
    <w:rsid w:val="002B60C1"/>
    <w:rsid w:val="002B68A6"/>
    <w:rsid w:val="002B7FAF"/>
    <w:rsid w:val="002C052C"/>
    <w:rsid w:val="002C32CD"/>
    <w:rsid w:val="002C3FD9"/>
    <w:rsid w:val="002D0C4F"/>
    <w:rsid w:val="002D1364"/>
    <w:rsid w:val="002D17ED"/>
    <w:rsid w:val="002D213C"/>
    <w:rsid w:val="002D2352"/>
    <w:rsid w:val="002D4805"/>
    <w:rsid w:val="002D4D30"/>
    <w:rsid w:val="002D5000"/>
    <w:rsid w:val="002D598D"/>
    <w:rsid w:val="002D7188"/>
    <w:rsid w:val="002E1DE3"/>
    <w:rsid w:val="002E27CF"/>
    <w:rsid w:val="002E2AB6"/>
    <w:rsid w:val="002E3F34"/>
    <w:rsid w:val="002E43AC"/>
    <w:rsid w:val="002E5F79"/>
    <w:rsid w:val="002E64FA"/>
    <w:rsid w:val="002E776D"/>
    <w:rsid w:val="002F0A00"/>
    <w:rsid w:val="002F0CFA"/>
    <w:rsid w:val="002F3F61"/>
    <w:rsid w:val="002F5F63"/>
    <w:rsid w:val="002F669F"/>
    <w:rsid w:val="003000A4"/>
    <w:rsid w:val="00301B6A"/>
    <w:rsid w:val="00301C97"/>
    <w:rsid w:val="00301FB6"/>
    <w:rsid w:val="0031004C"/>
    <w:rsid w:val="003105F6"/>
    <w:rsid w:val="00310D65"/>
    <w:rsid w:val="00311297"/>
    <w:rsid w:val="003113BE"/>
    <w:rsid w:val="003122CA"/>
    <w:rsid w:val="00314859"/>
    <w:rsid w:val="003148FD"/>
    <w:rsid w:val="00314EE9"/>
    <w:rsid w:val="003173F3"/>
    <w:rsid w:val="00321080"/>
    <w:rsid w:val="00321622"/>
    <w:rsid w:val="00321D0C"/>
    <w:rsid w:val="00322D45"/>
    <w:rsid w:val="00324F41"/>
    <w:rsid w:val="0032569A"/>
    <w:rsid w:val="00325A1F"/>
    <w:rsid w:val="003268F9"/>
    <w:rsid w:val="00330BAF"/>
    <w:rsid w:val="00334200"/>
    <w:rsid w:val="003345F2"/>
    <w:rsid w:val="00334E3A"/>
    <w:rsid w:val="003361DD"/>
    <w:rsid w:val="00337137"/>
    <w:rsid w:val="00341A6A"/>
    <w:rsid w:val="0034245F"/>
    <w:rsid w:val="00345B9C"/>
    <w:rsid w:val="00347A9F"/>
    <w:rsid w:val="00350C27"/>
    <w:rsid w:val="003516BB"/>
    <w:rsid w:val="00352BC0"/>
    <w:rsid w:val="00352DAE"/>
    <w:rsid w:val="00354EB9"/>
    <w:rsid w:val="00356139"/>
    <w:rsid w:val="003572FC"/>
    <w:rsid w:val="00357D48"/>
    <w:rsid w:val="003602AE"/>
    <w:rsid w:val="00360929"/>
    <w:rsid w:val="00361090"/>
    <w:rsid w:val="00361CF8"/>
    <w:rsid w:val="003647D5"/>
    <w:rsid w:val="003661B1"/>
    <w:rsid w:val="003674B0"/>
    <w:rsid w:val="003720A4"/>
    <w:rsid w:val="00372BA8"/>
    <w:rsid w:val="00372C7A"/>
    <w:rsid w:val="003762CA"/>
    <w:rsid w:val="00376658"/>
    <w:rsid w:val="0037727C"/>
    <w:rsid w:val="00377E70"/>
    <w:rsid w:val="00380904"/>
    <w:rsid w:val="00381D3C"/>
    <w:rsid w:val="003823EE"/>
    <w:rsid w:val="00382960"/>
    <w:rsid w:val="003846F7"/>
    <w:rsid w:val="003851ED"/>
    <w:rsid w:val="00385B39"/>
    <w:rsid w:val="00386785"/>
    <w:rsid w:val="003869CF"/>
    <w:rsid w:val="003903A9"/>
    <w:rsid w:val="00390430"/>
    <w:rsid w:val="00390E89"/>
    <w:rsid w:val="00391B1A"/>
    <w:rsid w:val="00394423"/>
    <w:rsid w:val="003960C8"/>
    <w:rsid w:val="00396942"/>
    <w:rsid w:val="00396B49"/>
    <w:rsid w:val="00396E3E"/>
    <w:rsid w:val="003A306E"/>
    <w:rsid w:val="003A60DC"/>
    <w:rsid w:val="003A615B"/>
    <w:rsid w:val="003A6A46"/>
    <w:rsid w:val="003A7A63"/>
    <w:rsid w:val="003A7D0F"/>
    <w:rsid w:val="003A7F7E"/>
    <w:rsid w:val="003B000C"/>
    <w:rsid w:val="003B0F1D"/>
    <w:rsid w:val="003B296B"/>
    <w:rsid w:val="003B358B"/>
    <w:rsid w:val="003B3DA7"/>
    <w:rsid w:val="003B4A57"/>
    <w:rsid w:val="003C0AD9"/>
    <w:rsid w:val="003C0ED0"/>
    <w:rsid w:val="003C182E"/>
    <w:rsid w:val="003C1D49"/>
    <w:rsid w:val="003C1E8F"/>
    <w:rsid w:val="003C35C4"/>
    <w:rsid w:val="003C69A4"/>
    <w:rsid w:val="003D0DCA"/>
    <w:rsid w:val="003D12C2"/>
    <w:rsid w:val="003D31B9"/>
    <w:rsid w:val="003D3867"/>
    <w:rsid w:val="003D446E"/>
    <w:rsid w:val="003D6389"/>
    <w:rsid w:val="003E0D1A"/>
    <w:rsid w:val="003E268D"/>
    <w:rsid w:val="003E2DA3"/>
    <w:rsid w:val="003E504C"/>
    <w:rsid w:val="003F020D"/>
    <w:rsid w:val="003F03D9"/>
    <w:rsid w:val="003F2319"/>
    <w:rsid w:val="003F288B"/>
    <w:rsid w:val="003F28D2"/>
    <w:rsid w:val="003F2C50"/>
    <w:rsid w:val="003F2FBE"/>
    <w:rsid w:val="003F318D"/>
    <w:rsid w:val="003F3255"/>
    <w:rsid w:val="003F392E"/>
    <w:rsid w:val="003F4DF8"/>
    <w:rsid w:val="003F5BAE"/>
    <w:rsid w:val="003F6ED7"/>
    <w:rsid w:val="00400DC1"/>
    <w:rsid w:val="00401C84"/>
    <w:rsid w:val="00402102"/>
    <w:rsid w:val="00403210"/>
    <w:rsid w:val="004035BB"/>
    <w:rsid w:val="004035EB"/>
    <w:rsid w:val="00406ED5"/>
    <w:rsid w:val="00407332"/>
    <w:rsid w:val="00407828"/>
    <w:rsid w:val="00413AB0"/>
    <w:rsid w:val="00413D8E"/>
    <w:rsid w:val="004140F2"/>
    <w:rsid w:val="004144A0"/>
    <w:rsid w:val="00417B22"/>
    <w:rsid w:val="00421085"/>
    <w:rsid w:val="00421C7E"/>
    <w:rsid w:val="0042382A"/>
    <w:rsid w:val="0042465E"/>
    <w:rsid w:val="00424DF7"/>
    <w:rsid w:val="00432B76"/>
    <w:rsid w:val="00434D01"/>
    <w:rsid w:val="00435D26"/>
    <w:rsid w:val="00436C2C"/>
    <w:rsid w:val="00440C99"/>
    <w:rsid w:val="0044175C"/>
    <w:rsid w:val="00442E89"/>
    <w:rsid w:val="00443694"/>
    <w:rsid w:val="00445F4D"/>
    <w:rsid w:val="0044755A"/>
    <w:rsid w:val="004504C0"/>
    <w:rsid w:val="0045083A"/>
    <w:rsid w:val="00452AF4"/>
    <w:rsid w:val="004548C9"/>
    <w:rsid w:val="004550FB"/>
    <w:rsid w:val="0046111A"/>
    <w:rsid w:val="00462946"/>
    <w:rsid w:val="00463721"/>
    <w:rsid w:val="00463F43"/>
    <w:rsid w:val="00464B94"/>
    <w:rsid w:val="004653A8"/>
    <w:rsid w:val="00465525"/>
    <w:rsid w:val="00465A0B"/>
    <w:rsid w:val="00465F90"/>
    <w:rsid w:val="0047077C"/>
    <w:rsid w:val="00470B05"/>
    <w:rsid w:val="0047207C"/>
    <w:rsid w:val="00472CD6"/>
    <w:rsid w:val="00473415"/>
    <w:rsid w:val="00474E3C"/>
    <w:rsid w:val="0047753A"/>
    <w:rsid w:val="00480A58"/>
    <w:rsid w:val="00482151"/>
    <w:rsid w:val="00485FAD"/>
    <w:rsid w:val="00486AE3"/>
    <w:rsid w:val="00487AED"/>
    <w:rsid w:val="00491EDF"/>
    <w:rsid w:val="00492A3F"/>
    <w:rsid w:val="00494A83"/>
    <w:rsid w:val="00494F62"/>
    <w:rsid w:val="004950B3"/>
    <w:rsid w:val="00495BE4"/>
    <w:rsid w:val="00495FBC"/>
    <w:rsid w:val="004A2001"/>
    <w:rsid w:val="004A2E5D"/>
    <w:rsid w:val="004A3590"/>
    <w:rsid w:val="004A63C6"/>
    <w:rsid w:val="004B00A7"/>
    <w:rsid w:val="004B1F4A"/>
    <w:rsid w:val="004B25E2"/>
    <w:rsid w:val="004B34D7"/>
    <w:rsid w:val="004B48E6"/>
    <w:rsid w:val="004B5037"/>
    <w:rsid w:val="004B5B2F"/>
    <w:rsid w:val="004B626A"/>
    <w:rsid w:val="004B660E"/>
    <w:rsid w:val="004B6699"/>
    <w:rsid w:val="004B692E"/>
    <w:rsid w:val="004C05BD"/>
    <w:rsid w:val="004C23C4"/>
    <w:rsid w:val="004C3B06"/>
    <w:rsid w:val="004C3F97"/>
    <w:rsid w:val="004C5BBE"/>
    <w:rsid w:val="004C7EE7"/>
    <w:rsid w:val="004D1D9F"/>
    <w:rsid w:val="004D208D"/>
    <w:rsid w:val="004D270F"/>
    <w:rsid w:val="004D2DEE"/>
    <w:rsid w:val="004D2E1F"/>
    <w:rsid w:val="004D5B3F"/>
    <w:rsid w:val="004D7FD9"/>
    <w:rsid w:val="004E0F94"/>
    <w:rsid w:val="004E1324"/>
    <w:rsid w:val="004E19A5"/>
    <w:rsid w:val="004E37E5"/>
    <w:rsid w:val="004E3FDB"/>
    <w:rsid w:val="004F1F4A"/>
    <w:rsid w:val="004F296D"/>
    <w:rsid w:val="004F508B"/>
    <w:rsid w:val="004F5487"/>
    <w:rsid w:val="004F695F"/>
    <w:rsid w:val="004F6CA4"/>
    <w:rsid w:val="004F7F90"/>
    <w:rsid w:val="00500752"/>
    <w:rsid w:val="00501A50"/>
    <w:rsid w:val="0050222D"/>
    <w:rsid w:val="00503AF3"/>
    <w:rsid w:val="00505369"/>
    <w:rsid w:val="00506265"/>
    <w:rsid w:val="0050696D"/>
    <w:rsid w:val="00506C47"/>
    <w:rsid w:val="0051094B"/>
    <w:rsid w:val="005110D7"/>
    <w:rsid w:val="00511822"/>
    <w:rsid w:val="00511D99"/>
    <w:rsid w:val="00512618"/>
    <w:rsid w:val="005128D3"/>
    <w:rsid w:val="005147E8"/>
    <w:rsid w:val="005158F2"/>
    <w:rsid w:val="00523524"/>
    <w:rsid w:val="00526DFC"/>
    <w:rsid w:val="00526F43"/>
    <w:rsid w:val="00527651"/>
    <w:rsid w:val="00532EA8"/>
    <w:rsid w:val="00533BC5"/>
    <w:rsid w:val="005363AB"/>
    <w:rsid w:val="00544EF4"/>
    <w:rsid w:val="00545E53"/>
    <w:rsid w:val="005479D9"/>
    <w:rsid w:val="005519B6"/>
    <w:rsid w:val="005572BD"/>
    <w:rsid w:val="005573FC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4FFE"/>
    <w:rsid w:val="0057547F"/>
    <w:rsid w:val="005754EE"/>
    <w:rsid w:val="0057617E"/>
    <w:rsid w:val="00576497"/>
    <w:rsid w:val="00577B9C"/>
    <w:rsid w:val="005808B1"/>
    <w:rsid w:val="005821B4"/>
    <w:rsid w:val="00583345"/>
    <w:rsid w:val="005835E7"/>
    <w:rsid w:val="0058397F"/>
    <w:rsid w:val="00583BF8"/>
    <w:rsid w:val="00583EDB"/>
    <w:rsid w:val="00585EFE"/>
    <w:rsid w:val="00585F33"/>
    <w:rsid w:val="00586CDB"/>
    <w:rsid w:val="00591124"/>
    <w:rsid w:val="00594A54"/>
    <w:rsid w:val="0059605D"/>
    <w:rsid w:val="00597024"/>
    <w:rsid w:val="005973BA"/>
    <w:rsid w:val="005A0274"/>
    <w:rsid w:val="005A095C"/>
    <w:rsid w:val="005A2C9C"/>
    <w:rsid w:val="005A4871"/>
    <w:rsid w:val="005A669D"/>
    <w:rsid w:val="005A75D8"/>
    <w:rsid w:val="005B133B"/>
    <w:rsid w:val="005B19FA"/>
    <w:rsid w:val="005B2E3D"/>
    <w:rsid w:val="005B5A7E"/>
    <w:rsid w:val="005B713E"/>
    <w:rsid w:val="005C03B6"/>
    <w:rsid w:val="005C1891"/>
    <w:rsid w:val="005C205D"/>
    <w:rsid w:val="005C348E"/>
    <w:rsid w:val="005C68E1"/>
    <w:rsid w:val="005D03D7"/>
    <w:rsid w:val="005D3763"/>
    <w:rsid w:val="005D42DE"/>
    <w:rsid w:val="005D494F"/>
    <w:rsid w:val="005D55E1"/>
    <w:rsid w:val="005D5E79"/>
    <w:rsid w:val="005D7E78"/>
    <w:rsid w:val="005E0736"/>
    <w:rsid w:val="005E0E1F"/>
    <w:rsid w:val="005E19F7"/>
    <w:rsid w:val="005E2367"/>
    <w:rsid w:val="005E3032"/>
    <w:rsid w:val="005E32A6"/>
    <w:rsid w:val="005E4F04"/>
    <w:rsid w:val="005E62C2"/>
    <w:rsid w:val="005E6C71"/>
    <w:rsid w:val="005E763D"/>
    <w:rsid w:val="005F05AB"/>
    <w:rsid w:val="005F0963"/>
    <w:rsid w:val="005F2824"/>
    <w:rsid w:val="005F2EBA"/>
    <w:rsid w:val="005F35ED"/>
    <w:rsid w:val="005F47FC"/>
    <w:rsid w:val="005F59D6"/>
    <w:rsid w:val="005F66E3"/>
    <w:rsid w:val="005F7812"/>
    <w:rsid w:val="005F7A88"/>
    <w:rsid w:val="005F7B69"/>
    <w:rsid w:val="005F7ED4"/>
    <w:rsid w:val="006003F5"/>
    <w:rsid w:val="006008D6"/>
    <w:rsid w:val="0060388F"/>
    <w:rsid w:val="00603A1A"/>
    <w:rsid w:val="006046D5"/>
    <w:rsid w:val="00605599"/>
    <w:rsid w:val="00607A93"/>
    <w:rsid w:val="00610C08"/>
    <w:rsid w:val="00611DD7"/>
    <w:rsid w:val="00611F74"/>
    <w:rsid w:val="006126A2"/>
    <w:rsid w:val="00615772"/>
    <w:rsid w:val="006167BF"/>
    <w:rsid w:val="00621256"/>
    <w:rsid w:val="00621FCC"/>
    <w:rsid w:val="00622881"/>
    <w:rsid w:val="00622A08"/>
    <w:rsid w:val="00622E4B"/>
    <w:rsid w:val="0062325E"/>
    <w:rsid w:val="006301D4"/>
    <w:rsid w:val="006333DA"/>
    <w:rsid w:val="00635134"/>
    <w:rsid w:val="006356E2"/>
    <w:rsid w:val="006420FE"/>
    <w:rsid w:val="006428EC"/>
    <w:rsid w:val="00642A65"/>
    <w:rsid w:val="00645DCE"/>
    <w:rsid w:val="006465AC"/>
    <w:rsid w:val="006465BF"/>
    <w:rsid w:val="00647B0C"/>
    <w:rsid w:val="00653B22"/>
    <w:rsid w:val="00656207"/>
    <w:rsid w:val="00657BF4"/>
    <w:rsid w:val="006603FB"/>
    <w:rsid w:val="006608DF"/>
    <w:rsid w:val="006623AC"/>
    <w:rsid w:val="00664859"/>
    <w:rsid w:val="0066601B"/>
    <w:rsid w:val="006676F0"/>
    <w:rsid w:val="006678AF"/>
    <w:rsid w:val="00667CBE"/>
    <w:rsid w:val="006701EF"/>
    <w:rsid w:val="00670A26"/>
    <w:rsid w:val="00673BA5"/>
    <w:rsid w:val="00680058"/>
    <w:rsid w:val="006805E0"/>
    <w:rsid w:val="00681F9F"/>
    <w:rsid w:val="00682410"/>
    <w:rsid w:val="006840EA"/>
    <w:rsid w:val="006844E2"/>
    <w:rsid w:val="00685267"/>
    <w:rsid w:val="006872AE"/>
    <w:rsid w:val="006875AB"/>
    <w:rsid w:val="00690082"/>
    <w:rsid w:val="00690252"/>
    <w:rsid w:val="00690CAD"/>
    <w:rsid w:val="00691EAF"/>
    <w:rsid w:val="00692808"/>
    <w:rsid w:val="006946BB"/>
    <w:rsid w:val="006969FA"/>
    <w:rsid w:val="00696A65"/>
    <w:rsid w:val="006977E2"/>
    <w:rsid w:val="00697E18"/>
    <w:rsid w:val="006A01AC"/>
    <w:rsid w:val="006A182B"/>
    <w:rsid w:val="006A35D5"/>
    <w:rsid w:val="006A6F6C"/>
    <w:rsid w:val="006A748A"/>
    <w:rsid w:val="006B2F0D"/>
    <w:rsid w:val="006B5146"/>
    <w:rsid w:val="006B61E9"/>
    <w:rsid w:val="006B6495"/>
    <w:rsid w:val="006C02EE"/>
    <w:rsid w:val="006C2478"/>
    <w:rsid w:val="006C419E"/>
    <w:rsid w:val="006C4A31"/>
    <w:rsid w:val="006C5AC2"/>
    <w:rsid w:val="006C6AFB"/>
    <w:rsid w:val="006C701F"/>
    <w:rsid w:val="006D0446"/>
    <w:rsid w:val="006D2104"/>
    <w:rsid w:val="006D2735"/>
    <w:rsid w:val="006D459F"/>
    <w:rsid w:val="006D45B2"/>
    <w:rsid w:val="006E0FCC"/>
    <w:rsid w:val="006E1E96"/>
    <w:rsid w:val="006E5E21"/>
    <w:rsid w:val="006E708A"/>
    <w:rsid w:val="006F118C"/>
    <w:rsid w:val="006F11DE"/>
    <w:rsid w:val="006F2648"/>
    <w:rsid w:val="006F2F10"/>
    <w:rsid w:val="006F31BD"/>
    <w:rsid w:val="006F3EC1"/>
    <w:rsid w:val="006F482B"/>
    <w:rsid w:val="006F4CD9"/>
    <w:rsid w:val="006F6311"/>
    <w:rsid w:val="006F75B1"/>
    <w:rsid w:val="00701952"/>
    <w:rsid w:val="00702556"/>
    <w:rsid w:val="0070277E"/>
    <w:rsid w:val="007028E5"/>
    <w:rsid w:val="00704156"/>
    <w:rsid w:val="007069FC"/>
    <w:rsid w:val="007075C1"/>
    <w:rsid w:val="00710E13"/>
    <w:rsid w:val="00711221"/>
    <w:rsid w:val="00712675"/>
    <w:rsid w:val="00713808"/>
    <w:rsid w:val="007151B6"/>
    <w:rsid w:val="0071520D"/>
    <w:rsid w:val="00715EDB"/>
    <w:rsid w:val="007160D5"/>
    <w:rsid w:val="007163FB"/>
    <w:rsid w:val="0071768A"/>
    <w:rsid w:val="00717C2E"/>
    <w:rsid w:val="007204FA"/>
    <w:rsid w:val="007213B3"/>
    <w:rsid w:val="00721A4D"/>
    <w:rsid w:val="00722982"/>
    <w:rsid w:val="0072457F"/>
    <w:rsid w:val="00725406"/>
    <w:rsid w:val="0072621B"/>
    <w:rsid w:val="00730555"/>
    <w:rsid w:val="00731037"/>
    <w:rsid w:val="007312CC"/>
    <w:rsid w:val="00732F3C"/>
    <w:rsid w:val="00734B0B"/>
    <w:rsid w:val="00736A64"/>
    <w:rsid w:val="00737F6A"/>
    <w:rsid w:val="007410B6"/>
    <w:rsid w:val="0074205D"/>
    <w:rsid w:val="0074474F"/>
    <w:rsid w:val="00744C6F"/>
    <w:rsid w:val="007457F6"/>
    <w:rsid w:val="00745ABB"/>
    <w:rsid w:val="00746928"/>
    <w:rsid w:val="00746E38"/>
    <w:rsid w:val="0074790D"/>
    <w:rsid w:val="00747CD5"/>
    <w:rsid w:val="00751DFD"/>
    <w:rsid w:val="00752B78"/>
    <w:rsid w:val="00753B51"/>
    <w:rsid w:val="00755AD7"/>
    <w:rsid w:val="00756629"/>
    <w:rsid w:val="007567A7"/>
    <w:rsid w:val="007575D2"/>
    <w:rsid w:val="00757B4F"/>
    <w:rsid w:val="00757B6A"/>
    <w:rsid w:val="0076010C"/>
    <w:rsid w:val="007610E0"/>
    <w:rsid w:val="007621AA"/>
    <w:rsid w:val="0076260A"/>
    <w:rsid w:val="007628C2"/>
    <w:rsid w:val="00763284"/>
    <w:rsid w:val="00764A67"/>
    <w:rsid w:val="007653E9"/>
    <w:rsid w:val="0076572C"/>
    <w:rsid w:val="00770F6B"/>
    <w:rsid w:val="00771883"/>
    <w:rsid w:val="00774F64"/>
    <w:rsid w:val="00775208"/>
    <w:rsid w:val="00775B77"/>
    <w:rsid w:val="00776507"/>
    <w:rsid w:val="00776DC2"/>
    <w:rsid w:val="00780122"/>
    <w:rsid w:val="0078214B"/>
    <w:rsid w:val="0078368B"/>
    <w:rsid w:val="00783751"/>
    <w:rsid w:val="0078498A"/>
    <w:rsid w:val="007878FE"/>
    <w:rsid w:val="0079134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6537"/>
    <w:rsid w:val="007A789F"/>
    <w:rsid w:val="007A7D38"/>
    <w:rsid w:val="007B10E4"/>
    <w:rsid w:val="007B1BFB"/>
    <w:rsid w:val="007B269F"/>
    <w:rsid w:val="007B4013"/>
    <w:rsid w:val="007B4291"/>
    <w:rsid w:val="007B42FD"/>
    <w:rsid w:val="007B605E"/>
    <w:rsid w:val="007B6811"/>
    <w:rsid w:val="007B75BC"/>
    <w:rsid w:val="007C0028"/>
    <w:rsid w:val="007C0BD6"/>
    <w:rsid w:val="007C1B49"/>
    <w:rsid w:val="007C20A9"/>
    <w:rsid w:val="007C2F98"/>
    <w:rsid w:val="007C3806"/>
    <w:rsid w:val="007C3FB5"/>
    <w:rsid w:val="007C569C"/>
    <w:rsid w:val="007C5BB7"/>
    <w:rsid w:val="007D07D5"/>
    <w:rsid w:val="007D1797"/>
    <w:rsid w:val="007D17C3"/>
    <w:rsid w:val="007D1C64"/>
    <w:rsid w:val="007D2217"/>
    <w:rsid w:val="007D32DD"/>
    <w:rsid w:val="007D6DCE"/>
    <w:rsid w:val="007D72C4"/>
    <w:rsid w:val="007E23E3"/>
    <w:rsid w:val="007E2CFE"/>
    <w:rsid w:val="007E59C9"/>
    <w:rsid w:val="007F0072"/>
    <w:rsid w:val="007F2EB6"/>
    <w:rsid w:val="007F54C3"/>
    <w:rsid w:val="0080218F"/>
    <w:rsid w:val="00802222"/>
    <w:rsid w:val="00802949"/>
    <w:rsid w:val="0080301E"/>
    <w:rsid w:val="0080365F"/>
    <w:rsid w:val="008039FF"/>
    <w:rsid w:val="0080420B"/>
    <w:rsid w:val="00805C0A"/>
    <w:rsid w:val="00807848"/>
    <w:rsid w:val="00807F98"/>
    <w:rsid w:val="00812BE5"/>
    <w:rsid w:val="00817429"/>
    <w:rsid w:val="00820B41"/>
    <w:rsid w:val="00821514"/>
    <w:rsid w:val="00821E35"/>
    <w:rsid w:val="008220AF"/>
    <w:rsid w:val="00824591"/>
    <w:rsid w:val="00824AED"/>
    <w:rsid w:val="00826A91"/>
    <w:rsid w:val="00827820"/>
    <w:rsid w:val="00831A20"/>
    <w:rsid w:val="00831B8B"/>
    <w:rsid w:val="0083369E"/>
    <w:rsid w:val="0083405D"/>
    <w:rsid w:val="008352D4"/>
    <w:rsid w:val="008369CA"/>
    <w:rsid w:val="00836DB9"/>
    <w:rsid w:val="00837447"/>
    <w:rsid w:val="00837C67"/>
    <w:rsid w:val="00840147"/>
    <w:rsid w:val="008415B0"/>
    <w:rsid w:val="00842028"/>
    <w:rsid w:val="008436B8"/>
    <w:rsid w:val="0084442E"/>
    <w:rsid w:val="008460B6"/>
    <w:rsid w:val="0085003F"/>
    <w:rsid w:val="0085014E"/>
    <w:rsid w:val="00850C9D"/>
    <w:rsid w:val="00852B59"/>
    <w:rsid w:val="0085504E"/>
    <w:rsid w:val="008552A5"/>
    <w:rsid w:val="00855FE0"/>
    <w:rsid w:val="00856272"/>
    <w:rsid w:val="008563FF"/>
    <w:rsid w:val="00857B7D"/>
    <w:rsid w:val="0086018B"/>
    <w:rsid w:val="008611DD"/>
    <w:rsid w:val="008611F8"/>
    <w:rsid w:val="008620DE"/>
    <w:rsid w:val="00864B91"/>
    <w:rsid w:val="008657AF"/>
    <w:rsid w:val="00866867"/>
    <w:rsid w:val="00872257"/>
    <w:rsid w:val="00873194"/>
    <w:rsid w:val="00873A96"/>
    <w:rsid w:val="008753E6"/>
    <w:rsid w:val="0087738C"/>
    <w:rsid w:val="008802AF"/>
    <w:rsid w:val="00881926"/>
    <w:rsid w:val="0088318F"/>
    <w:rsid w:val="0088331D"/>
    <w:rsid w:val="00883CE7"/>
    <w:rsid w:val="00884582"/>
    <w:rsid w:val="008852B0"/>
    <w:rsid w:val="00885AE7"/>
    <w:rsid w:val="00886363"/>
    <w:rsid w:val="00886B60"/>
    <w:rsid w:val="00887889"/>
    <w:rsid w:val="008920FF"/>
    <w:rsid w:val="008926E8"/>
    <w:rsid w:val="00894F19"/>
    <w:rsid w:val="00896A10"/>
    <w:rsid w:val="008971B5"/>
    <w:rsid w:val="008A3293"/>
    <w:rsid w:val="008A3760"/>
    <w:rsid w:val="008A508F"/>
    <w:rsid w:val="008A5996"/>
    <w:rsid w:val="008A5D26"/>
    <w:rsid w:val="008A6B13"/>
    <w:rsid w:val="008A6ECB"/>
    <w:rsid w:val="008A7EBA"/>
    <w:rsid w:val="008B04BF"/>
    <w:rsid w:val="008B0BF9"/>
    <w:rsid w:val="008B1AE3"/>
    <w:rsid w:val="008B2866"/>
    <w:rsid w:val="008B3859"/>
    <w:rsid w:val="008B4216"/>
    <w:rsid w:val="008B436D"/>
    <w:rsid w:val="008B4E49"/>
    <w:rsid w:val="008B7712"/>
    <w:rsid w:val="008B7B26"/>
    <w:rsid w:val="008C3524"/>
    <w:rsid w:val="008C376C"/>
    <w:rsid w:val="008C4061"/>
    <w:rsid w:val="008C4229"/>
    <w:rsid w:val="008C4F74"/>
    <w:rsid w:val="008C5BE0"/>
    <w:rsid w:val="008C7233"/>
    <w:rsid w:val="008D2434"/>
    <w:rsid w:val="008D3F96"/>
    <w:rsid w:val="008D4FE3"/>
    <w:rsid w:val="008D53EB"/>
    <w:rsid w:val="008D743D"/>
    <w:rsid w:val="008E171D"/>
    <w:rsid w:val="008E1D1B"/>
    <w:rsid w:val="008E2785"/>
    <w:rsid w:val="008E2DAE"/>
    <w:rsid w:val="008E6B85"/>
    <w:rsid w:val="008E78A3"/>
    <w:rsid w:val="008F0654"/>
    <w:rsid w:val="008F06CB"/>
    <w:rsid w:val="008F2E83"/>
    <w:rsid w:val="008F612A"/>
    <w:rsid w:val="008F7E6E"/>
    <w:rsid w:val="00901DF7"/>
    <w:rsid w:val="0090293D"/>
    <w:rsid w:val="009034DE"/>
    <w:rsid w:val="00905396"/>
    <w:rsid w:val="009059CF"/>
    <w:rsid w:val="00905FC9"/>
    <w:rsid w:val="0090605D"/>
    <w:rsid w:val="00906419"/>
    <w:rsid w:val="009064FC"/>
    <w:rsid w:val="00906D2C"/>
    <w:rsid w:val="00912889"/>
    <w:rsid w:val="0091322E"/>
    <w:rsid w:val="00913A42"/>
    <w:rsid w:val="00914167"/>
    <w:rsid w:val="009143DB"/>
    <w:rsid w:val="009144E8"/>
    <w:rsid w:val="00915065"/>
    <w:rsid w:val="009150CC"/>
    <w:rsid w:val="00915C66"/>
    <w:rsid w:val="00917CE5"/>
    <w:rsid w:val="009217C0"/>
    <w:rsid w:val="00924140"/>
    <w:rsid w:val="009251ED"/>
    <w:rsid w:val="00925241"/>
    <w:rsid w:val="009255DB"/>
    <w:rsid w:val="00925CEC"/>
    <w:rsid w:val="00925F52"/>
    <w:rsid w:val="00926A3F"/>
    <w:rsid w:val="0092794E"/>
    <w:rsid w:val="00930D30"/>
    <w:rsid w:val="009322DE"/>
    <w:rsid w:val="009332A2"/>
    <w:rsid w:val="00934C95"/>
    <w:rsid w:val="00935750"/>
    <w:rsid w:val="00937598"/>
    <w:rsid w:val="0093790B"/>
    <w:rsid w:val="00940BD4"/>
    <w:rsid w:val="00943751"/>
    <w:rsid w:val="00946DD0"/>
    <w:rsid w:val="00950155"/>
    <w:rsid w:val="009509E6"/>
    <w:rsid w:val="00952018"/>
    <w:rsid w:val="00952800"/>
    <w:rsid w:val="0095300D"/>
    <w:rsid w:val="0095343A"/>
    <w:rsid w:val="0095463F"/>
    <w:rsid w:val="009552C1"/>
    <w:rsid w:val="00956812"/>
    <w:rsid w:val="0095719A"/>
    <w:rsid w:val="009621BD"/>
    <w:rsid w:val="009623E9"/>
    <w:rsid w:val="00963EEB"/>
    <w:rsid w:val="00964267"/>
    <w:rsid w:val="009648BC"/>
    <w:rsid w:val="00964C2F"/>
    <w:rsid w:val="0096557E"/>
    <w:rsid w:val="009656E0"/>
    <w:rsid w:val="00965F88"/>
    <w:rsid w:val="00966E0D"/>
    <w:rsid w:val="00970042"/>
    <w:rsid w:val="00975A9C"/>
    <w:rsid w:val="00984E03"/>
    <w:rsid w:val="009875B4"/>
    <w:rsid w:val="00987E85"/>
    <w:rsid w:val="00991C67"/>
    <w:rsid w:val="009A0D12"/>
    <w:rsid w:val="009A1987"/>
    <w:rsid w:val="009A2BEE"/>
    <w:rsid w:val="009A3A7E"/>
    <w:rsid w:val="009A49F4"/>
    <w:rsid w:val="009A5289"/>
    <w:rsid w:val="009A7A53"/>
    <w:rsid w:val="009B0402"/>
    <w:rsid w:val="009B0B75"/>
    <w:rsid w:val="009B16DF"/>
    <w:rsid w:val="009B25C6"/>
    <w:rsid w:val="009B4CB2"/>
    <w:rsid w:val="009B6701"/>
    <w:rsid w:val="009B6EF7"/>
    <w:rsid w:val="009B7000"/>
    <w:rsid w:val="009B739C"/>
    <w:rsid w:val="009B7D0B"/>
    <w:rsid w:val="009C04EC"/>
    <w:rsid w:val="009C2E5D"/>
    <w:rsid w:val="009C328C"/>
    <w:rsid w:val="009C4444"/>
    <w:rsid w:val="009C74C0"/>
    <w:rsid w:val="009C79AD"/>
    <w:rsid w:val="009C7CA6"/>
    <w:rsid w:val="009D2218"/>
    <w:rsid w:val="009D3316"/>
    <w:rsid w:val="009D358E"/>
    <w:rsid w:val="009D484A"/>
    <w:rsid w:val="009D55AA"/>
    <w:rsid w:val="009E3835"/>
    <w:rsid w:val="009E3E77"/>
    <w:rsid w:val="009E3FAB"/>
    <w:rsid w:val="009E4082"/>
    <w:rsid w:val="009E5B3F"/>
    <w:rsid w:val="009E6B5E"/>
    <w:rsid w:val="009E72AD"/>
    <w:rsid w:val="009E7500"/>
    <w:rsid w:val="009E7D90"/>
    <w:rsid w:val="009F1AB0"/>
    <w:rsid w:val="009F501D"/>
    <w:rsid w:val="00A00FCC"/>
    <w:rsid w:val="00A02C64"/>
    <w:rsid w:val="00A039D5"/>
    <w:rsid w:val="00A046AD"/>
    <w:rsid w:val="00A079C1"/>
    <w:rsid w:val="00A122FD"/>
    <w:rsid w:val="00A12520"/>
    <w:rsid w:val="00A129D5"/>
    <w:rsid w:val="00A130FD"/>
    <w:rsid w:val="00A1387D"/>
    <w:rsid w:val="00A13D6D"/>
    <w:rsid w:val="00A14769"/>
    <w:rsid w:val="00A14A14"/>
    <w:rsid w:val="00A14DEC"/>
    <w:rsid w:val="00A15B32"/>
    <w:rsid w:val="00A16151"/>
    <w:rsid w:val="00A16EC6"/>
    <w:rsid w:val="00A1702B"/>
    <w:rsid w:val="00A172B9"/>
    <w:rsid w:val="00A17C06"/>
    <w:rsid w:val="00A2093B"/>
    <w:rsid w:val="00A2126E"/>
    <w:rsid w:val="00A21706"/>
    <w:rsid w:val="00A21FBC"/>
    <w:rsid w:val="00A221CB"/>
    <w:rsid w:val="00A22D2E"/>
    <w:rsid w:val="00A24929"/>
    <w:rsid w:val="00A24FCC"/>
    <w:rsid w:val="00A26A90"/>
    <w:rsid w:val="00A26B27"/>
    <w:rsid w:val="00A30E4F"/>
    <w:rsid w:val="00A312F6"/>
    <w:rsid w:val="00A32253"/>
    <w:rsid w:val="00A3310E"/>
    <w:rsid w:val="00A333A0"/>
    <w:rsid w:val="00A33640"/>
    <w:rsid w:val="00A37E70"/>
    <w:rsid w:val="00A437E1"/>
    <w:rsid w:val="00A43FA3"/>
    <w:rsid w:val="00A46741"/>
    <w:rsid w:val="00A4685E"/>
    <w:rsid w:val="00A46E65"/>
    <w:rsid w:val="00A47B2F"/>
    <w:rsid w:val="00A50CD4"/>
    <w:rsid w:val="00A51191"/>
    <w:rsid w:val="00A56D62"/>
    <w:rsid w:val="00A56F07"/>
    <w:rsid w:val="00A5762C"/>
    <w:rsid w:val="00A600FC"/>
    <w:rsid w:val="00A60BCA"/>
    <w:rsid w:val="00A638DA"/>
    <w:rsid w:val="00A63C5A"/>
    <w:rsid w:val="00A65B41"/>
    <w:rsid w:val="00A65E00"/>
    <w:rsid w:val="00A66A78"/>
    <w:rsid w:val="00A704A9"/>
    <w:rsid w:val="00A71F5B"/>
    <w:rsid w:val="00A7436E"/>
    <w:rsid w:val="00A74E96"/>
    <w:rsid w:val="00A755ED"/>
    <w:rsid w:val="00A75A8E"/>
    <w:rsid w:val="00A76694"/>
    <w:rsid w:val="00A77374"/>
    <w:rsid w:val="00A77459"/>
    <w:rsid w:val="00A8140A"/>
    <w:rsid w:val="00A824DD"/>
    <w:rsid w:val="00A83676"/>
    <w:rsid w:val="00A83B7B"/>
    <w:rsid w:val="00A84274"/>
    <w:rsid w:val="00A850F3"/>
    <w:rsid w:val="00A85E6D"/>
    <w:rsid w:val="00A864E3"/>
    <w:rsid w:val="00A9280E"/>
    <w:rsid w:val="00A9282A"/>
    <w:rsid w:val="00A93683"/>
    <w:rsid w:val="00A93C35"/>
    <w:rsid w:val="00A94574"/>
    <w:rsid w:val="00A95936"/>
    <w:rsid w:val="00A96265"/>
    <w:rsid w:val="00A97084"/>
    <w:rsid w:val="00A979C5"/>
    <w:rsid w:val="00AA1C2C"/>
    <w:rsid w:val="00AA35F6"/>
    <w:rsid w:val="00AA46D8"/>
    <w:rsid w:val="00AA4723"/>
    <w:rsid w:val="00AA4D2C"/>
    <w:rsid w:val="00AA667C"/>
    <w:rsid w:val="00AA6E91"/>
    <w:rsid w:val="00AA7439"/>
    <w:rsid w:val="00AB047E"/>
    <w:rsid w:val="00AB0B0A"/>
    <w:rsid w:val="00AB0BB7"/>
    <w:rsid w:val="00AB145F"/>
    <w:rsid w:val="00AB22C6"/>
    <w:rsid w:val="00AB293F"/>
    <w:rsid w:val="00AB2AD0"/>
    <w:rsid w:val="00AB67FC"/>
    <w:rsid w:val="00AC00F2"/>
    <w:rsid w:val="00AC31B5"/>
    <w:rsid w:val="00AC4EA1"/>
    <w:rsid w:val="00AC5381"/>
    <w:rsid w:val="00AC5920"/>
    <w:rsid w:val="00AC7714"/>
    <w:rsid w:val="00AC7E39"/>
    <w:rsid w:val="00AD0E65"/>
    <w:rsid w:val="00AD1E64"/>
    <w:rsid w:val="00AD2BF2"/>
    <w:rsid w:val="00AD3B93"/>
    <w:rsid w:val="00AD3BD0"/>
    <w:rsid w:val="00AD4E90"/>
    <w:rsid w:val="00AD5422"/>
    <w:rsid w:val="00AD5DA5"/>
    <w:rsid w:val="00AE028A"/>
    <w:rsid w:val="00AE04B2"/>
    <w:rsid w:val="00AE0BBD"/>
    <w:rsid w:val="00AE1C1B"/>
    <w:rsid w:val="00AE3BB6"/>
    <w:rsid w:val="00AE4179"/>
    <w:rsid w:val="00AE4425"/>
    <w:rsid w:val="00AE4FBE"/>
    <w:rsid w:val="00AE650F"/>
    <w:rsid w:val="00AE6555"/>
    <w:rsid w:val="00AE65A3"/>
    <w:rsid w:val="00AE7D16"/>
    <w:rsid w:val="00AF0020"/>
    <w:rsid w:val="00AF4CAA"/>
    <w:rsid w:val="00AF571A"/>
    <w:rsid w:val="00AF60A0"/>
    <w:rsid w:val="00AF67FC"/>
    <w:rsid w:val="00AF7DF5"/>
    <w:rsid w:val="00AF7EBF"/>
    <w:rsid w:val="00B006E5"/>
    <w:rsid w:val="00B024C2"/>
    <w:rsid w:val="00B07700"/>
    <w:rsid w:val="00B13921"/>
    <w:rsid w:val="00B14A90"/>
    <w:rsid w:val="00B1528C"/>
    <w:rsid w:val="00B16ACD"/>
    <w:rsid w:val="00B21487"/>
    <w:rsid w:val="00B232D1"/>
    <w:rsid w:val="00B24DB5"/>
    <w:rsid w:val="00B31F9E"/>
    <w:rsid w:val="00B324FA"/>
    <w:rsid w:val="00B3268F"/>
    <w:rsid w:val="00B32C2C"/>
    <w:rsid w:val="00B33A1A"/>
    <w:rsid w:val="00B33E6C"/>
    <w:rsid w:val="00B33FBA"/>
    <w:rsid w:val="00B371CC"/>
    <w:rsid w:val="00B41CD9"/>
    <w:rsid w:val="00B427E6"/>
    <w:rsid w:val="00B428A6"/>
    <w:rsid w:val="00B42AFA"/>
    <w:rsid w:val="00B43E1F"/>
    <w:rsid w:val="00B44C64"/>
    <w:rsid w:val="00B45FBC"/>
    <w:rsid w:val="00B46214"/>
    <w:rsid w:val="00B513C0"/>
    <w:rsid w:val="00B51A7D"/>
    <w:rsid w:val="00B51FE9"/>
    <w:rsid w:val="00B52651"/>
    <w:rsid w:val="00B535C2"/>
    <w:rsid w:val="00B55544"/>
    <w:rsid w:val="00B63AD2"/>
    <w:rsid w:val="00B642FC"/>
    <w:rsid w:val="00B6495F"/>
    <w:rsid w:val="00B64D26"/>
    <w:rsid w:val="00B64FBB"/>
    <w:rsid w:val="00B67314"/>
    <w:rsid w:val="00B700F4"/>
    <w:rsid w:val="00B70E22"/>
    <w:rsid w:val="00B77451"/>
    <w:rsid w:val="00B774CB"/>
    <w:rsid w:val="00B80402"/>
    <w:rsid w:val="00B80B9A"/>
    <w:rsid w:val="00B830B7"/>
    <w:rsid w:val="00B83D45"/>
    <w:rsid w:val="00B848EA"/>
    <w:rsid w:val="00B84B2B"/>
    <w:rsid w:val="00B85237"/>
    <w:rsid w:val="00B86926"/>
    <w:rsid w:val="00B86A3D"/>
    <w:rsid w:val="00B87248"/>
    <w:rsid w:val="00B90500"/>
    <w:rsid w:val="00B9176C"/>
    <w:rsid w:val="00B91A7D"/>
    <w:rsid w:val="00B91E42"/>
    <w:rsid w:val="00B935A4"/>
    <w:rsid w:val="00B94437"/>
    <w:rsid w:val="00B96E47"/>
    <w:rsid w:val="00B97C08"/>
    <w:rsid w:val="00BA0C37"/>
    <w:rsid w:val="00BA3979"/>
    <w:rsid w:val="00BA561A"/>
    <w:rsid w:val="00BA56FB"/>
    <w:rsid w:val="00BB0DC6"/>
    <w:rsid w:val="00BB15E4"/>
    <w:rsid w:val="00BB1E19"/>
    <w:rsid w:val="00BB21D1"/>
    <w:rsid w:val="00BB2FCF"/>
    <w:rsid w:val="00BB32EE"/>
    <w:rsid w:val="00BB32F2"/>
    <w:rsid w:val="00BB4338"/>
    <w:rsid w:val="00BB6C0E"/>
    <w:rsid w:val="00BB7B38"/>
    <w:rsid w:val="00BC0900"/>
    <w:rsid w:val="00BC0D3C"/>
    <w:rsid w:val="00BC11E5"/>
    <w:rsid w:val="00BC3341"/>
    <w:rsid w:val="00BC4BC6"/>
    <w:rsid w:val="00BC52FD"/>
    <w:rsid w:val="00BC6E62"/>
    <w:rsid w:val="00BC7443"/>
    <w:rsid w:val="00BD0648"/>
    <w:rsid w:val="00BD1040"/>
    <w:rsid w:val="00BD34AA"/>
    <w:rsid w:val="00BD6ACE"/>
    <w:rsid w:val="00BE0C44"/>
    <w:rsid w:val="00BE1873"/>
    <w:rsid w:val="00BE1B15"/>
    <w:rsid w:val="00BE1B8B"/>
    <w:rsid w:val="00BE1FA3"/>
    <w:rsid w:val="00BE2A18"/>
    <w:rsid w:val="00BE2C01"/>
    <w:rsid w:val="00BE3635"/>
    <w:rsid w:val="00BE41EC"/>
    <w:rsid w:val="00BE56FB"/>
    <w:rsid w:val="00BE7F0D"/>
    <w:rsid w:val="00BF148B"/>
    <w:rsid w:val="00BF21B3"/>
    <w:rsid w:val="00BF31F8"/>
    <w:rsid w:val="00BF3DDE"/>
    <w:rsid w:val="00BF5EEF"/>
    <w:rsid w:val="00BF6589"/>
    <w:rsid w:val="00BF6F7F"/>
    <w:rsid w:val="00C00647"/>
    <w:rsid w:val="00C02764"/>
    <w:rsid w:val="00C0415F"/>
    <w:rsid w:val="00C04CEF"/>
    <w:rsid w:val="00C04ED3"/>
    <w:rsid w:val="00C05FE0"/>
    <w:rsid w:val="00C0662F"/>
    <w:rsid w:val="00C06F50"/>
    <w:rsid w:val="00C11943"/>
    <w:rsid w:val="00C12E96"/>
    <w:rsid w:val="00C14763"/>
    <w:rsid w:val="00C16141"/>
    <w:rsid w:val="00C162F1"/>
    <w:rsid w:val="00C2363F"/>
    <w:rsid w:val="00C236C8"/>
    <w:rsid w:val="00C260B1"/>
    <w:rsid w:val="00C26E56"/>
    <w:rsid w:val="00C27600"/>
    <w:rsid w:val="00C30887"/>
    <w:rsid w:val="00C31406"/>
    <w:rsid w:val="00C31F09"/>
    <w:rsid w:val="00C327E8"/>
    <w:rsid w:val="00C33A95"/>
    <w:rsid w:val="00C34F45"/>
    <w:rsid w:val="00C368D6"/>
    <w:rsid w:val="00C37194"/>
    <w:rsid w:val="00C401A1"/>
    <w:rsid w:val="00C40637"/>
    <w:rsid w:val="00C40C84"/>
    <w:rsid w:val="00C40F6C"/>
    <w:rsid w:val="00C418DB"/>
    <w:rsid w:val="00C44426"/>
    <w:rsid w:val="00C445F3"/>
    <w:rsid w:val="00C451F4"/>
    <w:rsid w:val="00C45EB1"/>
    <w:rsid w:val="00C50FD7"/>
    <w:rsid w:val="00C54A3A"/>
    <w:rsid w:val="00C55566"/>
    <w:rsid w:val="00C56448"/>
    <w:rsid w:val="00C646D6"/>
    <w:rsid w:val="00C667BE"/>
    <w:rsid w:val="00C6766B"/>
    <w:rsid w:val="00C70499"/>
    <w:rsid w:val="00C72223"/>
    <w:rsid w:val="00C740E0"/>
    <w:rsid w:val="00C76417"/>
    <w:rsid w:val="00C7726F"/>
    <w:rsid w:val="00C823DA"/>
    <w:rsid w:val="00C8259F"/>
    <w:rsid w:val="00C82746"/>
    <w:rsid w:val="00C8312F"/>
    <w:rsid w:val="00C836E2"/>
    <w:rsid w:val="00C84C47"/>
    <w:rsid w:val="00C858A4"/>
    <w:rsid w:val="00C86AFA"/>
    <w:rsid w:val="00C90754"/>
    <w:rsid w:val="00C93D1A"/>
    <w:rsid w:val="00C94251"/>
    <w:rsid w:val="00CA08E5"/>
    <w:rsid w:val="00CA1AFE"/>
    <w:rsid w:val="00CA262E"/>
    <w:rsid w:val="00CA4D64"/>
    <w:rsid w:val="00CA5E78"/>
    <w:rsid w:val="00CA6E5E"/>
    <w:rsid w:val="00CB074A"/>
    <w:rsid w:val="00CB18D0"/>
    <w:rsid w:val="00CB1C8A"/>
    <w:rsid w:val="00CB24F5"/>
    <w:rsid w:val="00CB2663"/>
    <w:rsid w:val="00CB3BBE"/>
    <w:rsid w:val="00CB4F44"/>
    <w:rsid w:val="00CB59E9"/>
    <w:rsid w:val="00CC0D6A"/>
    <w:rsid w:val="00CC3831"/>
    <w:rsid w:val="00CC3B56"/>
    <w:rsid w:val="00CC3D2F"/>
    <w:rsid w:val="00CC3E3D"/>
    <w:rsid w:val="00CC420D"/>
    <w:rsid w:val="00CC519B"/>
    <w:rsid w:val="00CC5421"/>
    <w:rsid w:val="00CC682A"/>
    <w:rsid w:val="00CD12C1"/>
    <w:rsid w:val="00CD14E2"/>
    <w:rsid w:val="00CD1E19"/>
    <w:rsid w:val="00CD214E"/>
    <w:rsid w:val="00CD46FA"/>
    <w:rsid w:val="00CD5973"/>
    <w:rsid w:val="00CD5BFE"/>
    <w:rsid w:val="00CD6DA1"/>
    <w:rsid w:val="00CE31A6"/>
    <w:rsid w:val="00CE410E"/>
    <w:rsid w:val="00CE43AA"/>
    <w:rsid w:val="00CE4DB7"/>
    <w:rsid w:val="00CE5D31"/>
    <w:rsid w:val="00CF09AA"/>
    <w:rsid w:val="00CF0D46"/>
    <w:rsid w:val="00CF4813"/>
    <w:rsid w:val="00CF5233"/>
    <w:rsid w:val="00CF708E"/>
    <w:rsid w:val="00D01E29"/>
    <w:rsid w:val="00D029B8"/>
    <w:rsid w:val="00D02F60"/>
    <w:rsid w:val="00D03B98"/>
    <w:rsid w:val="00D0464E"/>
    <w:rsid w:val="00D04A96"/>
    <w:rsid w:val="00D06995"/>
    <w:rsid w:val="00D07A7B"/>
    <w:rsid w:val="00D10E06"/>
    <w:rsid w:val="00D12D11"/>
    <w:rsid w:val="00D12DFA"/>
    <w:rsid w:val="00D137E7"/>
    <w:rsid w:val="00D15197"/>
    <w:rsid w:val="00D15950"/>
    <w:rsid w:val="00D163D6"/>
    <w:rsid w:val="00D16820"/>
    <w:rsid w:val="00D169C8"/>
    <w:rsid w:val="00D1793F"/>
    <w:rsid w:val="00D205E7"/>
    <w:rsid w:val="00D22AF5"/>
    <w:rsid w:val="00D235EA"/>
    <w:rsid w:val="00D247A9"/>
    <w:rsid w:val="00D24A77"/>
    <w:rsid w:val="00D25789"/>
    <w:rsid w:val="00D2676A"/>
    <w:rsid w:val="00D309D9"/>
    <w:rsid w:val="00D32721"/>
    <w:rsid w:val="00D328DC"/>
    <w:rsid w:val="00D32D92"/>
    <w:rsid w:val="00D33387"/>
    <w:rsid w:val="00D3425B"/>
    <w:rsid w:val="00D402FB"/>
    <w:rsid w:val="00D46983"/>
    <w:rsid w:val="00D47D7A"/>
    <w:rsid w:val="00D5094A"/>
    <w:rsid w:val="00D50ABD"/>
    <w:rsid w:val="00D52B67"/>
    <w:rsid w:val="00D53351"/>
    <w:rsid w:val="00D53455"/>
    <w:rsid w:val="00D55290"/>
    <w:rsid w:val="00D57016"/>
    <w:rsid w:val="00D57791"/>
    <w:rsid w:val="00D6046A"/>
    <w:rsid w:val="00D626E9"/>
    <w:rsid w:val="00D62870"/>
    <w:rsid w:val="00D632A3"/>
    <w:rsid w:val="00D63A5F"/>
    <w:rsid w:val="00D64429"/>
    <w:rsid w:val="00D655D9"/>
    <w:rsid w:val="00D65872"/>
    <w:rsid w:val="00D676F3"/>
    <w:rsid w:val="00D70728"/>
    <w:rsid w:val="00D70B9F"/>
    <w:rsid w:val="00D70EF5"/>
    <w:rsid w:val="00D71024"/>
    <w:rsid w:val="00D71A25"/>
    <w:rsid w:val="00D71FCF"/>
    <w:rsid w:val="00D72A54"/>
    <w:rsid w:val="00D72CC1"/>
    <w:rsid w:val="00D75588"/>
    <w:rsid w:val="00D75B64"/>
    <w:rsid w:val="00D76EC9"/>
    <w:rsid w:val="00D779C4"/>
    <w:rsid w:val="00D80291"/>
    <w:rsid w:val="00D80E7D"/>
    <w:rsid w:val="00D81397"/>
    <w:rsid w:val="00D848B9"/>
    <w:rsid w:val="00D87592"/>
    <w:rsid w:val="00D87C13"/>
    <w:rsid w:val="00D90E69"/>
    <w:rsid w:val="00D91368"/>
    <w:rsid w:val="00D93106"/>
    <w:rsid w:val="00D933E9"/>
    <w:rsid w:val="00D9395A"/>
    <w:rsid w:val="00D93D3E"/>
    <w:rsid w:val="00D9505D"/>
    <w:rsid w:val="00D953D0"/>
    <w:rsid w:val="00D959F5"/>
    <w:rsid w:val="00D95C86"/>
    <w:rsid w:val="00D96884"/>
    <w:rsid w:val="00D97090"/>
    <w:rsid w:val="00D97A18"/>
    <w:rsid w:val="00DA01B7"/>
    <w:rsid w:val="00DA0895"/>
    <w:rsid w:val="00DA3FDD"/>
    <w:rsid w:val="00DA6120"/>
    <w:rsid w:val="00DA7017"/>
    <w:rsid w:val="00DA7021"/>
    <w:rsid w:val="00DA7028"/>
    <w:rsid w:val="00DA764B"/>
    <w:rsid w:val="00DB1AD2"/>
    <w:rsid w:val="00DB2201"/>
    <w:rsid w:val="00DB2B58"/>
    <w:rsid w:val="00DB37BD"/>
    <w:rsid w:val="00DB4B1E"/>
    <w:rsid w:val="00DB5206"/>
    <w:rsid w:val="00DB59D4"/>
    <w:rsid w:val="00DB6276"/>
    <w:rsid w:val="00DB63F5"/>
    <w:rsid w:val="00DC084C"/>
    <w:rsid w:val="00DC13CE"/>
    <w:rsid w:val="00DC1C6B"/>
    <w:rsid w:val="00DC2C2E"/>
    <w:rsid w:val="00DC4AF0"/>
    <w:rsid w:val="00DC7886"/>
    <w:rsid w:val="00DD0CF2"/>
    <w:rsid w:val="00DD1094"/>
    <w:rsid w:val="00DD226F"/>
    <w:rsid w:val="00DD2627"/>
    <w:rsid w:val="00DD495D"/>
    <w:rsid w:val="00DD4EC3"/>
    <w:rsid w:val="00DE1554"/>
    <w:rsid w:val="00DE1C75"/>
    <w:rsid w:val="00DE1F45"/>
    <w:rsid w:val="00DE2901"/>
    <w:rsid w:val="00DE363C"/>
    <w:rsid w:val="00DE41F0"/>
    <w:rsid w:val="00DE590F"/>
    <w:rsid w:val="00DE70A1"/>
    <w:rsid w:val="00DE7DC1"/>
    <w:rsid w:val="00DF2BBD"/>
    <w:rsid w:val="00DF3F7E"/>
    <w:rsid w:val="00DF6EF0"/>
    <w:rsid w:val="00DF7648"/>
    <w:rsid w:val="00E00AAF"/>
    <w:rsid w:val="00E00E29"/>
    <w:rsid w:val="00E01FE9"/>
    <w:rsid w:val="00E02BAB"/>
    <w:rsid w:val="00E035D2"/>
    <w:rsid w:val="00E03EF0"/>
    <w:rsid w:val="00E04CEB"/>
    <w:rsid w:val="00E060BC"/>
    <w:rsid w:val="00E065C9"/>
    <w:rsid w:val="00E11420"/>
    <w:rsid w:val="00E117F2"/>
    <w:rsid w:val="00E132FB"/>
    <w:rsid w:val="00E1555B"/>
    <w:rsid w:val="00E170B7"/>
    <w:rsid w:val="00E177DD"/>
    <w:rsid w:val="00E20900"/>
    <w:rsid w:val="00E20C7F"/>
    <w:rsid w:val="00E2396E"/>
    <w:rsid w:val="00E24728"/>
    <w:rsid w:val="00E27118"/>
    <w:rsid w:val="00E276AC"/>
    <w:rsid w:val="00E30DAE"/>
    <w:rsid w:val="00E34A35"/>
    <w:rsid w:val="00E37C2F"/>
    <w:rsid w:val="00E4144C"/>
    <w:rsid w:val="00E41C28"/>
    <w:rsid w:val="00E42FFE"/>
    <w:rsid w:val="00E431A8"/>
    <w:rsid w:val="00E46239"/>
    <w:rsid w:val="00E46308"/>
    <w:rsid w:val="00E51E17"/>
    <w:rsid w:val="00E52DAB"/>
    <w:rsid w:val="00E539B0"/>
    <w:rsid w:val="00E542E8"/>
    <w:rsid w:val="00E543DB"/>
    <w:rsid w:val="00E554C6"/>
    <w:rsid w:val="00E55994"/>
    <w:rsid w:val="00E60606"/>
    <w:rsid w:val="00E60C66"/>
    <w:rsid w:val="00E6164D"/>
    <w:rsid w:val="00E618C9"/>
    <w:rsid w:val="00E62236"/>
    <w:rsid w:val="00E62774"/>
    <w:rsid w:val="00E6307C"/>
    <w:rsid w:val="00E63252"/>
    <w:rsid w:val="00E636FA"/>
    <w:rsid w:val="00E641C2"/>
    <w:rsid w:val="00E644A3"/>
    <w:rsid w:val="00E65844"/>
    <w:rsid w:val="00E66C50"/>
    <w:rsid w:val="00E66DA1"/>
    <w:rsid w:val="00E679D3"/>
    <w:rsid w:val="00E679EF"/>
    <w:rsid w:val="00E71208"/>
    <w:rsid w:val="00E71444"/>
    <w:rsid w:val="00E71C91"/>
    <w:rsid w:val="00E720A1"/>
    <w:rsid w:val="00E75DDA"/>
    <w:rsid w:val="00E773E8"/>
    <w:rsid w:val="00E81E10"/>
    <w:rsid w:val="00E83ADD"/>
    <w:rsid w:val="00E84F38"/>
    <w:rsid w:val="00E85623"/>
    <w:rsid w:val="00E87441"/>
    <w:rsid w:val="00E877ED"/>
    <w:rsid w:val="00E91D39"/>
    <w:rsid w:val="00E91FAE"/>
    <w:rsid w:val="00E929A2"/>
    <w:rsid w:val="00E93B4C"/>
    <w:rsid w:val="00E93CF7"/>
    <w:rsid w:val="00E94089"/>
    <w:rsid w:val="00E957FE"/>
    <w:rsid w:val="00E96E3F"/>
    <w:rsid w:val="00EA20CB"/>
    <w:rsid w:val="00EA270C"/>
    <w:rsid w:val="00EA4358"/>
    <w:rsid w:val="00EA4974"/>
    <w:rsid w:val="00EA532E"/>
    <w:rsid w:val="00EA55E6"/>
    <w:rsid w:val="00EA74D1"/>
    <w:rsid w:val="00EB06D9"/>
    <w:rsid w:val="00EB07C5"/>
    <w:rsid w:val="00EB192B"/>
    <w:rsid w:val="00EB19ED"/>
    <w:rsid w:val="00EB1CAB"/>
    <w:rsid w:val="00EB4973"/>
    <w:rsid w:val="00EB6E9A"/>
    <w:rsid w:val="00EC0F5A"/>
    <w:rsid w:val="00EC1238"/>
    <w:rsid w:val="00EC27DC"/>
    <w:rsid w:val="00EC3FD4"/>
    <w:rsid w:val="00EC4265"/>
    <w:rsid w:val="00EC4CEB"/>
    <w:rsid w:val="00EC659E"/>
    <w:rsid w:val="00ED2072"/>
    <w:rsid w:val="00ED2AE0"/>
    <w:rsid w:val="00ED5553"/>
    <w:rsid w:val="00ED571E"/>
    <w:rsid w:val="00ED5E36"/>
    <w:rsid w:val="00ED6961"/>
    <w:rsid w:val="00EE4074"/>
    <w:rsid w:val="00EF0689"/>
    <w:rsid w:val="00EF0B96"/>
    <w:rsid w:val="00EF334E"/>
    <w:rsid w:val="00EF3486"/>
    <w:rsid w:val="00EF3760"/>
    <w:rsid w:val="00EF47AF"/>
    <w:rsid w:val="00EF53B6"/>
    <w:rsid w:val="00EF6D94"/>
    <w:rsid w:val="00F00030"/>
    <w:rsid w:val="00F00B73"/>
    <w:rsid w:val="00F02C10"/>
    <w:rsid w:val="00F02DB0"/>
    <w:rsid w:val="00F04B55"/>
    <w:rsid w:val="00F072ED"/>
    <w:rsid w:val="00F115CA"/>
    <w:rsid w:val="00F11BF1"/>
    <w:rsid w:val="00F12EB7"/>
    <w:rsid w:val="00F14817"/>
    <w:rsid w:val="00F14EBA"/>
    <w:rsid w:val="00F1510F"/>
    <w:rsid w:val="00F1533A"/>
    <w:rsid w:val="00F15E5A"/>
    <w:rsid w:val="00F162BC"/>
    <w:rsid w:val="00F16483"/>
    <w:rsid w:val="00F17F0A"/>
    <w:rsid w:val="00F200FB"/>
    <w:rsid w:val="00F20D6B"/>
    <w:rsid w:val="00F22F32"/>
    <w:rsid w:val="00F2467B"/>
    <w:rsid w:val="00F2668F"/>
    <w:rsid w:val="00F2742F"/>
    <w:rsid w:val="00F2753B"/>
    <w:rsid w:val="00F33F8B"/>
    <w:rsid w:val="00F340B2"/>
    <w:rsid w:val="00F405B8"/>
    <w:rsid w:val="00F410EB"/>
    <w:rsid w:val="00F43390"/>
    <w:rsid w:val="00F43C84"/>
    <w:rsid w:val="00F443B2"/>
    <w:rsid w:val="00F458D8"/>
    <w:rsid w:val="00F45BFD"/>
    <w:rsid w:val="00F50237"/>
    <w:rsid w:val="00F52CFC"/>
    <w:rsid w:val="00F53596"/>
    <w:rsid w:val="00F55BA8"/>
    <w:rsid w:val="00F55DB1"/>
    <w:rsid w:val="00F56ACA"/>
    <w:rsid w:val="00F600C7"/>
    <w:rsid w:val="00F600FE"/>
    <w:rsid w:val="00F6043E"/>
    <w:rsid w:val="00F61545"/>
    <w:rsid w:val="00F622DB"/>
    <w:rsid w:val="00F62E4D"/>
    <w:rsid w:val="00F635D9"/>
    <w:rsid w:val="00F65F76"/>
    <w:rsid w:val="00F66B34"/>
    <w:rsid w:val="00F675B9"/>
    <w:rsid w:val="00F711C9"/>
    <w:rsid w:val="00F74C59"/>
    <w:rsid w:val="00F75C3A"/>
    <w:rsid w:val="00F77772"/>
    <w:rsid w:val="00F826E4"/>
    <w:rsid w:val="00F82E30"/>
    <w:rsid w:val="00F831CB"/>
    <w:rsid w:val="00F848A3"/>
    <w:rsid w:val="00F84ACF"/>
    <w:rsid w:val="00F84F66"/>
    <w:rsid w:val="00F85742"/>
    <w:rsid w:val="00F85BF8"/>
    <w:rsid w:val="00F871CE"/>
    <w:rsid w:val="00F87802"/>
    <w:rsid w:val="00F90A4A"/>
    <w:rsid w:val="00F91305"/>
    <w:rsid w:val="00F92C0A"/>
    <w:rsid w:val="00F937BE"/>
    <w:rsid w:val="00F93FE0"/>
    <w:rsid w:val="00F9415B"/>
    <w:rsid w:val="00FA13C2"/>
    <w:rsid w:val="00FA57E2"/>
    <w:rsid w:val="00FA61FB"/>
    <w:rsid w:val="00FA7302"/>
    <w:rsid w:val="00FA7F91"/>
    <w:rsid w:val="00FB06A2"/>
    <w:rsid w:val="00FB121C"/>
    <w:rsid w:val="00FB1CDD"/>
    <w:rsid w:val="00FB29F8"/>
    <w:rsid w:val="00FB2C2F"/>
    <w:rsid w:val="00FB305C"/>
    <w:rsid w:val="00FC0961"/>
    <w:rsid w:val="00FC0A04"/>
    <w:rsid w:val="00FC2E3D"/>
    <w:rsid w:val="00FC31E0"/>
    <w:rsid w:val="00FC3BDE"/>
    <w:rsid w:val="00FC3C7D"/>
    <w:rsid w:val="00FD1BF3"/>
    <w:rsid w:val="00FD1DBE"/>
    <w:rsid w:val="00FD25A7"/>
    <w:rsid w:val="00FD27B6"/>
    <w:rsid w:val="00FD3689"/>
    <w:rsid w:val="00FD42A3"/>
    <w:rsid w:val="00FD5347"/>
    <w:rsid w:val="00FD68D9"/>
    <w:rsid w:val="00FD7468"/>
    <w:rsid w:val="00FD7CE0"/>
    <w:rsid w:val="00FE0B3B"/>
    <w:rsid w:val="00FE1BE2"/>
    <w:rsid w:val="00FE3DD1"/>
    <w:rsid w:val="00FE6E84"/>
    <w:rsid w:val="00FE730A"/>
    <w:rsid w:val="00FF0065"/>
    <w:rsid w:val="00FF017E"/>
    <w:rsid w:val="00FF1DD7"/>
    <w:rsid w:val="00FF2EB2"/>
    <w:rsid w:val="00FF4453"/>
    <w:rsid w:val="00FF4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semiHidden/>
    <w:qFormat/>
    <w:rsid w:val="0029796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="Cambria" w:eastAsia="Times New Roman" w:hAnsi="Cambria"/>
      <w:b/>
      <w:bCs/>
      <w:color w:val="365F91"/>
      <w:kern w:val="1"/>
      <w:sz w:val="28"/>
      <w:szCs w:val="2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 w:val="20"/>
      <w:szCs w:val="20"/>
      <w:lang w:val="x-none"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 w:val="20"/>
      <w:szCs w:val="20"/>
      <w:lang w:val="x-none"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/>
      <w:kern w:val="1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Akapitzlist">
    <w:name w:val="List Paragraph"/>
    <w:aliases w:val="Numerowanie"/>
    <w:basedOn w:val="Normalny"/>
    <w:uiPriority w:val="34"/>
    <w:qFormat/>
    <w:rsid w:val="00D63A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752B78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52B78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semiHidden/>
    <w:rsid w:val="00752B78"/>
    <w:rPr>
      <w:vertAlign w:val="superscript"/>
    </w:rPr>
  </w:style>
  <w:style w:type="character" w:styleId="Hipercze">
    <w:name w:val="Hyperlink"/>
    <w:uiPriority w:val="99"/>
    <w:semiHidden/>
    <w:rsid w:val="00CA1AFE"/>
    <w:rPr>
      <w:color w:val="0000FF"/>
      <w:u w:val="single"/>
    </w:rPr>
  </w:style>
  <w:style w:type="paragraph" w:styleId="Poprawka">
    <w:name w:val="Revision"/>
    <w:hidden/>
    <w:uiPriority w:val="99"/>
    <w:semiHidden/>
    <w:rsid w:val="00421C7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semiHidden/>
    <w:qFormat/>
    <w:rsid w:val="0029796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="Cambria" w:eastAsia="Times New Roman" w:hAnsi="Cambria"/>
      <w:b/>
      <w:bCs/>
      <w:color w:val="365F91"/>
      <w:kern w:val="1"/>
      <w:sz w:val="28"/>
      <w:szCs w:val="2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 w:val="20"/>
      <w:szCs w:val="20"/>
      <w:lang w:val="x-none"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 w:val="20"/>
      <w:szCs w:val="20"/>
      <w:lang w:val="x-none"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/>
      <w:kern w:val="1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Akapitzlist">
    <w:name w:val="List Paragraph"/>
    <w:aliases w:val="Numerowanie"/>
    <w:basedOn w:val="Normalny"/>
    <w:uiPriority w:val="34"/>
    <w:qFormat/>
    <w:rsid w:val="00D63A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752B78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52B78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semiHidden/>
    <w:rsid w:val="00752B78"/>
    <w:rPr>
      <w:vertAlign w:val="superscript"/>
    </w:rPr>
  </w:style>
  <w:style w:type="character" w:styleId="Hipercze">
    <w:name w:val="Hyperlink"/>
    <w:uiPriority w:val="99"/>
    <w:semiHidden/>
    <w:rsid w:val="00CA1AFE"/>
    <w:rPr>
      <w:color w:val="0000FF"/>
      <w:u w:val="single"/>
    </w:rPr>
  </w:style>
  <w:style w:type="paragraph" w:styleId="Poprawka">
    <w:name w:val="Revision"/>
    <w:hidden/>
    <w:uiPriority w:val="99"/>
    <w:semiHidden/>
    <w:rsid w:val="00421C7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5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2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8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7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1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9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81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38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755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61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eta.adamska@mrpit.gov.pl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karol.ziolkowski@mrpit.gov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ZIOLK~1\USTAWI~1\Temp\Katalog%20tymczasowy%201%20dla%20szablon_4.0.zi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257729-8F1A-4E07-BFBC-62ABCDA3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8</Pages>
  <Words>2019</Words>
  <Characters>12120</Characters>
  <Application>Microsoft Office Word</Application>
  <DocSecurity>0</DocSecurity>
  <Lines>101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kziolkowski</dc:creator>
  <cp:lastModifiedBy>Aneta Adamska</cp:lastModifiedBy>
  <cp:revision>2</cp:revision>
  <cp:lastPrinted>2019-06-04T09:29:00Z</cp:lastPrinted>
  <dcterms:created xsi:type="dcterms:W3CDTF">2020-12-23T07:42:00Z</dcterms:created>
  <dcterms:modified xsi:type="dcterms:W3CDTF">2020-12-23T07:42:00Z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