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6"/>
        <w:gridCol w:w="1392"/>
        <w:gridCol w:w="1668"/>
        <w:gridCol w:w="1274"/>
        <w:gridCol w:w="3647"/>
      </w:tblGrid>
      <w:tr w:rsidR="00C6504E" w:rsidTr="00635050">
        <w:tc>
          <w:tcPr>
            <w:tcW w:w="1101" w:type="dxa"/>
            <w:tcBorders>
              <w:top w:val="nil"/>
              <w:left w:val="nil"/>
            </w:tcBorders>
          </w:tcPr>
          <w:p w:rsidR="00C6504E" w:rsidRDefault="00EB48EB" w:rsidP="00635050">
            <w:r>
              <w:t>2023</w:t>
            </w:r>
          </w:p>
        </w:tc>
        <w:tc>
          <w:tcPr>
            <w:tcW w:w="1417" w:type="dxa"/>
            <w:tcBorders>
              <w:top w:val="nil"/>
            </w:tcBorders>
          </w:tcPr>
          <w:p w:rsidR="00C6504E" w:rsidRDefault="00C6504E" w:rsidP="00635050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:rsidR="00C6504E" w:rsidRDefault="00C6504E" w:rsidP="00635050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:rsidR="00C6504E" w:rsidRDefault="00C6504E" w:rsidP="00635050">
            <w:r>
              <w:t>0210</w:t>
            </w:r>
          </w:p>
        </w:tc>
        <w:tc>
          <w:tcPr>
            <w:tcW w:w="3717" w:type="dxa"/>
            <w:tcBorders>
              <w:top w:val="nil"/>
            </w:tcBorders>
          </w:tcPr>
          <w:p w:rsidR="00C6504E" w:rsidRDefault="00C6504E" w:rsidP="00635050">
            <w:r>
              <w:t xml:space="preserve">Zbiór aktów normatywnych – </w:t>
            </w:r>
          </w:p>
          <w:p w:rsidR="00C6504E" w:rsidRPr="00BC7C9A" w:rsidRDefault="00C6504E" w:rsidP="00635050">
            <w:pPr>
              <w:rPr>
                <w:b/>
              </w:rPr>
            </w:pPr>
            <w:r>
              <w:rPr>
                <w:b/>
              </w:rPr>
              <w:t>Decyzje Nadleśniczego</w:t>
            </w:r>
          </w:p>
        </w:tc>
      </w:tr>
      <w:tr w:rsidR="00C6504E" w:rsidTr="00635050">
        <w:tc>
          <w:tcPr>
            <w:tcW w:w="1101" w:type="dxa"/>
            <w:tcBorders>
              <w:left w:val="nil"/>
              <w:bottom w:val="nil"/>
            </w:tcBorders>
          </w:tcPr>
          <w:p w:rsidR="00C6504E" w:rsidRPr="00B22422" w:rsidRDefault="00C6504E" w:rsidP="00635050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:rsidR="00C6504E" w:rsidRPr="00B22422" w:rsidRDefault="00C6504E" w:rsidP="00635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:rsidR="00C6504E" w:rsidRPr="00B22422" w:rsidRDefault="00C6504E" w:rsidP="00635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:rsidR="00C6504E" w:rsidRPr="00B22422" w:rsidRDefault="00C6504E" w:rsidP="0063505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3717" w:type="dxa"/>
            <w:tcBorders>
              <w:bottom w:val="nil"/>
            </w:tcBorders>
          </w:tcPr>
          <w:p w:rsidR="00C6504E" w:rsidRPr="00B22422" w:rsidRDefault="00C6504E" w:rsidP="00635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:rsidR="00C6504E" w:rsidRDefault="00C6504E" w:rsidP="00C6504E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424"/>
        <w:gridCol w:w="2410"/>
        <w:gridCol w:w="1418"/>
        <w:gridCol w:w="1275"/>
      </w:tblGrid>
      <w:tr w:rsidR="00C6504E" w:rsidTr="00635050">
        <w:trPr>
          <w:trHeight w:val="435"/>
        </w:trPr>
        <w:tc>
          <w:tcPr>
            <w:tcW w:w="709" w:type="dxa"/>
            <w:vMerge w:val="restart"/>
          </w:tcPr>
          <w:p w:rsidR="00C6504E" w:rsidRPr="00D03F03" w:rsidRDefault="00C6504E" w:rsidP="00635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:rsidR="00C6504E" w:rsidRPr="00D03F03" w:rsidRDefault="00C6504E" w:rsidP="00635050">
            <w:pPr>
              <w:rPr>
                <w:sz w:val="16"/>
                <w:szCs w:val="16"/>
              </w:rPr>
            </w:pPr>
          </w:p>
        </w:tc>
        <w:tc>
          <w:tcPr>
            <w:tcW w:w="4424" w:type="dxa"/>
            <w:vMerge w:val="restart"/>
          </w:tcPr>
          <w:p w:rsidR="00C6504E" w:rsidRPr="004513D4" w:rsidRDefault="00C6504E" w:rsidP="00635050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:rsidR="00C6504E" w:rsidRPr="004513D4" w:rsidRDefault="00C6504E" w:rsidP="00635050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:rsidR="00C6504E" w:rsidRPr="004513D4" w:rsidRDefault="00C6504E" w:rsidP="00635050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Znak sprawy</w:t>
            </w:r>
          </w:p>
        </w:tc>
        <w:tc>
          <w:tcPr>
            <w:tcW w:w="1418" w:type="dxa"/>
            <w:vMerge w:val="restart"/>
          </w:tcPr>
          <w:p w:rsidR="00C6504E" w:rsidRPr="004513D4" w:rsidRDefault="00C6504E" w:rsidP="00635050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Data</w:t>
            </w:r>
          </w:p>
        </w:tc>
        <w:tc>
          <w:tcPr>
            <w:tcW w:w="1275" w:type="dxa"/>
            <w:vMerge w:val="restart"/>
          </w:tcPr>
          <w:p w:rsidR="00C6504E" w:rsidRDefault="00C6504E" w:rsidP="0063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:rsidR="00C6504E" w:rsidRPr="00D03F03" w:rsidRDefault="00C6504E" w:rsidP="0063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C6504E" w:rsidTr="00635050">
        <w:trPr>
          <w:trHeight w:val="480"/>
        </w:trPr>
        <w:tc>
          <w:tcPr>
            <w:tcW w:w="709" w:type="dxa"/>
            <w:vMerge/>
          </w:tcPr>
          <w:p w:rsidR="00C6504E" w:rsidRDefault="00C6504E" w:rsidP="00635050">
            <w:pPr>
              <w:rPr>
                <w:sz w:val="16"/>
                <w:szCs w:val="16"/>
              </w:rPr>
            </w:pPr>
          </w:p>
        </w:tc>
        <w:tc>
          <w:tcPr>
            <w:tcW w:w="4424" w:type="dxa"/>
            <w:vMerge/>
          </w:tcPr>
          <w:p w:rsidR="00C6504E" w:rsidRDefault="00C6504E" w:rsidP="0063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6504E" w:rsidRPr="00D03F03" w:rsidRDefault="00C6504E" w:rsidP="0063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504E" w:rsidRPr="00D03F03" w:rsidRDefault="00C6504E" w:rsidP="0063505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6504E" w:rsidRPr="00D03F03" w:rsidRDefault="00C6504E" w:rsidP="00635050">
            <w:pPr>
              <w:jc w:val="center"/>
              <w:rPr>
                <w:sz w:val="16"/>
                <w:szCs w:val="16"/>
              </w:rPr>
            </w:pPr>
          </w:p>
        </w:tc>
      </w:tr>
      <w:tr w:rsidR="00C6504E" w:rsidTr="006350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9" w:type="dxa"/>
          </w:tcPr>
          <w:p w:rsidR="00C6504E" w:rsidRDefault="00422C2E" w:rsidP="00635050">
            <w:pPr>
              <w:ind w:left="108"/>
            </w:pPr>
            <w:r>
              <w:t>1</w:t>
            </w:r>
            <w:r w:rsidR="00C6504E">
              <w:t>.</w:t>
            </w:r>
          </w:p>
        </w:tc>
        <w:tc>
          <w:tcPr>
            <w:tcW w:w="4424" w:type="dxa"/>
          </w:tcPr>
          <w:p w:rsidR="00C6504E" w:rsidRPr="003C45BB" w:rsidRDefault="003C45BB" w:rsidP="00635050">
            <w:pPr>
              <w:rPr>
                <w:rFonts w:cs="Arial"/>
              </w:rPr>
            </w:pPr>
            <w:r w:rsidRPr="003C45BB">
              <w:rPr>
                <w:rFonts w:cs="Arial"/>
                <w:bCs/>
              </w:rPr>
              <w:t>w sprawie w sprawie cen detali</w:t>
            </w:r>
            <w:r w:rsidR="00422C2E">
              <w:rPr>
                <w:rFonts w:cs="Arial"/>
                <w:bCs/>
              </w:rPr>
              <w:t>cznych drewna na I półrocze 2023</w:t>
            </w:r>
            <w:r w:rsidRPr="003C45BB">
              <w:rPr>
                <w:rFonts w:cs="Arial"/>
                <w:bCs/>
              </w:rPr>
              <w:t xml:space="preserve"> r.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C6504E" w:rsidRPr="00F81172" w:rsidRDefault="00422C2E" w:rsidP="00635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ZGM.805.1.2023</w:t>
            </w:r>
          </w:p>
        </w:tc>
        <w:tc>
          <w:tcPr>
            <w:tcW w:w="1418" w:type="dxa"/>
            <w:vAlign w:val="center"/>
          </w:tcPr>
          <w:p w:rsidR="00C6504E" w:rsidRPr="00F81172" w:rsidRDefault="00422C2E" w:rsidP="00635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</w:tc>
        <w:tc>
          <w:tcPr>
            <w:tcW w:w="1275" w:type="dxa"/>
          </w:tcPr>
          <w:p w:rsidR="00C6504E" w:rsidRPr="008656DD" w:rsidRDefault="008656DD" w:rsidP="00635050">
            <w:pPr>
              <w:ind w:left="108"/>
              <w:jc w:val="center"/>
              <w:rPr>
                <w:color w:val="FF0000"/>
                <w:sz w:val="16"/>
                <w:szCs w:val="16"/>
              </w:rPr>
            </w:pPr>
            <w:r w:rsidRPr="008656DD">
              <w:rPr>
                <w:color w:val="FF0000"/>
                <w:sz w:val="16"/>
                <w:szCs w:val="16"/>
              </w:rPr>
              <w:t>Traci moc</w:t>
            </w:r>
          </w:p>
          <w:p w:rsidR="008656DD" w:rsidRPr="008656DD" w:rsidRDefault="008656DD" w:rsidP="00635050">
            <w:pPr>
              <w:ind w:left="108"/>
              <w:jc w:val="center"/>
              <w:rPr>
                <w:color w:val="FF0000"/>
                <w:sz w:val="16"/>
                <w:szCs w:val="16"/>
              </w:rPr>
            </w:pPr>
            <w:r w:rsidRPr="008656DD">
              <w:rPr>
                <w:color w:val="FF0000"/>
                <w:sz w:val="16"/>
                <w:szCs w:val="16"/>
              </w:rPr>
              <w:t>Dec.</w:t>
            </w:r>
          </w:p>
          <w:p w:rsidR="008656DD" w:rsidRPr="00183526" w:rsidRDefault="00422C2E" w:rsidP="00635050">
            <w:pPr>
              <w:ind w:left="108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1/2023</w:t>
            </w:r>
          </w:p>
        </w:tc>
      </w:tr>
      <w:tr w:rsidR="00C6504E" w:rsidTr="00635050">
        <w:trPr>
          <w:trHeight w:val="315"/>
        </w:trPr>
        <w:tc>
          <w:tcPr>
            <w:tcW w:w="709" w:type="dxa"/>
          </w:tcPr>
          <w:p w:rsidR="00C6504E" w:rsidRDefault="00C54454" w:rsidP="00635050">
            <w:pPr>
              <w:ind w:left="108"/>
            </w:pPr>
            <w:r>
              <w:t>2</w:t>
            </w:r>
          </w:p>
        </w:tc>
        <w:tc>
          <w:tcPr>
            <w:tcW w:w="4424" w:type="dxa"/>
          </w:tcPr>
          <w:p w:rsidR="00EB48EB" w:rsidRDefault="00C54454" w:rsidP="00635050">
            <w:r>
              <w:t xml:space="preserve">Ws. określenia dodatkowych długości standardowych dla poszczególnych GHG obowiązujących w Nadleśnictwie Szprotawa w 2023 r. </w:t>
            </w:r>
          </w:p>
        </w:tc>
        <w:tc>
          <w:tcPr>
            <w:tcW w:w="2410" w:type="dxa"/>
            <w:vAlign w:val="center"/>
          </w:tcPr>
          <w:p w:rsidR="00EE4915" w:rsidRPr="00F81172" w:rsidRDefault="00C54454" w:rsidP="00635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ZGM.800.5.2023</w:t>
            </w:r>
          </w:p>
        </w:tc>
        <w:tc>
          <w:tcPr>
            <w:tcW w:w="1418" w:type="dxa"/>
            <w:vAlign w:val="center"/>
          </w:tcPr>
          <w:p w:rsidR="00C6504E" w:rsidRPr="00F81172" w:rsidRDefault="00C54454" w:rsidP="00635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24.01.2023</w:t>
            </w:r>
          </w:p>
        </w:tc>
        <w:tc>
          <w:tcPr>
            <w:tcW w:w="1275" w:type="dxa"/>
          </w:tcPr>
          <w:p w:rsidR="001D64D9" w:rsidRPr="00183526" w:rsidRDefault="001D64D9" w:rsidP="00635050">
            <w:pPr>
              <w:ind w:left="108"/>
              <w:jc w:val="center"/>
              <w:rPr>
                <w:sz w:val="16"/>
                <w:szCs w:val="16"/>
              </w:rPr>
            </w:pPr>
          </w:p>
        </w:tc>
      </w:tr>
      <w:tr w:rsidR="00C6504E" w:rsidTr="00635050">
        <w:trPr>
          <w:trHeight w:val="315"/>
        </w:trPr>
        <w:tc>
          <w:tcPr>
            <w:tcW w:w="709" w:type="dxa"/>
          </w:tcPr>
          <w:p w:rsidR="00C6504E" w:rsidRDefault="00D84769" w:rsidP="00635050">
            <w:pPr>
              <w:ind w:left="108"/>
            </w:pPr>
            <w:r>
              <w:t>3</w:t>
            </w:r>
          </w:p>
        </w:tc>
        <w:tc>
          <w:tcPr>
            <w:tcW w:w="4424" w:type="dxa"/>
          </w:tcPr>
          <w:p w:rsidR="00EB48EB" w:rsidRDefault="004330FE" w:rsidP="00635050">
            <w:r>
              <w:t>Ws. wprowadzenia cennika za dzika pozyskanego w Ośrodku Hodowli Zwierzyny w Nadleśnictwie Szprotawa w ramach odstrzału sanitarnego</w:t>
            </w:r>
          </w:p>
        </w:tc>
        <w:tc>
          <w:tcPr>
            <w:tcW w:w="2410" w:type="dxa"/>
            <w:vAlign w:val="center"/>
          </w:tcPr>
          <w:p w:rsidR="00C6504E" w:rsidRPr="00F81172" w:rsidRDefault="004330FE" w:rsidP="00635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ZGŁ.7320.2.2023</w:t>
            </w:r>
          </w:p>
        </w:tc>
        <w:tc>
          <w:tcPr>
            <w:tcW w:w="1418" w:type="dxa"/>
            <w:vAlign w:val="center"/>
          </w:tcPr>
          <w:p w:rsidR="00C6504E" w:rsidRPr="00F81172" w:rsidRDefault="004330FE" w:rsidP="00635050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</w:t>
            </w:r>
          </w:p>
        </w:tc>
        <w:tc>
          <w:tcPr>
            <w:tcW w:w="1275" w:type="dxa"/>
          </w:tcPr>
          <w:p w:rsidR="00C6504E" w:rsidRPr="00183526" w:rsidRDefault="00C6504E" w:rsidP="00635050">
            <w:pPr>
              <w:ind w:left="108"/>
              <w:jc w:val="center"/>
              <w:rPr>
                <w:sz w:val="16"/>
                <w:szCs w:val="16"/>
              </w:rPr>
            </w:pPr>
          </w:p>
        </w:tc>
      </w:tr>
      <w:tr w:rsidR="00C6504E" w:rsidTr="00635050">
        <w:trPr>
          <w:trHeight w:val="315"/>
        </w:trPr>
        <w:tc>
          <w:tcPr>
            <w:tcW w:w="709" w:type="dxa"/>
          </w:tcPr>
          <w:p w:rsidR="00C6504E" w:rsidRDefault="00D84769" w:rsidP="00635050">
            <w:pPr>
              <w:ind w:left="108"/>
            </w:pPr>
            <w:r>
              <w:t>4</w:t>
            </w:r>
          </w:p>
        </w:tc>
        <w:tc>
          <w:tcPr>
            <w:tcW w:w="4424" w:type="dxa"/>
          </w:tcPr>
          <w:p w:rsidR="00C6504E" w:rsidRDefault="004330FE" w:rsidP="00635050">
            <w:r>
              <w:t xml:space="preserve">Ws. stosowania prewskaźnika i wskaźnika przy częściowym odliczaniu podatku VAT naliczonego w zakresie obliczenia rzeczywistego za 2022 oraz planowanego w 2023r. </w:t>
            </w:r>
          </w:p>
          <w:p w:rsidR="00EB48EB" w:rsidRDefault="00EB48EB" w:rsidP="00635050"/>
        </w:tc>
        <w:tc>
          <w:tcPr>
            <w:tcW w:w="2410" w:type="dxa"/>
            <w:vAlign w:val="center"/>
          </w:tcPr>
          <w:p w:rsidR="00C6504E" w:rsidRPr="00F81172" w:rsidRDefault="004330FE" w:rsidP="00635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K.300.1.2023</w:t>
            </w:r>
          </w:p>
        </w:tc>
        <w:tc>
          <w:tcPr>
            <w:tcW w:w="1418" w:type="dxa"/>
            <w:vAlign w:val="center"/>
          </w:tcPr>
          <w:p w:rsidR="00C6504E" w:rsidRPr="00F81172" w:rsidRDefault="004330FE" w:rsidP="00635050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23.02.2023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6504E" w:rsidRPr="00CF388C" w:rsidRDefault="00C6504E" w:rsidP="00635050">
            <w:pPr>
              <w:ind w:left="108"/>
              <w:jc w:val="center"/>
              <w:rPr>
                <w:sz w:val="18"/>
                <w:szCs w:val="16"/>
              </w:rPr>
            </w:pPr>
          </w:p>
        </w:tc>
      </w:tr>
    </w:tbl>
    <w:p w:rsidR="00C14192" w:rsidRDefault="00C14192"/>
    <w:sectPr w:rsidR="00C14192" w:rsidSect="0037223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4E"/>
    <w:rsid w:val="00015779"/>
    <w:rsid w:val="000D144B"/>
    <w:rsid w:val="00123DEA"/>
    <w:rsid w:val="00152A6D"/>
    <w:rsid w:val="00173661"/>
    <w:rsid w:val="001951CD"/>
    <w:rsid w:val="001C4356"/>
    <w:rsid w:val="001D64D9"/>
    <w:rsid w:val="002866E2"/>
    <w:rsid w:val="00296B61"/>
    <w:rsid w:val="0034469A"/>
    <w:rsid w:val="0037223B"/>
    <w:rsid w:val="003C45BB"/>
    <w:rsid w:val="00422C2E"/>
    <w:rsid w:val="004330FE"/>
    <w:rsid w:val="00457FA6"/>
    <w:rsid w:val="00482D24"/>
    <w:rsid w:val="00483C32"/>
    <w:rsid w:val="00486B36"/>
    <w:rsid w:val="004A11C1"/>
    <w:rsid w:val="004F1927"/>
    <w:rsid w:val="005D25E1"/>
    <w:rsid w:val="00607499"/>
    <w:rsid w:val="00650F42"/>
    <w:rsid w:val="00666C9E"/>
    <w:rsid w:val="006A4401"/>
    <w:rsid w:val="006A6642"/>
    <w:rsid w:val="006A6C30"/>
    <w:rsid w:val="006D00A8"/>
    <w:rsid w:val="00755395"/>
    <w:rsid w:val="0078278E"/>
    <w:rsid w:val="007C7E38"/>
    <w:rsid w:val="007D047F"/>
    <w:rsid w:val="00854148"/>
    <w:rsid w:val="00854520"/>
    <w:rsid w:val="008656DD"/>
    <w:rsid w:val="008957CA"/>
    <w:rsid w:val="008B55D7"/>
    <w:rsid w:val="009330F2"/>
    <w:rsid w:val="00A42F11"/>
    <w:rsid w:val="00A50BD3"/>
    <w:rsid w:val="00A605D0"/>
    <w:rsid w:val="00AD3FB6"/>
    <w:rsid w:val="00B245B7"/>
    <w:rsid w:val="00C14192"/>
    <w:rsid w:val="00C340CE"/>
    <w:rsid w:val="00C54454"/>
    <w:rsid w:val="00C6504E"/>
    <w:rsid w:val="00C90349"/>
    <w:rsid w:val="00D1571C"/>
    <w:rsid w:val="00D234ED"/>
    <w:rsid w:val="00D54D33"/>
    <w:rsid w:val="00D84769"/>
    <w:rsid w:val="00DE422F"/>
    <w:rsid w:val="00DF0FF1"/>
    <w:rsid w:val="00E5197E"/>
    <w:rsid w:val="00EB48EB"/>
    <w:rsid w:val="00EE4915"/>
    <w:rsid w:val="00F131A1"/>
    <w:rsid w:val="00F45301"/>
    <w:rsid w:val="00F7214E"/>
    <w:rsid w:val="00FA7040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9E0F5-F660-4C55-83F3-221D2884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04E"/>
    <w:pPr>
      <w:spacing w:after="0"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504E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5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(N-ctwo Szprotawa)</dc:creator>
  <cp:keywords/>
  <dc:description/>
  <cp:lastModifiedBy>Izabela Szewczuk (N-ctwo Szprotawa)</cp:lastModifiedBy>
  <cp:revision>7</cp:revision>
  <cp:lastPrinted>2023-01-18T09:22:00Z</cp:lastPrinted>
  <dcterms:created xsi:type="dcterms:W3CDTF">2023-01-18T09:20:00Z</dcterms:created>
  <dcterms:modified xsi:type="dcterms:W3CDTF">2023-03-03T11:54:00Z</dcterms:modified>
</cp:coreProperties>
</file>