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0A22975D" w:rsidR="00A82F78" w:rsidRPr="00C26AC7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C26AC7">
        <w:rPr>
          <w:rFonts w:ascii="Lato" w:hAnsi="Lato"/>
          <w:spacing w:val="4"/>
          <w:sz w:val="20"/>
        </w:rPr>
        <w:t xml:space="preserve">Znak </w:t>
      </w:r>
      <w:r w:rsidR="003B2B91" w:rsidRPr="00C26AC7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044515" w:rsidRPr="00C26AC7">
        <w:rPr>
          <w:rFonts w:ascii="Lato" w:hAnsi="Lato"/>
          <w:spacing w:val="4"/>
          <w:sz w:val="20"/>
          <w:szCs w:val="20"/>
        </w:rPr>
        <w:t>DLI-II.7621.</w:t>
      </w:r>
      <w:r w:rsidR="006E13A8">
        <w:rPr>
          <w:rFonts w:ascii="Lato" w:hAnsi="Lato"/>
          <w:spacing w:val="4"/>
          <w:sz w:val="20"/>
          <w:szCs w:val="20"/>
        </w:rPr>
        <w:t>25</w:t>
      </w:r>
      <w:r w:rsidR="00044515" w:rsidRPr="00C26AC7">
        <w:rPr>
          <w:rFonts w:ascii="Lato" w:hAnsi="Lato"/>
          <w:spacing w:val="4"/>
          <w:sz w:val="20"/>
          <w:szCs w:val="20"/>
        </w:rPr>
        <w:t>.2025.JK.</w:t>
      </w:r>
      <w:r w:rsidR="006E13A8">
        <w:rPr>
          <w:rFonts w:ascii="Lato" w:hAnsi="Lato"/>
          <w:spacing w:val="4"/>
          <w:sz w:val="20"/>
          <w:szCs w:val="20"/>
        </w:rPr>
        <w:t>2</w:t>
      </w:r>
    </w:p>
    <w:p w14:paraId="68A07A8F" w14:textId="77777777" w:rsidR="00A82F78" w:rsidRPr="009276B2" w:rsidRDefault="00A82F78" w:rsidP="00C53987">
      <w:pPr>
        <w:spacing w:after="0" w:line="240" w:lineRule="exact"/>
        <w:rPr>
          <w:rFonts w:ascii="Lato" w:hAnsi="Lato"/>
          <w:sz w:val="20"/>
        </w:rPr>
      </w:pPr>
    </w:p>
    <w:p w14:paraId="412332F4" w14:textId="77777777" w:rsidR="00D33088" w:rsidRDefault="00D33088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195BD1F3" w14:textId="77777777" w:rsidR="0003241B" w:rsidRPr="0003241B" w:rsidRDefault="0003241B" w:rsidP="007A6671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bookmarkStart w:id="0" w:name="_Hlk114122246"/>
      <w:r w:rsidRPr="0003241B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OBWIESZCZENIE</w:t>
      </w:r>
    </w:p>
    <w:p w14:paraId="72920F05" w14:textId="499280CA" w:rsidR="0003241B" w:rsidRPr="0003241B" w:rsidRDefault="0003241B" w:rsidP="0003241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3241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49 § 1 i 2 ustawy z dnia 14 czerwca 1960 r. Kodeks postępowania administracyjnego (t.j. Dz.U. z </w:t>
      </w:r>
      <w:r w:rsidR="00F21065" w:rsidRPr="00F21065">
        <w:rPr>
          <w:rFonts w:ascii="Lato" w:eastAsia="Times New Roman" w:hAnsi="Lato" w:cs="Arial"/>
          <w:spacing w:val="4"/>
          <w:sz w:val="20"/>
          <w:szCs w:val="20"/>
          <w:lang w:eastAsia="pl-PL"/>
        </w:rPr>
        <w:t>2025 r. poz. 1691</w:t>
      </w:r>
      <w:r w:rsidRPr="0003241B">
        <w:rPr>
          <w:rFonts w:ascii="Lato" w:eastAsia="Times New Roman" w:hAnsi="Lato" w:cs="Arial"/>
          <w:spacing w:val="4"/>
          <w:sz w:val="20"/>
          <w:szCs w:val="20"/>
          <w:lang w:eastAsia="pl-PL"/>
        </w:rPr>
        <w:t>),</w:t>
      </w:r>
      <w:r w:rsidR="00657B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03241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zwanej dalej „kpa”, oraz art. 11f </w:t>
      </w:r>
      <w:r w:rsidR="00F7145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3241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ust. 3, 7 i 8 ustawy z dnia 10 kwietnia 2003 r. o szczególnych zasadach przygotowania i realizacji inwestycji w zakresie dróg publicznych (t.j. Dz.U. z 2024 r. poz. 311), </w:t>
      </w:r>
    </w:p>
    <w:p w14:paraId="68573869" w14:textId="1272652A" w:rsidR="0003241B" w:rsidRPr="0003241B" w:rsidRDefault="0003241B" w:rsidP="0003241B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03241B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F7145E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3A83A033" w14:textId="442EC673" w:rsidR="00657BC1" w:rsidRPr="00657BC1" w:rsidRDefault="006E13A8" w:rsidP="00657BC1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73FA7">
        <w:rPr>
          <w:rFonts w:ascii="Lato" w:eastAsia="Calibri" w:hAnsi="Lato" w:cs="Arial"/>
          <w:spacing w:val="4"/>
          <w:sz w:val="20"/>
          <w:szCs w:val="20"/>
        </w:rPr>
        <w:t xml:space="preserve">zawiadamia, że na wniosek inwestora – Generalnego Dyrektora Dróg Krajowych i Autostrad zostało wszczęte postępowanie w sprawie zmiany </w:t>
      </w:r>
      <w:r w:rsidR="00657BC1" w:rsidRPr="00657BC1">
        <w:rPr>
          <w:rFonts w:ascii="Lato" w:eastAsia="Calibri" w:hAnsi="Lato" w:cs="Arial"/>
          <w:spacing w:val="4"/>
          <w:sz w:val="20"/>
          <w:szCs w:val="20"/>
        </w:rPr>
        <w:t xml:space="preserve">- w części dotyczącej działki nr 3909, z obrębu 0005 Łążek Ordynacki - decyzji Ministra Rozwoju z dnia 22 września 2020 r., znak: DLI-II.7621.23.2020.PMJ.9, uchylającej w części i orzekającej w tym zakresie co do istoty sprawy, </w:t>
      </w:r>
      <w:r w:rsidR="00657BC1">
        <w:rPr>
          <w:rFonts w:ascii="Lato" w:eastAsia="Calibri" w:hAnsi="Lato" w:cs="Arial"/>
          <w:spacing w:val="4"/>
          <w:sz w:val="20"/>
          <w:szCs w:val="20"/>
        </w:rPr>
        <w:br/>
      </w:r>
      <w:r w:rsidR="00657BC1" w:rsidRPr="00657BC1">
        <w:rPr>
          <w:rFonts w:ascii="Lato" w:eastAsia="Calibri" w:hAnsi="Lato" w:cs="Arial"/>
          <w:spacing w:val="4"/>
          <w:sz w:val="20"/>
          <w:szCs w:val="20"/>
        </w:rPr>
        <w:t xml:space="preserve">a w pozostałej części utrzymującej w mocy decyzję </w:t>
      </w:r>
      <w:r w:rsidR="00657BC1" w:rsidRPr="00657BC1">
        <w:rPr>
          <w:rFonts w:ascii="Lato" w:eastAsia="Calibri" w:hAnsi="Lato" w:cs="Arial"/>
          <w:bCs/>
          <w:spacing w:val="4"/>
          <w:sz w:val="20"/>
          <w:szCs w:val="20"/>
        </w:rPr>
        <w:t>Wojewody Podkarpackiego z dnia 27 lutego 2020 r., znak: N-VIII.7820.1.9.2019, o zezwoleniu na realizację inwestycji drogowej pn.: „Budowa drogi ekspresowej S19 od węzła „Lasy Janowskie” do węzła „Nisko Południe” na odcinku od węzła „Lasy Janowskie” (bez węzła) do węzła „Zdziary” (z węzłem) od km 0+000 do km 9+476,94 wraz z niezbędną infrastrukturą techniczną, budowlami i urządzeniami budowlanymi”</w:t>
      </w:r>
      <w:r w:rsidR="00657BC1" w:rsidRPr="00657BC1">
        <w:rPr>
          <w:rFonts w:ascii="Lato" w:eastAsia="Calibri" w:hAnsi="Lato" w:cs="Arial"/>
          <w:spacing w:val="4"/>
          <w:sz w:val="20"/>
          <w:szCs w:val="20"/>
        </w:rPr>
        <w:t xml:space="preserve">, zmienionej </w:t>
      </w:r>
      <w:r w:rsidR="00657BC1">
        <w:rPr>
          <w:rFonts w:ascii="Lato" w:eastAsia="Calibri" w:hAnsi="Lato" w:cs="Arial"/>
          <w:spacing w:val="4"/>
          <w:sz w:val="20"/>
          <w:szCs w:val="20"/>
        </w:rPr>
        <w:br/>
      </w:r>
      <w:r w:rsidR="00657BC1" w:rsidRPr="00657BC1">
        <w:rPr>
          <w:rFonts w:ascii="Lato" w:eastAsia="Calibri" w:hAnsi="Lato" w:cs="Arial"/>
          <w:spacing w:val="4"/>
          <w:sz w:val="20"/>
          <w:szCs w:val="20"/>
        </w:rPr>
        <w:t xml:space="preserve">w części decyzją Ministra Finansów i Gospodarki z dnia 21 października 2025 r., znak: </w:t>
      </w:r>
      <w:r w:rsidR="00657BC1">
        <w:rPr>
          <w:rFonts w:ascii="Lato" w:eastAsia="Calibri" w:hAnsi="Lato" w:cs="Arial"/>
          <w:spacing w:val="4"/>
          <w:sz w:val="20"/>
          <w:szCs w:val="20"/>
        </w:rPr>
        <w:br/>
      </w:r>
      <w:r w:rsidR="00657BC1" w:rsidRPr="00657BC1">
        <w:rPr>
          <w:rFonts w:ascii="Lato" w:eastAsia="Calibri" w:hAnsi="Lato" w:cs="Arial"/>
          <w:spacing w:val="4"/>
          <w:sz w:val="20"/>
          <w:szCs w:val="20"/>
        </w:rPr>
        <w:t>DLI-II.7621.6.2024.JK.16.</w:t>
      </w:r>
    </w:p>
    <w:p w14:paraId="4E65E647" w14:textId="3D43F370" w:rsidR="005C6809" w:rsidRDefault="006E13A8" w:rsidP="007A6671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73FA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C73FA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– stosownie do treści rozporządzenia Prezesa Rady Ministrów z dnia 25 lipca 2025 r. w sprawie szczegółowego zakresu działania Ministra Finansów i Gospodarki (Dz.U. z 2025 r. poz. 997) – jest obecnie Minister Finansów i Gospodarki. Natomiast zgodnie </w:t>
      </w:r>
      <w:r w:rsidR="00657B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C73FA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</w:t>
      </w:r>
      <w:r w:rsidR="005C6809"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24991B57" w14:textId="3316AD57" w:rsidR="0003241B" w:rsidRPr="0003241B" w:rsidRDefault="0003241B" w:rsidP="0003241B">
      <w:pPr>
        <w:spacing w:after="100" w:line="240" w:lineRule="exact"/>
        <w:jc w:val="both"/>
        <w:rPr>
          <w:rFonts w:ascii="Lato" w:eastAsia="Calibri" w:hAnsi="Lato" w:cs="Arial"/>
          <w:spacing w:val="4"/>
          <w:sz w:val="20"/>
          <w:szCs w:val="20"/>
          <w:u w:val="single"/>
        </w:rPr>
      </w:pPr>
      <w:bookmarkStart w:id="1" w:name="_Hlk163463135"/>
      <w:r w:rsidRPr="0003241B">
        <w:rPr>
          <w:rFonts w:ascii="Lato" w:eastAsia="Calibri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6E13A8">
        <w:rPr>
          <w:rFonts w:ascii="Lato" w:eastAsia="Calibri" w:hAnsi="Lato" w:cs="Arial"/>
          <w:spacing w:val="4"/>
          <w:sz w:val="20"/>
          <w:szCs w:val="20"/>
          <w:u w:val="single"/>
        </w:rPr>
        <w:t>1</w:t>
      </w:r>
      <w:r w:rsidR="00BE0B7C">
        <w:rPr>
          <w:rFonts w:ascii="Lato" w:eastAsia="Calibri" w:hAnsi="Lato" w:cs="Arial"/>
          <w:spacing w:val="4"/>
          <w:sz w:val="20"/>
          <w:szCs w:val="20"/>
          <w:u w:val="single"/>
        </w:rPr>
        <w:t>9</w:t>
      </w:r>
      <w:r w:rsidR="006E13A8">
        <w:rPr>
          <w:rFonts w:ascii="Lato" w:eastAsia="Calibri" w:hAnsi="Lato" w:cs="Arial"/>
          <w:spacing w:val="4"/>
          <w:sz w:val="20"/>
          <w:szCs w:val="20"/>
          <w:u w:val="single"/>
        </w:rPr>
        <w:t xml:space="preserve"> grudnia</w:t>
      </w:r>
      <w:r w:rsidRPr="0003241B">
        <w:rPr>
          <w:rFonts w:ascii="Lato" w:eastAsia="Calibri" w:hAnsi="Lato" w:cs="Arial"/>
          <w:spacing w:val="4"/>
          <w:sz w:val="20"/>
          <w:szCs w:val="20"/>
          <w:u w:val="single"/>
        </w:rPr>
        <w:t xml:space="preserve"> 2025 r.</w:t>
      </w:r>
    </w:p>
    <w:p w14:paraId="20BA9B4B" w14:textId="77777777" w:rsidR="0003241B" w:rsidRPr="007B0590" w:rsidRDefault="0003241B" w:rsidP="0003241B">
      <w:pPr>
        <w:spacing w:after="360" w:line="240" w:lineRule="exact"/>
        <w:jc w:val="both"/>
        <w:rPr>
          <w:rFonts w:ascii="Lato" w:eastAsia="Calibri" w:hAnsi="Lato" w:cs="Arial"/>
          <w:spacing w:val="4"/>
          <w:sz w:val="20"/>
          <w:szCs w:val="20"/>
          <w:u w:val="single"/>
        </w:rPr>
      </w:pPr>
      <w:r w:rsidRPr="007B0590">
        <w:rPr>
          <w:rFonts w:ascii="Lato" w:eastAsia="Calibri" w:hAnsi="Lato" w:cs="Arial"/>
          <w:b/>
          <w:bCs/>
          <w:spacing w:val="4"/>
          <w:sz w:val="20"/>
          <w:szCs w:val="20"/>
          <w:u w:val="single"/>
        </w:rPr>
        <w:t>Załącznik:</w:t>
      </w:r>
      <w:r w:rsidRPr="007B0590">
        <w:rPr>
          <w:rFonts w:ascii="Lato" w:eastAsia="Calibri" w:hAnsi="Lato" w:cs="Arial"/>
          <w:spacing w:val="4"/>
          <w:sz w:val="20"/>
          <w:szCs w:val="20"/>
        </w:rPr>
        <w:t xml:space="preserve"> informacja o przetwarzaniu danych osobowych</w:t>
      </w:r>
    </w:p>
    <w:bookmarkEnd w:id="1"/>
    <w:p w14:paraId="129953B5" w14:textId="77777777" w:rsidR="00C4724D" w:rsidRPr="00C4724D" w:rsidRDefault="00C4724D" w:rsidP="00C4724D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4724D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1F2CF955" w14:textId="77777777" w:rsidR="00C4724D" w:rsidRPr="00C4724D" w:rsidRDefault="00C4724D" w:rsidP="00C4724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4724D">
        <w:rPr>
          <w:rFonts w:ascii="Lato" w:eastAsia="Calibri" w:hAnsi="Lato" w:cs="Times New Roman"/>
          <w:sz w:val="20"/>
          <w:szCs w:val="20"/>
        </w:rPr>
        <w:t>Łukasz Ofiara</w:t>
      </w:r>
    </w:p>
    <w:p w14:paraId="1B65FCA9" w14:textId="77777777" w:rsidR="00C4724D" w:rsidRPr="00C4724D" w:rsidRDefault="00C4724D" w:rsidP="00C4724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4724D">
        <w:rPr>
          <w:rFonts w:ascii="Lato" w:eastAsia="Calibri" w:hAnsi="Lato" w:cs="Times New Roman"/>
          <w:sz w:val="20"/>
          <w:szCs w:val="20"/>
        </w:rPr>
        <w:t>naczelnik wydziału</w:t>
      </w:r>
    </w:p>
    <w:p w14:paraId="329A9D83" w14:textId="77777777" w:rsidR="00C4724D" w:rsidRPr="00C4724D" w:rsidRDefault="00C4724D" w:rsidP="00C4724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4724D">
        <w:rPr>
          <w:rFonts w:ascii="Lato" w:eastAsia="Calibri" w:hAnsi="Lato" w:cs="Times New Roman"/>
          <w:sz w:val="20"/>
          <w:szCs w:val="20"/>
        </w:rPr>
        <w:t>Departament Lokalizacji Inwestycji</w:t>
      </w:r>
    </w:p>
    <w:p w14:paraId="70997451" w14:textId="77777777" w:rsidR="00C4724D" w:rsidRPr="00C4724D" w:rsidRDefault="00C4724D" w:rsidP="00C4724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4724D">
        <w:rPr>
          <w:rFonts w:ascii="Lato" w:eastAsia="Calibri" w:hAnsi="Lato" w:cs="Times New Roman"/>
          <w:sz w:val="20"/>
          <w:szCs w:val="20"/>
        </w:rPr>
        <w:t xml:space="preserve">/ kwalifikowany podpis elektroniczny / </w:t>
      </w:r>
    </w:p>
    <w:p w14:paraId="4050ACBB" w14:textId="4A103D70" w:rsidR="006E13A8" w:rsidRPr="00C4724D" w:rsidRDefault="00C4724D" w:rsidP="00C4724D">
      <w:pPr>
        <w:spacing w:after="240" w:line="240" w:lineRule="exact"/>
        <w:ind w:firstLine="4253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4724D">
        <w:rPr>
          <w:rFonts w:ascii="Lato" w:eastAsia="Calibri" w:hAnsi="Lato" w:cs="Times New Roman"/>
          <w:sz w:val="20"/>
          <w:szCs w:val="20"/>
        </w:rPr>
        <w:t>w Ministerstwie Rozwoju i Technologii</w:t>
      </w:r>
    </w:p>
    <w:p w14:paraId="49BFF0D6" w14:textId="77777777" w:rsidR="00E03F23" w:rsidRPr="007B0590" w:rsidRDefault="00E03F23" w:rsidP="0003241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bookmarkEnd w:id="0"/>
    <w:p w14:paraId="38F10F89" w14:textId="77777777" w:rsidR="00657BC1" w:rsidRDefault="00657BC1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8164885" w14:textId="77777777" w:rsidR="00657BC1" w:rsidRDefault="00657BC1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4BEDBBD" w14:textId="77777777" w:rsidR="00657BC1" w:rsidRDefault="00657BC1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00653F" w14:textId="77777777" w:rsidR="00C4724D" w:rsidRDefault="00C4724D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50C483" w14:textId="77777777" w:rsidR="00C4724D" w:rsidRDefault="00C4724D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AB9533A" w14:textId="77777777" w:rsidR="00657BC1" w:rsidRDefault="00657BC1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4CFE87A" w14:textId="221CECE8" w:rsidR="005365D5" w:rsidRPr="0018161D" w:rsidRDefault="005365D5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57165F12" w14:textId="77777777" w:rsidR="005365D5" w:rsidRPr="0018161D" w:rsidRDefault="005365D5" w:rsidP="005365D5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04A0BB6" w14:textId="77777777" w:rsidR="005365D5" w:rsidRPr="0018161D" w:rsidRDefault="005365D5" w:rsidP="005365D5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3AFF440" w14:textId="77777777" w:rsidR="005365D5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039F865" w14:textId="77777777" w:rsidR="005365D5" w:rsidRPr="00BF47FA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D74F84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1AFAF690" w14:textId="6CAFF42C" w:rsidR="005365D5" w:rsidRPr="00657BC1" w:rsidRDefault="005365D5" w:rsidP="00657BC1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</w:t>
      </w:r>
      <w:r w:rsidR="00657BC1" w:rsidRPr="00657BC1">
        <w:rPr>
          <w:rFonts w:ascii="Lato" w:eastAsia="Times New Roman" w:hAnsi="Lato" w:cs="Arial"/>
          <w:color w:val="000000"/>
          <w:sz w:val="20"/>
          <w:szCs w:val="20"/>
          <w:lang w:eastAsia="en-GB"/>
        </w:rPr>
        <w:t>Dz.U. z 2025 r. poz. 1691</w:t>
      </w:r>
      <w:r w:rsidRPr="00657BC1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oraz </w:t>
      </w:r>
      <w:r w:rsidR="00657BC1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657BC1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657BC1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657BC1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657BC1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</w:t>
      </w:r>
      <w:r w:rsidRPr="00657BC1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  <w:t xml:space="preserve">i realizacji inwestycji w zakresie dróg publicznych </w:t>
      </w:r>
      <w:r w:rsidRPr="00657BC1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657BC1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Dz.U. </w:t>
      </w:r>
      <w:r w:rsidRPr="00657BC1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2024 r. poz. 311</w:t>
      </w:r>
      <w:r w:rsidRPr="00657BC1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28D1AACF" w14:textId="77777777" w:rsidR="005365D5" w:rsidRPr="00BF47FA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0E929F65" w14:textId="77777777" w:rsidR="005365D5" w:rsidRPr="0018161D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29F99127" w14:textId="77777777" w:rsidR="005365D5" w:rsidRPr="0018161D" w:rsidRDefault="005365D5" w:rsidP="005365D5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66424621" w14:textId="77777777" w:rsidR="005365D5" w:rsidRPr="0018161D" w:rsidRDefault="005365D5" w:rsidP="005365D5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7894C56" w14:textId="77777777" w:rsidR="005365D5" w:rsidRPr="0018161D" w:rsidRDefault="005365D5" w:rsidP="005365D5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09424BBF" w14:textId="77777777" w:rsidR="005365D5" w:rsidRPr="0018161D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F60A352" w14:textId="77777777" w:rsidR="005365D5" w:rsidRPr="0018161D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9665ED3" w14:textId="77777777" w:rsidR="005365D5" w:rsidRPr="0018161D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7509CEA" w14:textId="77777777" w:rsidR="005365D5" w:rsidRPr="0018161D" w:rsidRDefault="005365D5" w:rsidP="005365D5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AA0BC29" w14:textId="77777777" w:rsidR="005365D5" w:rsidRPr="0018161D" w:rsidRDefault="005365D5" w:rsidP="005365D5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335F542D" w14:textId="77777777" w:rsidR="005365D5" w:rsidRPr="0018161D" w:rsidRDefault="005365D5" w:rsidP="005365D5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B2D0FAC" w14:textId="77777777" w:rsidR="005365D5" w:rsidRPr="0018161D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3ABF24B5" w14:textId="77777777" w:rsidR="005365D5" w:rsidRPr="0018161D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B6CFAAB" w14:textId="0961C23F" w:rsidR="00F7145E" w:rsidRPr="00F7145E" w:rsidRDefault="005365D5" w:rsidP="005365D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9"/>
          <w:szCs w:val="19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</w:t>
      </w:r>
      <w:r w:rsidR="00F7145E" w:rsidRPr="00F7145E">
        <w:rPr>
          <w:rFonts w:ascii="Lato" w:hAnsi="Lato" w:cs="Arial"/>
          <w:spacing w:val="4"/>
          <w:sz w:val="19"/>
          <w:szCs w:val="19"/>
        </w:rPr>
        <w:t>.</w:t>
      </w:r>
    </w:p>
    <w:sectPr w:rsidR="00F7145E" w:rsidRPr="00F7145E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5FE0" w14:textId="77777777" w:rsidR="00953F51" w:rsidRDefault="00953F51">
      <w:pPr>
        <w:spacing w:after="0" w:line="240" w:lineRule="auto"/>
      </w:pPr>
      <w:r>
        <w:separator/>
      </w:r>
    </w:p>
  </w:endnote>
  <w:endnote w:type="continuationSeparator" w:id="0">
    <w:p w14:paraId="1F7AF072" w14:textId="77777777" w:rsidR="00953F51" w:rsidRDefault="0095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55DE2175-C6CD-4943-AFF8-D5A5B0F1AE2F}"/>
    <w:embedBold r:id="rId2" w:fontKey="{2ED5FCC1-E6F6-4092-B505-B8A7449F50B2}"/>
    <w:embedItalic r:id="rId3" w:fontKey="{C429FF1A-4942-435A-8E80-C7CF1FA7911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9A85D874-3AD9-4BB1-B27B-A2A082795317}"/>
    <w:embedBold r:id="rId5" w:fontKey="{5C9FE6B4-E234-4BEF-B262-7EB576A93E0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32CBAEAC-7D50-4EF0-8CC7-D313304015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18B739E6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C26AC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BBFE" w14:textId="77777777" w:rsidR="00953F51" w:rsidRDefault="00953F51">
      <w:pPr>
        <w:spacing w:after="0" w:line="240" w:lineRule="auto"/>
      </w:pPr>
      <w:r>
        <w:separator/>
      </w:r>
    </w:p>
  </w:footnote>
  <w:footnote w:type="continuationSeparator" w:id="0">
    <w:p w14:paraId="230A0156" w14:textId="77777777" w:rsidR="00953F51" w:rsidRDefault="0095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769905E9" w14:textId="77777777" w:rsidR="00F7145E" w:rsidRDefault="00F7145E" w:rsidP="009276B2">
    <w:pPr>
      <w:pStyle w:val="Nagwek"/>
      <w:tabs>
        <w:tab w:val="clear" w:pos="4536"/>
      </w:tabs>
    </w:pPr>
  </w:p>
  <w:p w14:paraId="670269CA" w14:textId="77777777" w:rsidR="00F7145E" w:rsidRDefault="00F7145E" w:rsidP="009276B2">
    <w:pPr>
      <w:pStyle w:val="Nagwek"/>
      <w:tabs>
        <w:tab w:val="clear" w:pos="4536"/>
      </w:tabs>
    </w:pPr>
  </w:p>
  <w:p w14:paraId="4DDAC818" w14:textId="77777777" w:rsidR="00F7145E" w:rsidRDefault="00F7145E" w:rsidP="00F7145E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6"/>
        <w:szCs w:val="16"/>
        <w:lang w:eastAsia="en-GB"/>
      </w:rPr>
    </w:pPr>
  </w:p>
  <w:p w14:paraId="0E46BABF" w14:textId="7D805DD1" w:rsidR="00F7145E" w:rsidRPr="00F7145E" w:rsidRDefault="00F7145E" w:rsidP="00F7145E">
    <w:pPr>
      <w:tabs>
        <w:tab w:val="left" w:pos="7230"/>
      </w:tabs>
      <w:spacing w:after="80"/>
      <w:ind w:left="3828"/>
      <w:jc w:val="center"/>
      <w:rPr>
        <w:rFonts w:ascii="Lato" w:hAnsi="Lato"/>
        <w:spacing w:val="4"/>
        <w:sz w:val="16"/>
        <w:szCs w:val="16"/>
      </w:rPr>
    </w:pPr>
    <w:r w:rsidRPr="00640AC5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  <w:r w:rsidRPr="00640AC5">
      <w:rPr>
        <w:rFonts w:ascii="Lato" w:hAnsi="Lato" w:cs="Arial"/>
        <w:color w:val="000000"/>
        <w:spacing w:val="4"/>
        <w:sz w:val="16"/>
        <w:szCs w:val="16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6"/>
        <w:szCs w:val="16"/>
        <w:lang w:eastAsia="en-GB"/>
      </w:rPr>
      <w:t>Finansów i Gospodarki</w:t>
    </w:r>
    <w:r w:rsidRPr="00640AC5">
      <w:rPr>
        <w:rFonts w:ascii="Lato" w:hAnsi="Lato" w:cs="Arial"/>
        <w:color w:val="000000"/>
        <w:spacing w:val="4"/>
        <w:sz w:val="16"/>
        <w:szCs w:val="16"/>
        <w:lang w:eastAsia="en-GB"/>
      </w:rPr>
      <w:br/>
      <w:t xml:space="preserve">znak: </w:t>
    </w:r>
    <w:r w:rsidRPr="00640AC5">
      <w:rPr>
        <w:rFonts w:ascii="Lato" w:hAnsi="Lato"/>
        <w:spacing w:val="4"/>
        <w:sz w:val="16"/>
        <w:szCs w:val="16"/>
      </w:rPr>
      <w:t>DLI-II.7621.</w:t>
    </w:r>
    <w:r w:rsidR="006E13A8">
      <w:rPr>
        <w:rFonts w:ascii="Lato" w:hAnsi="Lato"/>
        <w:spacing w:val="4"/>
        <w:sz w:val="16"/>
        <w:szCs w:val="16"/>
      </w:rPr>
      <w:t>25</w:t>
    </w:r>
    <w:r w:rsidRPr="00640AC5">
      <w:rPr>
        <w:rFonts w:ascii="Lato" w:hAnsi="Lato"/>
        <w:spacing w:val="4"/>
        <w:sz w:val="16"/>
        <w:szCs w:val="16"/>
      </w:rPr>
      <w:t>.202</w:t>
    </w:r>
    <w:r>
      <w:rPr>
        <w:rFonts w:ascii="Lato" w:hAnsi="Lato"/>
        <w:spacing w:val="4"/>
        <w:sz w:val="16"/>
        <w:szCs w:val="16"/>
      </w:rPr>
      <w:t>5</w:t>
    </w:r>
    <w:r w:rsidRPr="00640AC5">
      <w:rPr>
        <w:rFonts w:ascii="Lato" w:hAnsi="Lato"/>
        <w:spacing w:val="4"/>
        <w:sz w:val="16"/>
        <w:szCs w:val="16"/>
      </w:rPr>
      <w:t>.JK.</w:t>
    </w:r>
    <w:r w:rsidR="006E13A8">
      <w:rPr>
        <w:rFonts w:ascii="Lato" w:hAnsi="Lato"/>
        <w:spacing w:val="4"/>
        <w:sz w:val="16"/>
        <w:szCs w:val="16"/>
      </w:rPr>
      <w:t>2</w:t>
    </w:r>
  </w:p>
  <w:p w14:paraId="61301FF4" w14:textId="77777777" w:rsidR="00F7145E" w:rsidRDefault="00F7145E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3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lowerLetter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DB641E9"/>
    <w:multiLevelType w:val="hybridMultilevel"/>
    <w:tmpl w:val="7C8211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821CB2"/>
    <w:multiLevelType w:val="hybridMultilevel"/>
    <w:tmpl w:val="F9AA9E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F5671"/>
    <w:multiLevelType w:val="hybridMultilevel"/>
    <w:tmpl w:val="E85CB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94F02"/>
    <w:multiLevelType w:val="hybridMultilevel"/>
    <w:tmpl w:val="7F6256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3F5A19"/>
    <w:multiLevelType w:val="hybridMultilevel"/>
    <w:tmpl w:val="79F052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E272A"/>
    <w:multiLevelType w:val="hybridMultilevel"/>
    <w:tmpl w:val="6FAA3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2774EF"/>
    <w:multiLevelType w:val="hybridMultilevel"/>
    <w:tmpl w:val="C1BA8D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C47DA3"/>
    <w:multiLevelType w:val="hybridMultilevel"/>
    <w:tmpl w:val="5CA8015E"/>
    <w:lvl w:ilvl="0" w:tplc="69C8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1F23"/>
    <w:multiLevelType w:val="hybridMultilevel"/>
    <w:tmpl w:val="5EAA2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050063"/>
    <w:multiLevelType w:val="hybridMultilevel"/>
    <w:tmpl w:val="F9AA9E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5B56E7"/>
    <w:multiLevelType w:val="hybridMultilevel"/>
    <w:tmpl w:val="691A97C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3"/>
  </w:num>
  <w:num w:numId="3" w16cid:durableId="1904678012">
    <w:abstractNumId w:val="5"/>
  </w:num>
  <w:num w:numId="4" w16cid:durableId="604114120">
    <w:abstractNumId w:val="21"/>
  </w:num>
  <w:num w:numId="5" w16cid:durableId="1346395448">
    <w:abstractNumId w:val="13"/>
  </w:num>
  <w:num w:numId="6" w16cid:durableId="1718432802">
    <w:abstractNumId w:val="19"/>
  </w:num>
  <w:num w:numId="7" w16cid:durableId="1072391146">
    <w:abstractNumId w:val="11"/>
  </w:num>
  <w:num w:numId="8" w16cid:durableId="20709616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7"/>
  </w:num>
  <w:num w:numId="10" w16cid:durableId="750810747">
    <w:abstractNumId w:val="20"/>
  </w:num>
  <w:num w:numId="11" w16cid:durableId="655886164">
    <w:abstractNumId w:val="24"/>
  </w:num>
  <w:num w:numId="12" w16cid:durableId="1708482926">
    <w:abstractNumId w:val="14"/>
  </w:num>
  <w:num w:numId="13" w16cid:durableId="1955751030">
    <w:abstractNumId w:val="17"/>
  </w:num>
  <w:num w:numId="14" w16cid:durableId="625310447">
    <w:abstractNumId w:val="1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1546990778">
    <w:abstractNumId w:val="22"/>
  </w:num>
  <w:num w:numId="16" w16cid:durableId="1757088479">
    <w:abstractNumId w:val="15"/>
  </w:num>
  <w:num w:numId="17" w16cid:durableId="1767648282">
    <w:abstractNumId w:val="8"/>
  </w:num>
  <w:num w:numId="18" w16cid:durableId="1833597115">
    <w:abstractNumId w:val="23"/>
  </w:num>
  <w:num w:numId="19" w16cid:durableId="477460707">
    <w:abstractNumId w:val="18"/>
  </w:num>
  <w:num w:numId="20" w16cid:durableId="1725523382">
    <w:abstractNumId w:val="16"/>
  </w:num>
  <w:num w:numId="21" w16cid:durableId="383330720">
    <w:abstractNumId w:val="6"/>
  </w:num>
  <w:num w:numId="22" w16cid:durableId="329870136">
    <w:abstractNumId w:val="2"/>
  </w:num>
  <w:num w:numId="23" w16cid:durableId="1121343721">
    <w:abstractNumId w:val="12"/>
  </w:num>
  <w:num w:numId="24" w16cid:durableId="1990329985">
    <w:abstractNumId w:val="0"/>
  </w:num>
  <w:num w:numId="25" w16cid:durableId="1099915099">
    <w:abstractNumId w:val="1"/>
  </w:num>
  <w:num w:numId="26" w16cid:durableId="128793235">
    <w:abstractNumId w:val="4"/>
  </w:num>
  <w:num w:numId="27" w16cid:durableId="523204837">
    <w:abstractNumId w:val="10"/>
  </w:num>
  <w:num w:numId="28" w16cid:durableId="1118262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537936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79702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3241B"/>
    <w:rsid w:val="0003652B"/>
    <w:rsid w:val="00044203"/>
    <w:rsid w:val="00044515"/>
    <w:rsid w:val="00051A31"/>
    <w:rsid w:val="00062379"/>
    <w:rsid w:val="00086AA1"/>
    <w:rsid w:val="000B6D10"/>
    <w:rsid w:val="000C76D8"/>
    <w:rsid w:val="000D3FDC"/>
    <w:rsid w:val="000D4679"/>
    <w:rsid w:val="001029AE"/>
    <w:rsid w:val="001247A7"/>
    <w:rsid w:val="00136BC5"/>
    <w:rsid w:val="0015350A"/>
    <w:rsid w:val="00166598"/>
    <w:rsid w:val="00171A5A"/>
    <w:rsid w:val="0017617D"/>
    <w:rsid w:val="001B0D6F"/>
    <w:rsid w:val="001B16DF"/>
    <w:rsid w:val="001C3364"/>
    <w:rsid w:val="001D434B"/>
    <w:rsid w:val="001E6956"/>
    <w:rsid w:val="00201F2F"/>
    <w:rsid w:val="002031E3"/>
    <w:rsid w:val="002034A2"/>
    <w:rsid w:val="00215E6E"/>
    <w:rsid w:val="00222735"/>
    <w:rsid w:val="002247E3"/>
    <w:rsid w:val="002328B2"/>
    <w:rsid w:val="00244155"/>
    <w:rsid w:val="002A7913"/>
    <w:rsid w:val="002E1435"/>
    <w:rsid w:val="002E58B9"/>
    <w:rsid w:val="002E5A4B"/>
    <w:rsid w:val="002E5EAD"/>
    <w:rsid w:val="003102A3"/>
    <w:rsid w:val="00314D25"/>
    <w:rsid w:val="003220B6"/>
    <w:rsid w:val="0035146D"/>
    <w:rsid w:val="00357FF7"/>
    <w:rsid w:val="00387580"/>
    <w:rsid w:val="003978C4"/>
    <w:rsid w:val="003B2931"/>
    <w:rsid w:val="003B2B91"/>
    <w:rsid w:val="003D7729"/>
    <w:rsid w:val="004110D9"/>
    <w:rsid w:val="00422AE6"/>
    <w:rsid w:val="00427D15"/>
    <w:rsid w:val="00433300"/>
    <w:rsid w:val="00433A0F"/>
    <w:rsid w:val="00435C67"/>
    <w:rsid w:val="00447586"/>
    <w:rsid w:val="00456BF9"/>
    <w:rsid w:val="004665D8"/>
    <w:rsid w:val="004A36A2"/>
    <w:rsid w:val="004B52B4"/>
    <w:rsid w:val="004C01B2"/>
    <w:rsid w:val="004D1EEF"/>
    <w:rsid w:val="004E7087"/>
    <w:rsid w:val="0053644A"/>
    <w:rsid w:val="005365D5"/>
    <w:rsid w:val="00542E27"/>
    <w:rsid w:val="0056741A"/>
    <w:rsid w:val="00567856"/>
    <w:rsid w:val="00571F6D"/>
    <w:rsid w:val="00577750"/>
    <w:rsid w:val="00593A42"/>
    <w:rsid w:val="005B6EAC"/>
    <w:rsid w:val="005C6809"/>
    <w:rsid w:val="005F4331"/>
    <w:rsid w:val="006028E0"/>
    <w:rsid w:val="006308A6"/>
    <w:rsid w:val="00652C02"/>
    <w:rsid w:val="00657BC1"/>
    <w:rsid w:val="006D3207"/>
    <w:rsid w:val="006E13A8"/>
    <w:rsid w:val="006E549C"/>
    <w:rsid w:val="006F4389"/>
    <w:rsid w:val="006F5DC1"/>
    <w:rsid w:val="00700660"/>
    <w:rsid w:val="007124D1"/>
    <w:rsid w:val="00715D53"/>
    <w:rsid w:val="00767590"/>
    <w:rsid w:val="00777F12"/>
    <w:rsid w:val="007817F3"/>
    <w:rsid w:val="00792558"/>
    <w:rsid w:val="007A6671"/>
    <w:rsid w:val="007B0590"/>
    <w:rsid w:val="007B7300"/>
    <w:rsid w:val="007E65A6"/>
    <w:rsid w:val="00816EC4"/>
    <w:rsid w:val="008221C7"/>
    <w:rsid w:val="0084576C"/>
    <w:rsid w:val="00855149"/>
    <w:rsid w:val="00877FB1"/>
    <w:rsid w:val="008A6479"/>
    <w:rsid w:val="008A6727"/>
    <w:rsid w:val="00901F6B"/>
    <w:rsid w:val="0090699F"/>
    <w:rsid w:val="00920F3B"/>
    <w:rsid w:val="009216D4"/>
    <w:rsid w:val="009347C9"/>
    <w:rsid w:val="00941FD3"/>
    <w:rsid w:val="00953F51"/>
    <w:rsid w:val="009607B8"/>
    <w:rsid w:val="0097200E"/>
    <w:rsid w:val="00974747"/>
    <w:rsid w:val="00983F0B"/>
    <w:rsid w:val="00984CE3"/>
    <w:rsid w:val="00992494"/>
    <w:rsid w:val="009A7BAB"/>
    <w:rsid w:val="009B0D2C"/>
    <w:rsid w:val="009C4059"/>
    <w:rsid w:val="009D67E3"/>
    <w:rsid w:val="009F1576"/>
    <w:rsid w:val="00A05AB0"/>
    <w:rsid w:val="00A06463"/>
    <w:rsid w:val="00A12D3E"/>
    <w:rsid w:val="00A43F75"/>
    <w:rsid w:val="00A45757"/>
    <w:rsid w:val="00A82F78"/>
    <w:rsid w:val="00AA5CE5"/>
    <w:rsid w:val="00AA762E"/>
    <w:rsid w:val="00AB07F4"/>
    <w:rsid w:val="00AF49C3"/>
    <w:rsid w:val="00B029BA"/>
    <w:rsid w:val="00B131FF"/>
    <w:rsid w:val="00B1783A"/>
    <w:rsid w:val="00B37F41"/>
    <w:rsid w:val="00B57450"/>
    <w:rsid w:val="00B62273"/>
    <w:rsid w:val="00B6725D"/>
    <w:rsid w:val="00B774DE"/>
    <w:rsid w:val="00B82318"/>
    <w:rsid w:val="00BA36CF"/>
    <w:rsid w:val="00BB1478"/>
    <w:rsid w:val="00BC1622"/>
    <w:rsid w:val="00BC5FE4"/>
    <w:rsid w:val="00BE0B7C"/>
    <w:rsid w:val="00BE32FF"/>
    <w:rsid w:val="00BF24FD"/>
    <w:rsid w:val="00C01652"/>
    <w:rsid w:val="00C204C1"/>
    <w:rsid w:val="00C2679D"/>
    <w:rsid w:val="00C26AC7"/>
    <w:rsid w:val="00C4724D"/>
    <w:rsid w:val="00C54396"/>
    <w:rsid w:val="00C65B17"/>
    <w:rsid w:val="00C86E89"/>
    <w:rsid w:val="00C94E17"/>
    <w:rsid w:val="00CC16BE"/>
    <w:rsid w:val="00CC3B30"/>
    <w:rsid w:val="00D25289"/>
    <w:rsid w:val="00D33088"/>
    <w:rsid w:val="00D72EDA"/>
    <w:rsid w:val="00D77C95"/>
    <w:rsid w:val="00D9366C"/>
    <w:rsid w:val="00DA051C"/>
    <w:rsid w:val="00DC007B"/>
    <w:rsid w:val="00DC419F"/>
    <w:rsid w:val="00DE494D"/>
    <w:rsid w:val="00DE5D3F"/>
    <w:rsid w:val="00DF1B39"/>
    <w:rsid w:val="00E03F23"/>
    <w:rsid w:val="00E05941"/>
    <w:rsid w:val="00E11584"/>
    <w:rsid w:val="00E125A4"/>
    <w:rsid w:val="00E32115"/>
    <w:rsid w:val="00E64299"/>
    <w:rsid w:val="00E6568C"/>
    <w:rsid w:val="00E72346"/>
    <w:rsid w:val="00E744D4"/>
    <w:rsid w:val="00E84831"/>
    <w:rsid w:val="00EA0F98"/>
    <w:rsid w:val="00EA2B40"/>
    <w:rsid w:val="00EB0BE8"/>
    <w:rsid w:val="00EB2713"/>
    <w:rsid w:val="00EB5CC8"/>
    <w:rsid w:val="00EC5BE3"/>
    <w:rsid w:val="00F12FC3"/>
    <w:rsid w:val="00F14B26"/>
    <w:rsid w:val="00F16C49"/>
    <w:rsid w:val="00F20038"/>
    <w:rsid w:val="00F21065"/>
    <w:rsid w:val="00F21213"/>
    <w:rsid w:val="00F24540"/>
    <w:rsid w:val="00F26767"/>
    <w:rsid w:val="00F35CA9"/>
    <w:rsid w:val="00F55F3E"/>
    <w:rsid w:val="00F7145E"/>
    <w:rsid w:val="00F71824"/>
    <w:rsid w:val="00F77F08"/>
    <w:rsid w:val="00F96A70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customStyle="1" w:styleId="Teksttreci">
    <w:name w:val="Tekst treści_"/>
    <w:basedOn w:val="Domylnaczcionkaakapitu"/>
    <w:link w:val="Teksttreci0"/>
    <w:uiPriority w:val="99"/>
    <w:rsid w:val="006E549C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E549C"/>
    <w:pPr>
      <w:widowControl w:val="0"/>
      <w:shd w:val="clear" w:color="auto" w:fill="FFFFFF"/>
      <w:spacing w:after="0" w:line="350" w:lineRule="exact"/>
      <w:ind w:hanging="40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842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69</cp:revision>
  <cp:lastPrinted>2022-09-08T13:34:00Z</cp:lastPrinted>
  <dcterms:created xsi:type="dcterms:W3CDTF">2025-08-18T05:32:00Z</dcterms:created>
  <dcterms:modified xsi:type="dcterms:W3CDTF">2025-12-11T10:28:00Z</dcterms:modified>
</cp:coreProperties>
</file>