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DF21D" w14:textId="3CFE039B" w:rsidR="00C35304" w:rsidRPr="00F06968" w:rsidRDefault="00F06968" w:rsidP="00C35304">
      <w:pPr>
        <w:pStyle w:val="NormalnyWeb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06968">
        <w:rPr>
          <w:rFonts w:asciiTheme="minorHAnsi" w:hAnsiTheme="minorHAnsi" w:cstheme="minorHAnsi"/>
          <w:b/>
          <w:sz w:val="28"/>
          <w:szCs w:val="28"/>
        </w:rPr>
        <w:t xml:space="preserve">Wytyczne prezentacji projektu na posiedzeniu </w:t>
      </w:r>
      <w:r w:rsidR="00AC6C11">
        <w:rPr>
          <w:rFonts w:asciiTheme="minorHAnsi" w:hAnsiTheme="minorHAnsi" w:cstheme="minorHAnsi"/>
          <w:b/>
          <w:sz w:val="28"/>
          <w:szCs w:val="28"/>
        </w:rPr>
        <w:t>P</w:t>
      </w:r>
      <w:r w:rsidRPr="00F06968">
        <w:rPr>
          <w:rFonts w:asciiTheme="minorHAnsi" w:hAnsiTheme="minorHAnsi" w:cstheme="minorHAnsi"/>
          <w:b/>
          <w:sz w:val="28"/>
          <w:szCs w:val="28"/>
        </w:rPr>
        <w:t>anelu ekspertów</w:t>
      </w:r>
    </w:p>
    <w:p w14:paraId="25BE0A65" w14:textId="77777777" w:rsidR="00BA1966" w:rsidRPr="00C35304" w:rsidRDefault="00BA1966" w:rsidP="00C35304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C35304">
        <w:rPr>
          <w:rFonts w:asciiTheme="minorHAnsi" w:hAnsiTheme="minorHAnsi" w:cstheme="minorHAnsi"/>
          <w:sz w:val="22"/>
          <w:szCs w:val="22"/>
        </w:rPr>
        <w:t>Prezentacje projektów - informacje organizacyjne:</w:t>
      </w:r>
    </w:p>
    <w:p w14:paraId="06A17F97" w14:textId="77DD1843" w:rsidR="00CF129A" w:rsidRDefault="00BA1966" w:rsidP="00C35304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5304">
        <w:rPr>
          <w:rFonts w:asciiTheme="minorHAnsi" w:hAnsiTheme="minorHAnsi" w:cstheme="minorHAnsi"/>
          <w:sz w:val="22"/>
          <w:szCs w:val="22"/>
        </w:rPr>
        <w:t>Prosimy o przybycie 20 minut przed wskazaną godziną prezentacj</w:t>
      </w:r>
      <w:bookmarkStart w:id="0" w:name="_GoBack"/>
      <w:bookmarkEnd w:id="0"/>
      <w:r w:rsidRPr="00C35304">
        <w:rPr>
          <w:rFonts w:asciiTheme="minorHAnsi" w:hAnsiTheme="minorHAnsi" w:cstheme="minorHAnsi"/>
          <w:sz w:val="22"/>
          <w:szCs w:val="22"/>
        </w:rPr>
        <w:t>i projektu</w:t>
      </w:r>
      <w:r w:rsidR="003D73F0">
        <w:rPr>
          <w:rFonts w:asciiTheme="minorHAnsi" w:hAnsiTheme="minorHAnsi" w:cstheme="minorHAnsi"/>
          <w:sz w:val="22"/>
          <w:szCs w:val="22"/>
        </w:rPr>
        <w:t>;</w:t>
      </w:r>
    </w:p>
    <w:p w14:paraId="7CA86E7C" w14:textId="77F8C310" w:rsidR="00CF129A" w:rsidRDefault="00BA1966" w:rsidP="00C35304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5304">
        <w:rPr>
          <w:rFonts w:asciiTheme="minorHAnsi" w:hAnsiTheme="minorHAnsi" w:cstheme="minorHAnsi"/>
          <w:sz w:val="22"/>
          <w:szCs w:val="22"/>
        </w:rPr>
        <w:t>Miejsce posiedzenia Panelu ekspertów: NFO</w:t>
      </w:r>
      <w:r w:rsidR="006D236D">
        <w:rPr>
          <w:rFonts w:asciiTheme="minorHAnsi" w:hAnsiTheme="minorHAnsi" w:cstheme="minorHAnsi"/>
          <w:sz w:val="22"/>
          <w:szCs w:val="22"/>
        </w:rPr>
        <w:t>Ś</w:t>
      </w:r>
      <w:r w:rsidRPr="00C35304">
        <w:rPr>
          <w:rFonts w:asciiTheme="minorHAnsi" w:hAnsiTheme="minorHAnsi" w:cstheme="minorHAnsi"/>
          <w:sz w:val="22"/>
          <w:szCs w:val="22"/>
        </w:rPr>
        <w:t xml:space="preserve">iGW, ul. </w:t>
      </w:r>
      <w:r w:rsidR="00C35304" w:rsidRPr="00C35304">
        <w:rPr>
          <w:rFonts w:asciiTheme="minorHAnsi" w:hAnsiTheme="minorHAnsi" w:cstheme="minorHAnsi"/>
          <w:sz w:val="22"/>
          <w:szCs w:val="22"/>
        </w:rPr>
        <w:t>Domaniewska 50a</w:t>
      </w:r>
      <w:r w:rsidRPr="00C35304">
        <w:rPr>
          <w:rFonts w:asciiTheme="minorHAnsi" w:hAnsiTheme="minorHAnsi" w:cstheme="minorHAnsi"/>
          <w:sz w:val="22"/>
          <w:szCs w:val="22"/>
        </w:rPr>
        <w:t>, Warszawa</w:t>
      </w:r>
      <w:r w:rsidR="003D73F0">
        <w:rPr>
          <w:rFonts w:asciiTheme="minorHAnsi" w:hAnsiTheme="minorHAnsi" w:cstheme="minorHAnsi"/>
          <w:sz w:val="22"/>
          <w:szCs w:val="22"/>
        </w:rPr>
        <w:t>;</w:t>
      </w:r>
    </w:p>
    <w:p w14:paraId="3D698736" w14:textId="5709B433" w:rsidR="003D73F0" w:rsidRDefault="003D73F0" w:rsidP="00C35304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sytuacji ograniczonej możliwości przeprowadzenia </w:t>
      </w:r>
      <w:r w:rsidR="003D02F8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anelu w formie spotkania stacjonarnego z uwagi na sytuację epidemiologiczną dopuszcza się możliwość przeprowadzenia spotkania on-line. O formie spotkanie decyduje NFOŚiGW;</w:t>
      </w:r>
    </w:p>
    <w:p w14:paraId="64A398CF" w14:textId="4AC78B93" w:rsidR="00C35304" w:rsidRDefault="00955F9B" w:rsidP="00C35304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5304">
        <w:rPr>
          <w:rFonts w:asciiTheme="minorHAnsi" w:hAnsiTheme="minorHAnsi" w:cstheme="minorHAnsi"/>
          <w:sz w:val="22"/>
          <w:szCs w:val="22"/>
        </w:rPr>
        <w:t>Prosimy o przygotowanie prezentacji elektronicznej w formacie .</w:t>
      </w:r>
      <w:proofErr w:type="spellStart"/>
      <w:r w:rsidRPr="00C35304">
        <w:rPr>
          <w:rFonts w:asciiTheme="minorHAnsi" w:hAnsiTheme="minorHAnsi" w:cstheme="minorHAnsi"/>
          <w:sz w:val="22"/>
          <w:szCs w:val="22"/>
        </w:rPr>
        <w:t>pptx</w:t>
      </w:r>
      <w:proofErr w:type="spellEnd"/>
      <w:r w:rsidRPr="00C35304">
        <w:rPr>
          <w:rFonts w:asciiTheme="minorHAnsi" w:hAnsiTheme="minorHAnsi" w:cstheme="minorHAnsi"/>
          <w:sz w:val="22"/>
          <w:szCs w:val="22"/>
        </w:rPr>
        <w:t xml:space="preserve">. i przekazanie jej do </w:t>
      </w:r>
      <w:r>
        <w:rPr>
          <w:rFonts w:asciiTheme="minorHAnsi" w:hAnsiTheme="minorHAnsi" w:cstheme="minorHAnsi"/>
          <w:sz w:val="22"/>
          <w:szCs w:val="22"/>
        </w:rPr>
        <w:t>Sekretarza KOP</w:t>
      </w:r>
      <w:r w:rsidRPr="00C3530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dniu poprzedzającym Panel ekspertów</w:t>
      </w:r>
      <w:r w:rsidR="00D266E7">
        <w:rPr>
          <w:rFonts w:asciiTheme="minorHAnsi" w:hAnsiTheme="minorHAnsi" w:cstheme="minorHAnsi"/>
          <w:sz w:val="22"/>
          <w:szCs w:val="22"/>
        </w:rPr>
        <w:t xml:space="preserve"> (obligatoryjnie)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C35304">
        <w:rPr>
          <w:rFonts w:asciiTheme="minorHAnsi" w:hAnsiTheme="minorHAnsi" w:cstheme="minorHAnsi"/>
          <w:sz w:val="22"/>
          <w:szCs w:val="22"/>
        </w:rPr>
        <w:t xml:space="preserve"> </w:t>
      </w:r>
      <w:r w:rsidR="00D266E7">
        <w:rPr>
          <w:rFonts w:asciiTheme="minorHAnsi" w:hAnsiTheme="minorHAnsi" w:cstheme="minorHAnsi"/>
          <w:sz w:val="22"/>
          <w:szCs w:val="22"/>
        </w:rPr>
        <w:t>p</w:t>
      </w:r>
      <w:r w:rsidR="00BA1966" w:rsidRPr="00C35304">
        <w:rPr>
          <w:rFonts w:asciiTheme="minorHAnsi" w:hAnsiTheme="minorHAnsi" w:cstheme="minorHAnsi"/>
          <w:sz w:val="22"/>
          <w:szCs w:val="22"/>
        </w:rPr>
        <w:t xml:space="preserve">rzed wejściem na salę </w:t>
      </w:r>
      <w:r w:rsidR="00C35304" w:rsidRPr="00C35304">
        <w:rPr>
          <w:rFonts w:asciiTheme="minorHAnsi" w:hAnsiTheme="minorHAnsi" w:cstheme="minorHAnsi"/>
          <w:sz w:val="22"/>
          <w:szCs w:val="22"/>
        </w:rPr>
        <w:t>przedstawiciele</w:t>
      </w:r>
      <w:r w:rsidR="00BA1966" w:rsidRPr="00C35304">
        <w:rPr>
          <w:rFonts w:asciiTheme="minorHAnsi" w:hAnsiTheme="minorHAnsi" w:cstheme="minorHAnsi"/>
          <w:sz w:val="22"/>
          <w:szCs w:val="22"/>
        </w:rPr>
        <w:t xml:space="preserve"> Wnioskodawcy proszeni są o wpisanie się na listę i</w:t>
      </w:r>
      <w:r w:rsidR="00CF129A">
        <w:rPr>
          <w:rFonts w:asciiTheme="minorHAnsi" w:hAnsiTheme="minorHAnsi" w:cstheme="minorHAnsi"/>
          <w:sz w:val="22"/>
          <w:szCs w:val="22"/>
        </w:rPr>
        <w:t> </w:t>
      </w:r>
      <w:r w:rsidR="00BA1966" w:rsidRPr="00C35304">
        <w:rPr>
          <w:rFonts w:asciiTheme="minorHAnsi" w:hAnsiTheme="minorHAnsi" w:cstheme="minorHAnsi"/>
          <w:sz w:val="22"/>
          <w:szCs w:val="22"/>
        </w:rPr>
        <w:t>okazanie dowodów osobistych i ew. Pełnomocnictw</w:t>
      </w:r>
      <w:r w:rsidR="00C35304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732A3083" w14:textId="1D603F6A" w:rsidR="00CF129A" w:rsidRDefault="00BA1966" w:rsidP="00C35304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5304">
        <w:rPr>
          <w:rFonts w:asciiTheme="minorHAnsi" w:hAnsiTheme="minorHAnsi" w:cstheme="minorHAnsi"/>
          <w:sz w:val="22"/>
          <w:szCs w:val="22"/>
        </w:rPr>
        <w:t xml:space="preserve">Wnioskodawcę powinny reprezentować Osoby </w:t>
      </w:r>
      <w:r w:rsidR="007C09C1">
        <w:rPr>
          <w:rFonts w:asciiTheme="minorHAnsi" w:hAnsiTheme="minorHAnsi" w:cstheme="minorHAnsi"/>
          <w:sz w:val="22"/>
          <w:szCs w:val="22"/>
        </w:rPr>
        <w:t xml:space="preserve">(maksymalnie 3) </w:t>
      </w:r>
      <w:r w:rsidRPr="00C35304">
        <w:rPr>
          <w:rFonts w:asciiTheme="minorHAnsi" w:hAnsiTheme="minorHAnsi" w:cstheme="minorHAnsi"/>
          <w:sz w:val="22"/>
          <w:szCs w:val="22"/>
        </w:rPr>
        <w:t>uprawnione do reprezentowania podmiotu, zgłoszone w</w:t>
      </w:r>
      <w:r w:rsidR="00C35304" w:rsidRPr="00C35304">
        <w:rPr>
          <w:rFonts w:asciiTheme="minorHAnsi" w:hAnsiTheme="minorHAnsi" w:cstheme="minorHAnsi"/>
          <w:sz w:val="22"/>
          <w:szCs w:val="22"/>
        </w:rPr>
        <w:t>e wniosku o dofinansowanie</w:t>
      </w:r>
      <w:r w:rsidRPr="00C35304">
        <w:rPr>
          <w:rFonts w:asciiTheme="minorHAnsi" w:hAnsiTheme="minorHAnsi" w:cstheme="minorHAnsi"/>
          <w:sz w:val="22"/>
          <w:szCs w:val="22"/>
        </w:rPr>
        <w:t>; w przypadku, gdy będą to inne osoby, niewskazane we wniosku, prosimy o okazanie pełnomocnictwa do reprezentowania Wnioskodawcy (wzór pełnomocnictwa - w załączeniu)</w:t>
      </w:r>
      <w:r w:rsidR="007C09C1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34940056" w14:textId="44FC1570" w:rsidR="00CF129A" w:rsidRDefault="00BA1966" w:rsidP="00C35304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5304">
        <w:rPr>
          <w:rFonts w:asciiTheme="minorHAnsi" w:hAnsiTheme="minorHAnsi" w:cstheme="minorHAnsi"/>
          <w:sz w:val="22"/>
          <w:szCs w:val="22"/>
        </w:rPr>
        <w:t>Wnioskodawcy są indywidualnie zapraszani do sali w celu wygłoszenia prezentacji przed Panelem ekspertów. Prosimy o przygotowanie i przekazanie panelowi ekspertów 3 wydruków prezentacji (wskazane</w:t>
      </w:r>
      <w:r w:rsidR="00CF129A">
        <w:rPr>
          <w:rFonts w:asciiTheme="minorHAnsi" w:hAnsiTheme="minorHAnsi" w:cstheme="minorHAnsi"/>
          <w:sz w:val="22"/>
          <w:szCs w:val="22"/>
        </w:rPr>
        <w:t>)</w:t>
      </w:r>
      <w:r w:rsidR="003D73F0">
        <w:rPr>
          <w:rFonts w:asciiTheme="minorHAnsi" w:hAnsiTheme="minorHAnsi" w:cstheme="minorHAnsi"/>
          <w:sz w:val="22"/>
          <w:szCs w:val="22"/>
        </w:rPr>
        <w:t>;</w:t>
      </w:r>
    </w:p>
    <w:p w14:paraId="58EFE210" w14:textId="77777777" w:rsidR="00955F9B" w:rsidRDefault="00BA1966" w:rsidP="00955F9B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5304">
        <w:rPr>
          <w:rFonts w:asciiTheme="minorHAnsi" w:hAnsiTheme="minorHAnsi" w:cstheme="minorHAnsi"/>
          <w:sz w:val="22"/>
          <w:szCs w:val="22"/>
        </w:rPr>
        <w:t>Przed rozpoczęciem prezentacji Wnioskodawca proszony jest o przedstawienie osób, reprezentujących przedsiębiorcę</w:t>
      </w:r>
      <w:r w:rsidR="007C09C1">
        <w:rPr>
          <w:rFonts w:asciiTheme="minorHAnsi" w:hAnsiTheme="minorHAnsi" w:cstheme="minorHAnsi"/>
          <w:sz w:val="22"/>
          <w:szCs w:val="22"/>
        </w:rPr>
        <w:t>.</w:t>
      </w:r>
      <w:r w:rsidR="00955F9B" w:rsidRPr="00955F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521226" w14:textId="05C07275" w:rsidR="00955F9B" w:rsidRDefault="00955F9B" w:rsidP="00955F9B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trakcie prezentacji Wnioskodawca może</w:t>
      </w:r>
      <w:r w:rsidRPr="00C35304">
        <w:rPr>
          <w:rFonts w:asciiTheme="minorHAnsi" w:hAnsiTheme="minorHAnsi" w:cstheme="minorHAnsi"/>
          <w:sz w:val="22"/>
          <w:szCs w:val="22"/>
        </w:rPr>
        <w:t xml:space="preserve"> korzystać z własnego laptopa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4E9DC37A" w14:textId="057C79CE" w:rsidR="00CF129A" w:rsidRDefault="00CF129A" w:rsidP="00955F9B">
      <w:pPr>
        <w:pStyle w:val="NormalnyWeb"/>
        <w:ind w:left="795"/>
        <w:jc w:val="both"/>
        <w:rPr>
          <w:rFonts w:asciiTheme="minorHAnsi" w:hAnsiTheme="minorHAnsi" w:cstheme="minorHAnsi"/>
          <w:sz w:val="22"/>
          <w:szCs w:val="22"/>
        </w:rPr>
      </w:pPr>
    </w:p>
    <w:p w14:paraId="13599181" w14:textId="2C26A9E9" w:rsidR="003D73F0" w:rsidRDefault="003D73F0" w:rsidP="00DD78B2">
      <w:pPr>
        <w:pStyle w:val="NormalnyWeb"/>
        <w:ind w:left="795"/>
        <w:jc w:val="both"/>
        <w:rPr>
          <w:rFonts w:asciiTheme="minorHAnsi" w:hAnsiTheme="minorHAnsi" w:cstheme="minorHAnsi"/>
          <w:sz w:val="22"/>
          <w:szCs w:val="22"/>
        </w:rPr>
      </w:pPr>
    </w:p>
    <w:p w14:paraId="45741DDC" w14:textId="6983197D" w:rsidR="00BA1966" w:rsidRPr="00BA1966" w:rsidRDefault="00BA1966" w:rsidP="00C35304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A1966">
        <w:rPr>
          <w:rFonts w:eastAsia="Times New Roman" w:cstheme="minorHAnsi"/>
          <w:lang w:eastAsia="pl-PL"/>
        </w:rPr>
        <w:t xml:space="preserve">Celem </w:t>
      </w:r>
      <w:r w:rsidR="00C166E2">
        <w:rPr>
          <w:rFonts w:eastAsia="Times New Roman" w:cstheme="minorHAnsi"/>
          <w:lang w:eastAsia="pl-PL"/>
        </w:rPr>
        <w:t>przeprowadzenia P</w:t>
      </w:r>
      <w:r w:rsidRPr="00BA1966">
        <w:rPr>
          <w:rFonts w:eastAsia="Times New Roman" w:cstheme="minorHAnsi"/>
          <w:lang w:eastAsia="pl-PL"/>
        </w:rPr>
        <w:t xml:space="preserve">anelu ekspertów jest głębsza ocena wniosku odnosząca się do wszystkich kryteriów oceny </w:t>
      </w:r>
      <w:r w:rsidR="00C35304" w:rsidRPr="00C35304">
        <w:rPr>
          <w:rFonts w:eastAsia="Times New Roman" w:cstheme="minorHAnsi"/>
          <w:lang w:eastAsia="pl-PL"/>
        </w:rPr>
        <w:t xml:space="preserve">na etapie selekcji </w:t>
      </w:r>
      <w:r w:rsidRPr="00BA1966">
        <w:rPr>
          <w:rFonts w:eastAsia="Times New Roman" w:cstheme="minorHAnsi"/>
          <w:lang w:eastAsia="pl-PL"/>
        </w:rPr>
        <w:t xml:space="preserve">zawartych w dokumentacji </w:t>
      </w:r>
      <w:r w:rsidR="00C35304" w:rsidRPr="00C35304">
        <w:rPr>
          <w:rFonts w:eastAsia="Times New Roman" w:cstheme="minorHAnsi"/>
          <w:lang w:eastAsia="pl-PL"/>
        </w:rPr>
        <w:t>naboru</w:t>
      </w:r>
      <w:r w:rsidRPr="00BA1966">
        <w:rPr>
          <w:rFonts w:eastAsia="Times New Roman" w:cstheme="minorHAnsi"/>
          <w:lang w:eastAsia="pl-PL"/>
        </w:rPr>
        <w:t>.</w:t>
      </w:r>
    </w:p>
    <w:p w14:paraId="12AA4B7B" w14:textId="77777777" w:rsidR="00C35304" w:rsidRPr="00C35304" w:rsidRDefault="00C35304" w:rsidP="00C35304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A1966">
        <w:rPr>
          <w:rFonts w:eastAsia="Times New Roman" w:cstheme="minorHAnsi"/>
          <w:lang w:eastAsia="pl-PL"/>
        </w:rPr>
        <w:t>Pytania mogą więc dotyczyć wszystkich kwestii związanych z realizacją projektu – tj. technologicznych, gospodarczych i biznesowych. </w:t>
      </w:r>
    </w:p>
    <w:p w14:paraId="2A1E56E5" w14:textId="77777777" w:rsidR="00BA1966" w:rsidRPr="00BA1966" w:rsidRDefault="00BA1966" w:rsidP="00CF12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C35304">
        <w:rPr>
          <w:rFonts w:eastAsia="Times New Roman" w:cstheme="minorHAnsi"/>
          <w:i/>
          <w:iCs/>
          <w:lang w:eastAsia="pl-PL"/>
        </w:rPr>
        <w:t> </w:t>
      </w:r>
      <w:r w:rsidR="00C35304" w:rsidRPr="00C35304">
        <w:rPr>
          <w:rFonts w:eastAsia="Times New Roman" w:cstheme="minorHAnsi"/>
          <w:b/>
          <w:bCs/>
          <w:i/>
          <w:iCs/>
          <w:lang w:eastAsia="pl-PL"/>
        </w:rPr>
        <w:t>WAŻNE</w:t>
      </w:r>
      <w:r w:rsidRPr="00C35304">
        <w:rPr>
          <w:rFonts w:eastAsia="Times New Roman" w:cstheme="minorHAnsi"/>
          <w:b/>
          <w:bCs/>
          <w:i/>
          <w:iCs/>
          <w:lang w:eastAsia="pl-PL"/>
        </w:rPr>
        <w:t xml:space="preserve"> </w:t>
      </w:r>
    </w:p>
    <w:p w14:paraId="68F86548" w14:textId="77777777" w:rsidR="00C35304" w:rsidRPr="00F06968" w:rsidRDefault="00BA1966" w:rsidP="00F0696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  <w:lang w:eastAsia="pl-PL"/>
        </w:rPr>
      </w:pPr>
      <w:r w:rsidRPr="00F06968">
        <w:rPr>
          <w:rFonts w:cstheme="minorHAnsi"/>
          <w:lang w:eastAsia="pl-PL"/>
        </w:rPr>
        <w:t xml:space="preserve">Ze względu na ograniczony czas spotkania, zaleca się </w:t>
      </w:r>
      <w:r w:rsidR="00C35304" w:rsidRPr="00F06968">
        <w:rPr>
          <w:rFonts w:cstheme="minorHAnsi"/>
          <w:lang w:eastAsia="pl-PL"/>
        </w:rPr>
        <w:t>aby prezentacja dotyczyła</w:t>
      </w:r>
      <w:r w:rsidRPr="00F06968">
        <w:rPr>
          <w:rFonts w:cstheme="minorHAnsi"/>
          <w:lang w:eastAsia="pl-PL"/>
        </w:rPr>
        <w:t xml:space="preserve"> istoty projektu: produktu, technologii, sposobu sprzedaży i zarządzania. </w:t>
      </w:r>
    </w:p>
    <w:p w14:paraId="1C52700C" w14:textId="77777777" w:rsidR="00C35304" w:rsidRPr="00F06968" w:rsidRDefault="00C35304" w:rsidP="00F0696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  <w:lang w:eastAsia="pl-PL"/>
        </w:rPr>
      </w:pPr>
      <w:r w:rsidRPr="00F06968">
        <w:rPr>
          <w:rFonts w:cstheme="minorHAnsi"/>
          <w:lang w:eastAsia="pl-PL"/>
        </w:rPr>
        <w:t>Reprezentacja firmy powinna znać zapisy wszystkich dokumentów aplikacyjnych oraz kontekst realizacji projektu.</w:t>
      </w:r>
    </w:p>
    <w:p w14:paraId="21A13DA0" w14:textId="77777777" w:rsidR="00C35304" w:rsidRPr="00F06968" w:rsidRDefault="00C35304" w:rsidP="00F0696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  <w:lang w:eastAsia="pl-PL"/>
        </w:rPr>
      </w:pPr>
      <w:r w:rsidRPr="00F06968">
        <w:rPr>
          <w:rFonts w:cstheme="minorHAnsi"/>
          <w:lang w:eastAsia="pl-PL"/>
        </w:rPr>
        <w:t>Wnioskodawcę powinny reprezentować osoby odpowiedzialne za: zarządzanie, technologię, finanse.</w:t>
      </w:r>
    </w:p>
    <w:p w14:paraId="41C5DE9E" w14:textId="67840783" w:rsidR="00CF129A" w:rsidRDefault="00BA1966" w:rsidP="00C35304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A1966">
        <w:rPr>
          <w:rFonts w:eastAsia="Times New Roman" w:cstheme="minorHAnsi"/>
          <w:lang w:eastAsia="pl-PL"/>
        </w:rPr>
        <w:t xml:space="preserve">Na spotkanie </w:t>
      </w:r>
      <w:r w:rsidR="00C35304" w:rsidRPr="00C35304">
        <w:rPr>
          <w:rFonts w:eastAsia="Times New Roman" w:cstheme="minorHAnsi"/>
          <w:lang w:eastAsia="pl-PL"/>
        </w:rPr>
        <w:t>rekomendujemy prz</w:t>
      </w:r>
      <w:r w:rsidRPr="00BA1966">
        <w:rPr>
          <w:rFonts w:eastAsia="Times New Roman" w:cstheme="minorHAnsi"/>
          <w:lang w:eastAsia="pl-PL"/>
        </w:rPr>
        <w:t xml:space="preserve">ygotować wszystkie dokumenty, o których jest mowa we wniosku, w tym m.in. umowy, listy intencyjne, badania czystości patentowej, </w:t>
      </w:r>
      <w:r w:rsidR="006D236D">
        <w:t>praw własności intelektualnej, wyników badań, dokumenty dotyczące pozwoleń na realizację (oraz inne istotne),</w:t>
      </w:r>
      <w:r w:rsidR="006D236D" w:rsidRPr="00BA1966">
        <w:rPr>
          <w:rFonts w:eastAsia="Times New Roman" w:cstheme="minorHAnsi"/>
          <w:lang w:eastAsia="pl-PL"/>
        </w:rPr>
        <w:t xml:space="preserve"> </w:t>
      </w:r>
      <w:r w:rsidRPr="00BA1966">
        <w:rPr>
          <w:rFonts w:eastAsia="Times New Roman" w:cstheme="minorHAnsi"/>
          <w:lang w:eastAsia="pl-PL"/>
        </w:rPr>
        <w:t>a także dokumenty będące podstawą do oszacow</w:t>
      </w:r>
      <w:r w:rsidR="006D236D">
        <w:rPr>
          <w:rFonts w:eastAsia="Times New Roman" w:cstheme="minorHAnsi"/>
          <w:lang w:eastAsia="pl-PL"/>
        </w:rPr>
        <w:t>ania kosztów ujętych w budżecie (</w:t>
      </w:r>
      <w:r w:rsidR="006D236D">
        <w:t>szczególnie te, które zostały uzyskane po złożeniu wniosku o dofinansowanie i/lub nie zostały dołączone dotychczas do dokumentacji).</w:t>
      </w:r>
    </w:p>
    <w:p w14:paraId="5EFA35C7" w14:textId="77777777" w:rsidR="00CF129A" w:rsidRDefault="00CF129A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br w:type="page"/>
      </w:r>
    </w:p>
    <w:p w14:paraId="3FEE0017" w14:textId="77777777" w:rsidR="00CF129A" w:rsidRDefault="00CF129A" w:rsidP="00CF129A">
      <w:pPr>
        <w:pStyle w:val="Akapitzlist"/>
        <w:numPr>
          <w:ilvl w:val="0"/>
          <w:numId w:val="2"/>
        </w:numPr>
        <w:spacing w:after="100" w:afterAutospacing="1" w:line="360" w:lineRule="auto"/>
        <w:jc w:val="both"/>
        <w:rPr>
          <w:rFonts w:asciiTheme="minorHAnsi" w:hAnsiTheme="minorHAnsi"/>
          <w:b/>
        </w:rPr>
      </w:pPr>
      <w:r w:rsidRPr="004848D9">
        <w:rPr>
          <w:rFonts w:asciiTheme="minorHAnsi" w:hAnsiTheme="minorHAnsi"/>
          <w:b/>
        </w:rPr>
        <w:lastRenderedPageBreak/>
        <w:t>Czas prezentacji: maksymalnie 20 minut</w:t>
      </w:r>
    </w:p>
    <w:p w14:paraId="2886424E" w14:textId="77777777" w:rsidR="00CF129A" w:rsidRDefault="00CF129A" w:rsidP="00CF129A">
      <w:pPr>
        <w:pStyle w:val="Akapitzlist"/>
        <w:numPr>
          <w:ilvl w:val="0"/>
          <w:numId w:val="2"/>
        </w:numPr>
        <w:spacing w:after="100" w:afterAutospacing="1" w:line="360" w:lineRule="auto"/>
        <w:jc w:val="both"/>
        <w:rPr>
          <w:rFonts w:asciiTheme="minorHAnsi" w:hAnsiTheme="minorHAnsi"/>
          <w:b/>
        </w:rPr>
      </w:pPr>
      <w:r w:rsidRPr="004848D9">
        <w:rPr>
          <w:rFonts w:asciiTheme="minorHAnsi" w:hAnsiTheme="minorHAnsi"/>
          <w:b/>
        </w:rPr>
        <w:t>Format prezentacji: MS Power point (lub równoważny)</w:t>
      </w:r>
    </w:p>
    <w:p w14:paraId="41AA7CE8" w14:textId="77777777" w:rsidR="00CF129A" w:rsidRDefault="00CF129A" w:rsidP="00CF129A">
      <w:pPr>
        <w:pStyle w:val="Akapitzlist"/>
        <w:numPr>
          <w:ilvl w:val="0"/>
          <w:numId w:val="2"/>
        </w:numPr>
        <w:spacing w:after="100" w:afterAutospacing="1" w:line="360" w:lineRule="auto"/>
        <w:jc w:val="both"/>
        <w:rPr>
          <w:rFonts w:asciiTheme="minorHAnsi" w:hAnsiTheme="minorHAnsi"/>
          <w:b/>
        </w:rPr>
      </w:pPr>
      <w:r w:rsidRPr="004848D9">
        <w:rPr>
          <w:rFonts w:asciiTheme="minorHAnsi" w:hAnsiTheme="minorHAnsi"/>
          <w:b/>
        </w:rPr>
        <w:t xml:space="preserve">Prezentacja powinna składać się z </w:t>
      </w:r>
      <w:r>
        <w:rPr>
          <w:rFonts w:asciiTheme="minorHAnsi" w:hAnsiTheme="minorHAnsi"/>
          <w:b/>
        </w:rPr>
        <w:t>maksymalnie 15</w:t>
      </w:r>
      <w:r w:rsidRPr="004848D9">
        <w:rPr>
          <w:rFonts w:asciiTheme="minorHAnsi" w:hAnsiTheme="minorHAnsi"/>
          <w:b/>
        </w:rPr>
        <w:t xml:space="preserve"> slajdów:</w:t>
      </w:r>
    </w:p>
    <w:p w14:paraId="4486B090" w14:textId="77777777" w:rsidR="00CF129A" w:rsidRDefault="00CF129A" w:rsidP="00CF129A">
      <w:pPr>
        <w:pStyle w:val="Akapitzlist"/>
        <w:numPr>
          <w:ilvl w:val="1"/>
          <w:numId w:val="2"/>
        </w:numPr>
        <w:spacing w:after="100" w:afterAutospacing="1" w:line="360" w:lineRule="auto"/>
        <w:jc w:val="both"/>
        <w:rPr>
          <w:rFonts w:asciiTheme="minorHAnsi" w:hAnsiTheme="minorHAnsi"/>
        </w:rPr>
      </w:pPr>
      <w:r w:rsidRPr="004848D9">
        <w:rPr>
          <w:rFonts w:asciiTheme="minorHAnsi" w:hAnsiTheme="minorHAnsi" w:cs="TimesNewRomanPSMT"/>
          <w:lang w:eastAsia="pl-PL"/>
        </w:rPr>
        <w:t>slajd tytułowy z tytułem prezentacji, nazwiskiem autora, miejscem i datą wygłoszenia</w:t>
      </w:r>
    </w:p>
    <w:p w14:paraId="7E306DCF" w14:textId="77777777" w:rsidR="00CF129A" w:rsidRDefault="00CF129A" w:rsidP="00CF129A">
      <w:pPr>
        <w:pStyle w:val="Akapitzlist"/>
        <w:numPr>
          <w:ilvl w:val="1"/>
          <w:numId w:val="2"/>
        </w:numPr>
        <w:spacing w:after="100" w:afterAutospacing="1" w:line="360" w:lineRule="auto"/>
        <w:jc w:val="both"/>
        <w:rPr>
          <w:rFonts w:asciiTheme="minorHAnsi" w:hAnsiTheme="minorHAnsi"/>
        </w:rPr>
      </w:pPr>
      <w:r w:rsidRPr="004848D9">
        <w:rPr>
          <w:rFonts w:asciiTheme="minorHAnsi" w:hAnsiTheme="minorHAnsi" w:cs="TimesNewRomanPSMT"/>
          <w:lang w:eastAsia="pl-PL"/>
        </w:rPr>
        <w:t xml:space="preserve">slajd z planem prezentacji </w:t>
      </w:r>
    </w:p>
    <w:p w14:paraId="22F194D0" w14:textId="77777777" w:rsidR="00CF129A" w:rsidRDefault="00CF129A" w:rsidP="00CF129A">
      <w:pPr>
        <w:pStyle w:val="Akapitzlist"/>
        <w:numPr>
          <w:ilvl w:val="1"/>
          <w:numId w:val="2"/>
        </w:numPr>
        <w:spacing w:after="100" w:afterAutospacing="1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 w:cs="TimesNewRomanPSMT"/>
          <w:lang w:eastAsia="pl-PL"/>
        </w:rPr>
        <w:t>slajdy prezentujące zasadniczą</w:t>
      </w:r>
      <w:r w:rsidRPr="004848D9">
        <w:rPr>
          <w:rFonts w:asciiTheme="minorHAnsi" w:hAnsiTheme="minorHAnsi" w:cs="TimesNewRomanPSMT"/>
          <w:lang w:eastAsia="pl-PL"/>
        </w:rPr>
        <w:t xml:space="preserve"> treść prezentacji</w:t>
      </w:r>
    </w:p>
    <w:p w14:paraId="28E6B7B8" w14:textId="77777777" w:rsidR="00CF129A" w:rsidRDefault="00CF129A" w:rsidP="00CF129A">
      <w:pPr>
        <w:pStyle w:val="Akapitzlist"/>
        <w:numPr>
          <w:ilvl w:val="2"/>
          <w:numId w:val="2"/>
        </w:numPr>
        <w:spacing w:after="100" w:afterAutospacing="1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 w:cs="TimesNewRomanPSMT"/>
          <w:lang w:eastAsia="pl-PL"/>
        </w:rPr>
        <w:t>cel projektu</w:t>
      </w:r>
    </w:p>
    <w:p w14:paraId="3622E49D" w14:textId="77777777" w:rsidR="00CF129A" w:rsidRDefault="00CF129A" w:rsidP="00CF129A">
      <w:pPr>
        <w:pStyle w:val="Akapitzlist"/>
        <w:numPr>
          <w:ilvl w:val="2"/>
          <w:numId w:val="2"/>
        </w:numPr>
        <w:spacing w:after="100" w:afterAutospacing="1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 w:cs="TimesNewRomanPSMT"/>
          <w:lang w:eastAsia="pl-PL"/>
        </w:rPr>
        <w:t>założenia projektu</w:t>
      </w:r>
    </w:p>
    <w:p w14:paraId="73A91B8C" w14:textId="77777777" w:rsidR="00CF129A" w:rsidRDefault="00CF129A" w:rsidP="00CF129A">
      <w:pPr>
        <w:pStyle w:val="Akapitzlist"/>
        <w:numPr>
          <w:ilvl w:val="2"/>
          <w:numId w:val="2"/>
        </w:numPr>
        <w:spacing w:after="100" w:afterAutospacing="1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organizacja projektu</w:t>
      </w:r>
    </w:p>
    <w:p w14:paraId="3992B2C2" w14:textId="77777777" w:rsidR="00CF129A" w:rsidRDefault="00CF129A" w:rsidP="00CF129A">
      <w:pPr>
        <w:pStyle w:val="Akapitzlist"/>
        <w:numPr>
          <w:ilvl w:val="2"/>
          <w:numId w:val="2"/>
        </w:numPr>
        <w:spacing w:after="100" w:afterAutospacing="1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koncepcja finansowa i model biznesowy</w:t>
      </w:r>
    </w:p>
    <w:p w14:paraId="4BE0A1B4" w14:textId="77777777" w:rsidR="00CF129A" w:rsidRDefault="00CF129A" w:rsidP="00CF129A">
      <w:pPr>
        <w:pStyle w:val="Akapitzlist"/>
        <w:numPr>
          <w:ilvl w:val="2"/>
          <w:numId w:val="2"/>
        </w:numPr>
        <w:spacing w:after="100" w:afterAutospacing="1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innowacyjność technologii</w:t>
      </w:r>
    </w:p>
    <w:p w14:paraId="03A85F72" w14:textId="77777777" w:rsidR="00CF129A" w:rsidRDefault="00F06968" w:rsidP="00CF129A">
      <w:pPr>
        <w:pStyle w:val="Akapitzlist"/>
        <w:numPr>
          <w:ilvl w:val="2"/>
          <w:numId w:val="2"/>
        </w:numPr>
        <w:spacing w:after="100" w:afterAutospacing="1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CF129A">
        <w:rPr>
          <w:rFonts w:asciiTheme="minorHAnsi" w:hAnsiTheme="minorHAnsi"/>
        </w:rPr>
        <w:t>rognozowany efekt ekologiczny</w:t>
      </w:r>
    </w:p>
    <w:p w14:paraId="6D623EDA" w14:textId="77777777" w:rsidR="00CF129A" w:rsidRDefault="00F06968" w:rsidP="00CF129A">
      <w:pPr>
        <w:pStyle w:val="Akapitzlist"/>
        <w:numPr>
          <w:ilvl w:val="2"/>
          <w:numId w:val="2"/>
        </w:numPr>
        <w:spacing w:after="100" w:afterAutospacing="1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CF129A">
        <w:rPr>
          <w:rFonts w:asciiTheme="minorHAnsi" w:hAnsiTheme="minorHAnsi"/>
        </w:rPr>
        <w:t>otencjał komercjalizacji</w:t>
      </w:r>
    </w:p>
    <w:p w14:paraId="6D121200" w14:textId="77777777" w:rsidR="00CF129A" w:rsidRDefault="00F06968" w:rsidP="00CF129A">
      <w:pPr>
        <w:pStyle w:val="Akapitzlist"/>
        <w:numPr>
          <w:ilvl w:val="2"/>
          <w:numId w:val="2"/>
        </w:numPr>
        <w:spacing w:after="100" w:afterAutospacing="1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</w:t>
      </w:r>
      <w:r w:rsidR="00CF129A">
        <w:rPr>
          <w:rFonts w:asciiTheme="minorHAnsi" w:hAnsiTheme="minorHAnsi"/>
        </w:rPr>
        <w:t>yzyka projektu</w:t>
      </w:r>
    </w:p>
    <w:p w14:paraId="69497DE9" w14:textId="77777777" w:rsidR="00CF129A" w:rsidRDefault="00F06968" w:rsidP="00CF129A">
      <w:pPr>
        <w:pStyle w:val="Akapitzlist"/>
        <w:numPr>
          <w:ilvl w:val="2"/>
          <w:numId w:val="2"/>
        </w:numPr>
        <w:spacing w:after="100" w:afterAutospacing="1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="00CF129A">
        <w:rPr>
          <w:rFonts w:asciiTheme="minorHAnsi" w:hAnsiTheme="minorHAnsi"/>
        </w:rPr>
        <w:t>aawansowanie projektu</w:t>
      </w:r>
    </w:p>
    <w:p w14:paraId="437053D9" w14:textId="77777777" w:rsidR="00CF129A" w:rsidRDefault="00CF129A" w:rsidP="00CF129A">
      <w:pPr>
        <w:pStyle w:val="Akapitzlist"/>
        <w:numPr>
          <w:ilvl w:val="1"/>
          <w:numId w:val="2"/>
        </w:numPr>
        <w:spacing w:after="100" w:afterAutospacing="1" w:line="360" w:lineRule="auto"/>
        <w:jc w:val="both"/>
        <w:rPr>
          <w:rFonts w:asciiTheme="minorHAnsi" w:hAnsiTheme="minorHAnsi"/>
        </w:rPr>
      </w:pPr>
      <w:r w:rsidRPr="004848D9">
        <w:rPr>
          <w:rFonts w:asciiTheme="minorHAnsi" w:hAnsiTheme="minorHAnsi" w:cs="TimesNewRomanPSMT"/>
          <w:lang w:eastAsia="pl-PL"/>
        </w:rPr>
        <w:t>slajd z wnioskami (podsumowaniem)</w:t>
      </w:r>
    </w:p>
    <w:p w14:paraId="474D7D81" w14:textId="77777777" w:rsidR="00CF129A" w:rsidRDefault="00CF129A" w:rsidP="00CF129A">
      <w:pPr>
        <w:pStyle w:val="Akapitzlist"/>
        <w:numPr>
          <w:ilvl w:val="0"/>
          <w:numId w:val="2"/>
        </w:numPr>
        <w:spacing w:after="100" w:afterAutospacing="1" w:line="360" w:lineRule="auto"/>
        <w:jc w:val="both"/>
        <w:rPr>
          <w:rFonts w:asciiTheme="minorHAnsi" w:hAnsiTheme="minorHAnsi" w:cs="TimesNewRomanPSMT"/>
          <w:b/>
          <w:lang w:eastAsia="pl-PL"/>
        </w:rPr>
      </w:pPr>
      <w:r w:rsidRPr="004848D9">
        <w:rPr>
          <w:rFonts w:asciiTheme="minorHAnsi" w:hAnsiTheme="minorHAnsi" w:cs="TimesNewRomanPSMT"/>
          <w:b/>
          <w:lang w:eastAsia="pl-PL"/>
        </w:rPr>
        <w:t>Prezentacja nie powinna zawierać</w:t>
      </w:r>
    </w:p>
    <w:p w14:paraId="02D49742" w14:textId="77777777" w:rsidR="00CF129A" w:rsidRDefault="00CF129A" w:rsidP="00CF129A">
      <w:pPr>
        <w:pStyle w:val="Akapitzlist"/>
        <w:numPr>
          <w:ilvl w:val="1"/>
          <w:numId w:val="2"/>
        </w:numPr>
        <w:spacing w:after="100" w:afterAutospacing="1" w:line="360" w:lineRule="auto"/>
        <w:jc w:val="both"/>
        <w:rPr>
          <w:rFonts w:asciiTheme="minorHAnsi" w:hAnsiTheme="minorHAnsi" w:cs="TimesNewRomanPSMT"/>
          <w:lang w:eastAsia="pl-PL"/>
        </w:rPr>
      </w:pPr>
      <w:r w:rsidRPr="004848D9">
        <w:rPr>
          <w:rFonts w:asciiTheme="minorHAnsi" w:hAnsiTheme="minorHAnsi" w:cs="TimesNewRomanPSMT"/>
          <w:lang w:eastAsia="pl-PL"/>
        </w:rPr>
        <w:t>slajdów z dużą ilością tekstu (np. tekst ciągły na całej stronie)</w:t>
      </w:r>
    </w:p>
    <w:p w14:paraId="30BB66D7" w14:textId="77777777" w:rsidR="00CF129A" w:rsidRDefault="00CF129A" w:rsidP="00CF129A">
      <w:pPr>
        <w:pStyle w:val="Akapitzlist"/>
        <w:numPr>
          <w:ilvl w:val="1"/>
          <w:numId w:val="2"/>
        </w:numPr>
        <w:spacing w:after="100" w:afterAutospacing="1" w:line="360" w:lineRule="auto"/>
        <w:jc w:val="both"/>
        <w:rPr>
          <w:rFonts w:asciiTheme="minorHAnsi" w:hAnsiTheme="minorHAnsi" w:cs="TimesNewRomanPSMT"/>
          <w:lang w:eastAsia="pl-PL"/>
        </w:rPr>
      </w:pPr>
      <w:r w:rsidRPr="004848D9">
        <w:rPr>
          <w:rFonts w:asciiTheme="minorHAnsi" w:hAnsiTheme="minorHAnsi" w:cs="TimesNewRomanPSMT"/>
          <w:lang w:eastAsia="pl-PL"/>
        </w:rPr>
        <w:t>wielowierszowych i wielokolumnowych tabel</w:t>
      </w:r>
    </w:p>
    <w:p w14:paraId="206511DD" w14:textId="77777777" w:rsidR="00CF129A" w:rsidRDefault="00CF129A" w:rsidP="00CF129A">
      <w:pPr>
        <w:pStyle w:val="Akapitzlist"/>
        <w:numPr>
          <w:ilvl w:val="1"/>
          <w:numId w:val="2"/>
        </w:numPr>
        <w:spacing w:after="100" w:afterAutospacing="1" w:line="360" w:lineRule="auto"/>
        <w:jc w:val="both"/>
        <w:rPr>
          <w:rFonts w:asciiTheme="minorHAnsi" w:hAnsiTheme="minorHAnsi" w:cs="TimesNewRomanPSMT"/>
          <w:lang w:eastAsia="pl-PL"/>
        </w:rPr>
      </w:pPr>
      <w:r w:rsidRPr="004848D9">
        <w:rPr>
          <w:rFonts w:asciiTheme="minorHAnsi" w:hAnsiTheme="minorHAnsi" w:cs="TimesNewRomanPSMT"/>
          <w:lang w:eastAsia="pl-PL"/>
        </w:rPr>
        <w:t>skomplikowanych wykresów o wielu seriach danych</w:t>
      </w:r>
    </w:p>
    <w:p w14:paraId="606B07E7" w14:textId="77777777" w:rsidR="00CF129A" w:rsidRDefault="00CF129A" w:rsidP="00CF129A">
      <w:pPr>
        <w:pStyle w:val="Akapitzlist"/>
        <w:numPr>
          <w:ilvl w:val="1"/>
          <w:numId w:val="2"/>
        </w:numPr>
        <w:spacing w:after="100" w:afterAutospacing="1" w:line="360" w:lineRule="auto"/>
        <w:jc w:val="both"/>
        <w:rPr>
          <w:rFonts w:asciiTheme="minorHAnsi" w:hAnsiTheme="minorHAnsi" w:cs="TimesNewRomanPSMT"/>
          <w:lang w:eastAsia="pl-PL"/>
        </w:rPr>
      </w:pPr>
      <w:r w:rsidRPr="004848D9">
        <w:rPr>
          <w:rFonts w:asciiTheme="minorHAnsi" w:hAnsiTheme="minorHAnsi" w:cs="TimesNewRomanPSMT"/>
          <w:lang w:eastAsia="pl-PL"/>
        </w:rPr>
        <w:t>rozbudowanych schematów</w:t>
      </w:r>
    </w:p>
    <w:p w14:paraId="051B00BD" w14:textId="77777777" w:rsidR="00CF129A" w:rsidRDefault="00CF129A" w:rsidP="00CF129A">
      <w:pPr>
        <w:pStyle w:val="Akapitzlist"/>
        <w:numPr>
          <w:ilvl w:val="1"/>
          <w:numId w:val="2"/>
        </w:numPr>
        <w:spacing w:after="100" w:afterAutospacing="1" w:line="360" w:lineRule="auto"/>
        <w:jc w:val="both"/>
        <w:rPr>
          <w:rFonts w:asciiTheme="minorHAnsi" w:hAnsiTheme="minorHAnsi" w:cs="TimesNewRomanPSMT"/>
          <w:sz w:val="20"/>
          <w:szCs w:val="20"/>
          <w:lang w:eastAsia="pl-PL"/>
        </w:rPr>
      </w:pPr>
      <w:r w:rsidRPr="004848D9">
        <w:rPr>
          <w:rFonts w:asciiTheme="minorHAnsi" w:hAnsiTheme="minorHAnsi" w:cs="TimesNewRomanPSMT"/>
          <w:lang w:eastAsia="pl-PL"/>
        </w:rPr>
        <w:t>nadmiaru animacji i dźwięków</w:t>
      </w:r>
    </w:p>
    <w:p w14:paraId="77F801A3" w14:textId="77777777" w:rsidR="00CF129A" w:rsidRPr="003F38CE" w:rsidRDefault="00CF129A" w:rsidP="00CF129A">
      <w:pPr>
        <w:pStyle w:val="Akapitzlist"/>
        <w:numPr>
          <w:ilvl w:val="0"/>
          <w:numId w:val="2"/>
        </w:numPr>
        <w:spacing w:after="100" w:afterAutospacing="1" w:line="360" w:lineRule="auto"/>
        <w:jc w:val="both"/>
        <w:rPr>
          <w:rFonts w:asciiTheme="minorHAnsi" w:hAnsiTheme="minorHAnsi" w:cs="TimesNewRomanPSMT"/>
          <w:b/>
          <w:lang w:eastAsia="pl-PL"/>
        </w:rPr>
      </w:pPr>
      <w:r>
        <w:rPr>
          <w:rFonts w:asciiTheme="minorHAnsi" w:hAnsiTheme="minorHAnsi" w:cs="TimesNewRomanPSMT"/>
          <w:b/>
          <w:lang w:eastAsia="pl-PL"/>
        </w:rPr>
        <w:t>Prezentacja powinna być spójna graficznie m.in. w zakresie:</w:t>
      </w:r>
    </w:p>
    <w:p w14:paraId="0063C627" w14:textId="77777777" w:rsidR="00CF129A" w:rsidRDefault="00CF129A" w:rsidP="00CF129A">
      <w:pPr>
        <w:pStyle w:val="Akapitzlist"/>
        <w:numPr>
          <w:ilvl w:val="1"/>
          <w:numId w:val="2"/>
        </w:numPr>
        <w:spacing w:after="100" w:afterAutospacing="1" w:line="360" w:lineRule="auto"/>
        <w:jc w:val="both"/>
        <w:rPr>
          <w:rFonts w:asciiTheme="minorHAnsi" w:hAnsiTheme="minorHAnsi" w:cs="TimesNewRomanPSMT"/>
          <w:lang w:eastAsia="pl-PL"/>
        </w:rPr>
      </w:pPr>
      <w:r w:rsidRPr="004848D9">
        <w:rPr>
          <w:rFonts w:asciiTheme="minorHAnsi" w:eastAsia="OpenSymbol" w:hAnsiTheme="minorHAnsi" w:cs="TimesNewRomanPSMT"/>
          <w:lang w:eastAsia="pl-PL"/>
        </w:rPr>
        <w:t>ta sama czcionka o tej samej wielkości w całej prezentacji</w:t>
      </w:r>
    </w:p>
    <w:p w14:paraId="0EB56411" w14:textId="77777777" w:rsidR="00CF129A" w:rsidRDefault="00CF129A" w:rsidP="00CF129A">
      <w:pPr>
        <w:pStyle w:val="Akapitzlist"/>
        <w:numPr>
          <w:ilvl w:val="1"/>
          <w:numId w:val="2"/>
        </w:numPr>
        <w:spacing w:after="100" w:afterAutospacing="1" w:line="360" w:lineRule="auto"/>
        <w:jc w:val="both"/>
        <w:rPr>
          <w:rFonts w:asciiTheme="minorHAnsi" w:hAnsiTheme="minorHAnsi" w:cs="TimesNewRomanPSMT"/>
          <w:lang w:eastAsia="pl-PL"/>
        </w:rPr>
      </w:pPr>
      <w:r w:rsidRPr="004848D9">
        <w:rPr>
          <w:rFonts w:asciiTheme="minorHAnsi" w:eastAsia="OpenSymbol" w:hAnsiTheme="minorHAnsi" w:cs="TimesNewRomanPSMT"/>
          <w:lang w:eastAsia="pl-PL"/>
        </w:rPr>
        <w:t>stałe marginesy oraz odstępy pomiędzy wierszami</w:t>
      </w:r>
    </w:p>
    <w:p w14:paraId="5FCCA5DC" w14:textId="77777777" w:rsidR="00CF129A" w:rsidRDefault="00CF129A" w:rsidP="00CF129A">
      <w:pPr>
        <w:pStyle w:val="Akapitzlist"/>
        <w:numPr>
          <w:ilvl w:val="1"/>
          <w:numId w:val="2"/>
        </w:numPr>
        <w:spacing w:after="100" w:afterAutospacing="1" w:line="360" w:lineRule="auto"/>
        <w:jc w:val="both"/>
        <w:rPr>
          <w:rFonts w:asciiTheme="minorHAnsi" w:hAnsiTheme="minorHAnsi" w:cs="TimesNewRomanPSMT"/>
          <w:lang w:eastAsia="pl-PL"/>
        </w:rPr>
      </w:pPr>
      <w:r w:rsidRPr="004848D9">
        <w:rPr>
          <w:rFonts w:asciiTheme="minorHAnsi" w:eastAsia="OpenSymbol" w:hAnsiTheme="minorHAnsi" w:cs="TimesNewRomanPSMT"/>
          <w:lang w:eastAsia="pl-PL"/>
        </w:rPr>
        <w:t>identyczne znaki wypunktowania w całej prezentacji</w:t>
      </w:r>
    </w:p>
    <w:p w14:paraId="1686841E" w14:textId="77777777" w:rsidR="00360ABD" w:rsidRDefault="00360ABD" w:rsidP="00CF129A">
      <w:pPr>
        <w:pStyle w:val="Akapitzlist"/>
        <w:spacing w:after="100" w:afterAutospacing="1" w:line="360" w:lineRule="auto"/>
        <w:ind w:left="360"/>
        <w:jc w:val="both"/>
      </w:pPr>
    </w:p>
    <w:p w14:paraId="4903CE48" w14:textId="55F3531D" w:rsidR="00CF129A" w:rsidRDefault="00360ABD" w:rsidP="00CF129A">
      <w:pPr>
        <w:pStyle w:val="Akapitzlist"/>
        <w:spacing w:after="100" w:afterAutospacing="1" w:line="360" w:lineRule="auto"/>
        <w:ind w:left="360"/>
        <w:jc w:val="both"/>
        <w:rPr>
          <w:rFonts w:asciiTheme="minorHAnsi" w:hAnsiTheme="minorHAnsi" w:cs="TimesNewRomanPSMT"/>
          <w:sz w:val="20"/>
          <w:szCs w:val="20"/>
          <w:lang w:eastAsia="pl-PL"/>
        </w:rPr>
      </w:pPr>
      <w:r w:rsidRPr="00360ABD">
        <w:rPr>
          <w:u w:val="single"/>
        </w:rPr>
        <w:t>WAŻNE:</w:t>
      </w:r>
      <w:r>
        <w:t xml:space="preserve"> informacje w prezentacji nie mogą zmieniać zawartości merytorycznej wniosku i dokumentacji, a jedynie wyjaśniać/uzupełniać już przedstawione informacje, czy też dodatkowo obrazować/przedstawiać przedmiot innowacyjnego projektu będącego przedmiotem wniosku; ewentualnie – o ile dotyczy – możliwe jest zgłoszenie i wyjaśnienie dostrzeżonych błędów czy niespójności.</w:t>
      </w:r>
    </w:p>
    <w:p w14:paraId="320D78A6" w14:textId="77777777" w:rsidR="009C68BB" w:rsidRDefault="009C68BB" w:rsidP="00CF129A">
      <w:pPr>
        <w:pStyle w:val="Akapitzlist"/>
        <w:spacing w:after="100" w:afterAutospacing="1" w:line="360" w:lineRule="auto"/>
        <w:ind w:left="360"/>
        <w:jc w:val="both"/>
        <w:rPr>
          <w:rFonts w:asciiTheme="minorHAnsi" w:hAnsiTheme="minorHAnsi" w:cs="TimesNewRomanPSMT"/>
          <w:sz w:val="20"/>
          <w:szCs w:val="20"/>
          <w:lang w:eastAsia="pl-PL"/>
        </w:rPr>
      </w:pPr>
    </w:p>
    <w:p w14:paraId="49DA3FA3" w14:textId="77777777" w:rsidR="009C68BB" w:rsidRDefault="009C68BB" w:rsidP="00CF129A">
      <w:pPr>
        <w:pStyle w:val="Akapitzlist"/>
        <w:spacing w:after="100" w:afterAutospacing="1" w:line="360" w:lineRule="auto"/>
        <w:ind w:left="360"/>
        <w:jc w:val="both"/>
        <w:rPr>
          <w:rFonts w:asciiTheme="minorHAnsi" w:hAnsiTheme="minorHAnsi" w:cs="TimesNewRomanPSMT"/>
          <w:sz w:val="20"/>
          <w:szCs w:val="20"/>
          <w:lang w:eastAsia="pl-PL"/>
        </w:rPr>
      </w:pPr>
    </w:p>
    <w:p w14:paraId="54C8270E" w14:textId="77777777" w:rsidR="00BA1966" w:rsidRPr="00C35304" w:rsidRDefault="00BA1966" w:rsidP="00C35304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</w:p>
    <w:sectPr w:rsidR="00BA1966" w:rsidRPr="00C35304" w:rsidSect="00F06968">
      <w:headerReference w:type="default" r:id="rId8"/>
      <w:pgSz w:w="11906" w:h="16838" w:code="9"/>
      <w:pgMar w:top="113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E469" w14:textId="77777777" w:rsidR="00FF500A" w:rsidRDefault="00FF500A" w:rsidP="00F06968">
      <w:pPr>
        <w:spacing w:after="0" w:line="240" w:lineRule="auto"/>
      </w:pPr>
      <w:r>
        <w:separator/>
      </w:r>
    </w:p>
  </w:endnote>
  <w:endnote w:type="continuationSeparator" w:id="0">
    <w:p w14:paraId="4F2CC27F" w14:textId="77777777" w:rsidR="00FF500A" w:rsidRDefault="00FF500A" w:rsidP="00F0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98686" w14:textId="77777777" w:rsidR="00FF500A" w:rsidRDefault="00FF500A" w:rsidP="00F06968">
      <w:pPr>
        <w:spacing w:after="0" w:line="240" w:lineRule="auto"/>
      </w:pPr>
      <w:r>
        <w:separator/>
      </w:r>
    </w:p>
  </w:footnote>
  <w:footnote w:type="continuationSeparator" w:id="0">
    <w:p w14:paraId="592FF4C8" w14:textId="77777777" w:rsidR="00FF500A" w:rsidRDefault="00FF500A" w:rsidP="00F0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202D0" w14:textId="6752F6C2" w:rsidR="00F06968" w:rsidRDefault="000F1C25" w:rsidP="000F1C25">
    <w:pPr>
      <w:pStyle w:val="Nagwek"/>
      <w:jc w:val="right"/>
    </w:pPr>
    <w:r>
      <w:tab/>
    </w:r>
    <w:r>
      <w:t xml:space="preserve">Załącznik nr </w:t>
    </w:r>
    <w:r>
      <w:t>4</w:t>
    </w:r>
    <w:r>
      <w:t xml:space="preserve"> do Regulaminu II Naboru Wniosków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C00C4"/>
    <w:multiLevelType w:val="hybridMultilevel"/>
    <w:tmpl w:val="09A0AFBE"/>
    <w:lvl w:ilvl="0" w:tplc="11A2CF9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B1791"/>
    <w:multiLevelType w:val="hybridMultilevel"/>
    <w:tmpl w:val="62DC11D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70" w:hanging="360"/>
      </w:pPr>
      <w:rPr>
        <w:rFonts w:cs="Times New Roman"/>
      </w:rPr>
    </w:lvl>
    <w:lvl w:ilvl="2" w:tplc="0415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0D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0831000"/>
    <w:multiLevelType w:val="hybridMultilevel"/>
    <w:tmpl w:val="FE1E5B26"/>
    <w:lvl w:ilvl="0" w:tplc="ED742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966"/>
    <w:rsid w:val="0009132A"/>
    <w:rsid w:val="000F1C25"/>
    <w:rsid w:val="00221288"/>
    <w:rsid w:val="00337CFA"/>
    <w:rsid w:val="00360ABD"/>
    <w:rsid w:val="003D02F8"/>
    <w:rsid w:val="003D071B"/>
    <w:rsid w:val="003D73F0"/>
    <w:rsid w:val="00467BC0"/>
    <w:rsid w:val="0063730A"/>
    <w:rsid w:val="00647E9B"/>
    <w:rsid w:val="006D236D"/>
    <w:rsid w:val="00727FD3"/>
    <w:rsid w:val="007C09C1"/>
    <w:rsid w:val="00955F9B"/>
    <w:rsid w:val="009C68BB"/>
    <w:rsid w:val="009E0AE6"/>
    <w:rsid w:val="00A170B9"/>
    <w:rsid w:val="00A32CA9"/>
    <w:rsid w:val="00A4006B"/>
    <w:rsid w:val="00AC6C11"/>
    <w:rsid w:val="00BA1966"/>
    <w:rsid w:val="00C166E2"/>
    <w:rsid w:val="00C35304"/>
    <w:rsid w:val="00C5391C"/>
    <w:rsid w:val="00CF129A"/>
    <w:rsid w:val="00D07015"/>
    <w:rsid w:val="00D266E7"/>
    <w:rsid w:val="00DB2724"/>
    <w:rsid w:val="00DD78B2"/>
    <w:rsid w:val="00F06968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DCE9"/>
  <w15:chartTrackingRefBased/>
  <w15:docId w15:val="{E91A6B77-1C6B-488E-86BC-8FA0C702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A19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A19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A1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A196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A196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Uwydatnienie">
    <w:name w:val="Emphasis"/>
    <w:basedOn w:val="Domylnaczcionkaakapitu"/>
    <w:uiPriority w:val="20"/>
    <w:qFormat/>
    <w:rsid w:val="00BA1966"/>
    <w:rPr>
      <w:i/>
      <w:iCs/>
    </w:rPr>
  </w:style>
  <w:style w:type="paragraph" w:styleId="Akapitzlist">
    <w:name w:val="List Paragraph"/>
    <w:basedOn w:val="Normalny"/>
    <w:uiPriority w:val="34"/>
    <w:qFormat/>
    <w:rsid w:val="00CF129A"/>
    <w:pPr>
      <w:spacing w:after="200" w:line="276" w:lineRule="auto"/>
      <w:ind w:left="708"/>
    </w:pPr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CF129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6968"/>
  </w:style>
  <w:style w:type="paragraph" w:styleId="Stopka">
    <w:name w:val="footer"/>
    <w:basedOn w:val="Normalny"/>
    <w:link w:val="StopkaZnak"/>
    <w:uiPriority w:val="99"/>
    <w:unhideWhenUsed/>
    <w:rsid w:val="00F0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6968"/>
  </w:style>
  <w:style w:type="character" w:styleId="Odwoaniedokomentarza">
    <w:name w:val="annotation reference"/>
    <w:basedOn w:val="Domylnaczcionkaakapitu"/>
    <w:uiPriority w:val="99"/>
    <w:semiHidden/>
    <w:unhideWhenUsed/>
    <w:rsid w:val="009C68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68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68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8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8B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5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6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8C436-0F72-4846-BC61-E65505991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Białek Żanna</dc:creator>
  <cp:keywords/>
  <dc:description/>
  <cp:lastModifiedBy>Białek Żanna</cp:lastModifiedBy>
  <cp:revision>5</cp:revision>
  <dcterms:created xsi:type="dcterms:W3CDTF">2021-02-01T13:19:00Z</dcterms:created>
  <dcterms:modified xsi:type="dcterms:W3CDTF">2021-04-15T08:21:00Z</dcterms:modified>
</cp:coreProperties>
</file>