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0DE8" w14:textId="77777777" w:rsidR="004477E0" w:rsidRPr="00D14839" w:rsidRDefault="004477E0" w:rsidP="00FB7800">
      <w:pPr>
        <w:pStyle w:val="Nagwek1"/>
        <w:jc w:val="both"/>
        <w:rPr>
          <w:sz w:val="28"/>
          <w:szCs w:val="36"/>
        </w:rPr>
      </w:pPr>
      <w:r w:rsidRPr="00D14839">
        <w:rPr>
          <w:sz w:val="28"/>
          <w:szCs w:val="36"/>
        </w:rPr>
        <w:t>DZIAŁ 754 – BEZPIECZEŃSTWO PUBLICZNE I OCHRONA PRZECIWPOŻAROWA</w:t>
      </w:r>
    </w:p>
    <w:p w14:paraId="30F79540" w14:textId="77777777" w:rsidR="00F669DC" w:rsidRPr="00164220" w:rsidRDefault="00F669DC" w:rsidP="00164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8EF50" w14:textId="618E8C9C" w:rsidR="004477E0" w:rsidRPr="00164220" w:rsidRDefault="004477E0" w:rsidP="00164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 xml:space="preserve">Dochody </w:t>
      </w:r>
      <w:r w:rsidR="00D40863">
        <w:rPr>
          <w:rFonts w:ascii="Times New Roman" w:hAnsi="Times New Roman" w:cs="Times New Roman"/>
          <w:sz w:val="24"/>
          <w:szCs w:val="24"/>
        </w:rPr>
        <w:t xml:space="preserve">zaplanowane </w:t>
      </w:r>
      <w:r w:rsidRPr="00164220">
        <w:rPr>
          <w:rFonts w:ascii="Times New Roman" w:hAnsi="Times New Roman" w:cs="Times New Roman"/>
          <w:sz w:val="24"/>
          <w:szCs w:val="24"/>
        </w:rPr>
        <w:t>w</w:t>
      </w:r>
      <w:r w:rsidR="00D40863">
        <w:rPr>
          <w:rFonts w:ascii="Times New Roman" w:hAnsi="Times New Roman" w:cs="Times New Roman"/>
          <w:sz w:val="24"/>
          <w:szCs w:val="24"/>
        </w:rPr>
        <w:t xml:space="preserve"> tym</w:t>
      </w:r>
      <w:r w:rsidRPr="00164220">
        <w:rPr>
          <w:rFonts w:ascii="Times New Roman" w:hAnsi="Times New Roman" w:cs="Times New Roman"/>
          <w:sz w:val="24"/>
          <w:szCs w:val="24"/>
        </w:rPr>
        <w:t xml:space="preserve"> dziale za 2024</w:t>
      </w:r>
      <w:r w:rsidR="006914B4">
        <w:rPr>
          <w:rFonts w:ascii="Times New Roman" w:hAnsi="Times New Roman" w:cs="Times New Roman"/>
          <w:sz w:val="24"/>
          <w:szCs w:val="24"/>
        </w:rPr>
        <w:t xml:space="preserve"> </w:t>
      </w:r>
      <w:r w:rsidRPr="00164220">
        <w:rPr>
          <w:rFonts w:ascii="Times New Roman" w:hAnsi="Times New Roman" w:cs="Times New Roman"/>
          <w:sz w:val="24"/>
          <w:szCs w:val="24"/>
        </w:rPr>
        <w:t>r.</w:t>
      </w:r>
      <w:r w:rsidR="006914B4">
        <w:rPr>
          <w:rFonts w:ascii="Times New Roman" w:hAnsi="Times New Roman" w:cs="Times New Roman"/>
          <w:sz w:val="24"/>
          <w:szCs w:val="24"/>
        </w:rPr>
        <w:t xml:space="preserve"> w wysokości 232 tys. zł</w:t>
      </w:r>
      <w:r w:rsidRPr="00164220">
        <w:rPr>
          <w:rFonts w:ascii="Times New Roman" w:hAnsi="Times New Roman" w:cs="Times New Roman"/>
          <w:sz w:val="24"/>
          <w:szCs w:val="24"/>
        </w:rPr>
        <w:t xml:space="preserve"> zrealizowano w kwocie </w:t>
      </w:r>
      <w:r w:rsidR="006914B4">
        <w:rPr>
          <w:rFonts w:ascii="Times New Roman" w:hAnsi="Times New Roman" w:cs="Times New Roman"/>
          <w:sz w:val="24"/>
          <w:szCs w:val="24"/>
        </w:rPr>
        <w:br/>
        <w:t>228</w:t>
      </w:r>
      <w:r w:rsidRPr="00164220">
        <w:rPr>
          <w:rFonts w:ascii="Times New Roman" w:hAnsi="Times New Roman" w:cs="Times New Roman"/>
          <w:sz w:val="24"/>
          <w:szCs w:val="24"/>
        </w:rPr>
        <w:t xml:space="preserve"> tys. zł, co stanowi </w:t>
      </w:r>
      <w:r w:rsidR="006914B4">
        <w:rPr>
          <w:rFonts w:ascii="Times New Roman" w:hAnsi="Times New Roman" w:cs="Times New Roman"/>
          <w:sz w:val="24"/>
          <w:szCs w:val="24"/>
        </w:rPr>
        <w:t>98,3</w:t>
      </w:r>
      <w:r w:rsidRPr="00164220">
        <w:rPr>
          <w:rFonts w:ascii="Times New Roman" w:hAnsi="Times New Roman" w:cs="Times New Roman"/>
          <w:sz w:val="24"/>
          <w:szCs w:val="24"/>
        </w:rPr>
        <w:t>% planu</w:t>
      </w:r>
      <w:r w:rsidR="006914B4">
        <w:rPr>
          <w:rFonts w:ascii="Times New Roman" w:hAnsi="Times New Roman" w:cs="Times New Roman"/>
          <w:sz w:val="24"/>
          <w:szCs w:val="24"/>
        </w:rPr>
        <w:t>.</w:t>
      </w:r>
    </w:p>
    <w:p w14:paraId="57E40C44" w14:textId="23DB88BF" w:rsidR="004477E0" w:rsidRPr="00164220" w:rsidRDefault="004477E0" w:rsidP="00164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>Na wykonanie dochodów złożyły się wpływy osiągnięte przez:</w:t>
      </w:r>
    </w:p>
    <w:p w14:paraId="34FDB4AA" w14:textId="4D4F7AEF" w:rsidR="00587F82" w:rsidRPr="0053223E" w:rsidRDefault="004477E0" w:rsidP="0053223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>Komendę Wojewódzką Państwowej Straży Pożarnej</w:t>
      </w:r>
      <w:r w:rsidR="000C2A7D">
        <w:rPr>
          <w:rFonts w:ascii="Times New Roman" w:hAnsi="Times New Roman" w:cs="Times New Roman"/>
          <w:sz w:val="24"/>
          <w:szCs w:val="24"/>
        </w:rPr>
        <w:t xml:space="preserve"> w kwocie </w:t>
      </w:r>
      <w:r w:rsidR="000C2A7D" w:rsidRPr="0053223E">
        <w:rPr>
          <w:rFonts w:ascii="Times New Roman" w:hAnsi="Times New Roman" w:cs="Times New Roman"/>
          <w:sz w:val="24"/>
          <w:szCs w:val="24"/>
        </w:rPr>
        <w:t>9 tys. zł, co stanowi 75% planu wynoszącego 12 tys. zł</w:t>
      </w:r>
      <w:r w:rsidR="000C2A7D">
        <w:rPr>
          <w:rFonts w:ascii="Times New Roman" w:hAnsi="Times New Roman" w:cs="Times New Roman"/>
          <w:sz w:val="24"/>
          <w:szCs w:val="24"/>
        </w:rPr>
        <w:t xml:space="preserve">. </w:t>
      </w:r>
      <w:r w:rsidR="006E5424" w:rsidRPr="00164220">
        <w:rPr>
          <w:rFonts w:ascii="Times New Roman" w:hAnsi="Times New Roman" w:cs="Times New Roman"/>
          <w:sz w:val="24"/>
          <w:szCs w:val="24"/>
        </w:rPr>
        <w:t>Pochodziły one z tytułu:</w:t>
      </w:r>
      <w:r w:rsidR="0053223E">
        <w:rPr>
          <w:rFonts w:ascii="Times New Roman" w:hAnsi="Times New Roman" w:cs="Times New Roman"/>
          <w:sz w:val="24"/>
          <w:szCs w:val="24"/>
        </w:rPr>
        <w:t xml:space="preserve"> </w:t>
      </w:r>
      <w:r w:rsidR="006E5424" w:rsidRPr="0053223E">
        <w:rPr>
          <w:rFonts w:ascii="Times New Roman" w:hAnsi="Times New Roman" w:cs="Times New Roman"/>
          <w:sz w:val="24"/>
          <w:szCs w:val="24"/>
        </w:rPr>
        <w:t xml:space="preserve">rozliczeń i zwrotów z lat ubiegłych, w tym m.in. za noty obciążeniowe dotyczące odbioru pojazdów ratowniczo-gaśniczych oraz rozliczenia związane ze studiami niestacjonarnymi dla strażaków </w:t>
      </w:r>
      <w:r w:rsidR="000C2A7D">
        <w:rPr>
          <w:rFonts w:ascii="Times New Roman" w:hAnsi="Times New Roman" w:cs="Times New Roman"/>
          <w:sz w:val="24"/>
          <w:szCs w:val="24"/>
        </w:rPr>
        <w:br/>
      </w:r>
      <w:r w:rsidR="006E5424" w:rsidRPr="0053223E">
        <w:rPr>
          <w:rFonts w:ascii="Times New Roman" w:hAnsi="Times New Roman" w:cs="Times New Roman"/>
          <w:sz w:val="24"/>
          <w:szCs w:val="24"/>
        </w:rPr>
        <w:t>w służbie stałej.</w:t>
      </w:r>
    </w:p>
    <w:p w14:paraId="0D6B3219" w14:textId="6B42AC40" w:rsidR="004477E0" w:rsidRPr="00164220" w:rsidRDefault="004477E0" w:rsidP="0016422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 xml:space="preserve">Osiągnięto przy tym także dochody nieplanowane w kwocie 616 tys. zł, na które złożyły się </w:t>
      </w:r>
      <w:r w:rsidR="00B671B6" w:rsidRPr="00164220">
        <w:rPr>
          <w:rFonts w:ascii="Times New Roman" w:hAnsi="Times New Roman" w:cs="Times New Roman"/>
          <w:sz w:val="24"/>
          <w:szCs w:val="24"/>
        </w:rPr>
        <w:t xml:space="preserve">m.in. </w:t>
      </w:r>
      <w:r w:rsidRPr="00164220">
        <w:rPr>
          <w:rFonts w:ascii="Times New Roman" w:hAnsi="Times New Roman" w:cs="Times New Roman"/>
          <w:sz w:val="24"/>
          <w:szCs w:val="24"/>
        </w:rPr>
        <w:t>wpływy z tytułu:</w:t>
      </w:r>
    </w:p>
    <w:p w14:paraId="1DA58608" w14:textId="3B04C07C" w:rsidR="004477E0" w:rsidRPr="00164220" w:rsidRDefault="00B671B6" w:rsidP="00164220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2FF">
        <w:rPr>
          <w:rFonts w:ascii="Times New Roman" w:hAnsi="Times New Roman" w:cs="Times New Roman"/>
          <w:sz w:val="24"/>
          <w:szCs w:val="24"/>
        </w:rPr>
        <w:t>sprzedaży składników majątku</w:t>
      </w:r>
      <w:r w:rsidRPr="001642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64220">
        <w:rPr>
          <w:rFonts w:ascii="Times New Roman" w:hAnsi="Times New Roman" w:cs="Times New Roman"/>
          <w:sz w:val="24"/>
          <w:szCs w:val="24"/>
        </w:rPr>
        <w:t xml:space="preserve">– wykup telefonów komórkowych, słuchawek bezprzewodowych, ładowarek i plecaka przez pracowników KW PSP                    </w:t>
      </w:r>
      <w:r w:rsidRPr="00164220">
        <w:rPr>
          <w:rFonts w:ascii="Times New Roman" w:hAnsi="Times New Roman" w:cs="Times New Roman"/>
          <w:sz w:val="24"/>
          <w:szCs w:val="24"/>
        </w:rPr>
        <w:br/>
        <w:t>w Gdańsku</w:t>
      </w:r>
      <w:r w:rsidR="004477E0" w:rsidRPr="00164220">
        <w:rPr>
          <w:rFonts w:ascii="Times New Roman" w:hAnsi="Times New Roman" w:cs="Times New Roman"/>
          <w:sz w:val="24"/>
          <w:szCs w:val="24"/>
        </w:rPr>
        <w:t xml:space="preserve"> </w:t>
      </w:r>
      <w:r w:rsidRPr="00164220">
        <w:rPr>
          <w:rFonts w:ascii="Times New Roman" w:hAnsi="Times New Roman" w:cs="Times New Roman"/>
          <w:sz w:val="24"/>
          <w:szCs w:val="24"/>
        </w:rPr>
        <w:t>– 4 tys. zł;</w:t>
      </w:r>
    </w:p>
    <w:p w14:paraId="35BC6AEB" w14:textId="6F774891" w:rsidR="00B671B6" w:rsidRPr="00164220" w:rsidRDefault="00B671B6" w:rsidP="00164220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 xml:space="preserve">zwrotu z lat ubiegłych za odbiór autobusu do przewozu osób w ramach projektu „Wsparcie systemu ratowniczo-gaśniczego” – </w:t>
      </w:r>
      <w:r w:rsidR="005D1C8D" w:rsidRPr="00164220">
        <w:rPr>
          <w:rFonts w:ascii="Times New Roman" w:hAnsi="Times New Roman" w:cs="Times New Roman"/>
          <w:sz w:val="24"/>
          <w:szCs w:val="24"/>
        </w:rPr>
        <w:t>8</w:t>
      </w:r>
      <w:r w:rsidRPr="00164220">
        <w:rPr>
          <w:rFonts w:ascii="Times New Roman" w:hAnsi="Times New Roman" w:cs="Times New Roman"/>
          <w:sz w:val="24"/>
          <w:szCs w:val="24"/>
        </w:rPr>
        <w:t xml:space="preserve"> tys. zł;</w:t>
      </w:r>
    </w:p>
    <w:p w14:paraId="09AB46A1" w14:textId="09AF4363" w:rsidR="00B671B6" w:rsidRPr="00164220" w:rsidRDefault="00B671B6" w:rsidP="00164220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>kar umownych za zwłokę w wykonaniu</w:t>
      </w:r>
      <w:r w:rsidR="00D6592C">
        <w:rPr>
          <w:rFonts w:ascii="Times New Roman" w:hAnsi="Times New Roman" w:cs="Times New Roman"/>
          <w:sz w:val="24"/>
          <w:szCs w:val="24"/>
        </w:rPr>
        <w:t xml:space="preserve"> zadania</w:t>
      </w:r>
      <w:r w:rsidRPr="00164220">
        <w:rPr>
          <w:rFonts w:ascii="Times New Roman" w:hAnsi="Times New Roman" w:cs="Times New Roman"/>
          <w:sz w:val="24"/>
          <w:szCs w:val="24"/>
        </w:rPr>
        <w:t xml:space="preserve"> „Przebudow</w:t>
      </w:r>
      <w:r w:rsidR="00D6592C">
        <w:rPr>
          <w:rFonts w:ascii="Times New Roman" w:hAnsi="Times New Roman" w:cs="Times New Roman"/>
          <w:sz w:val="24"/>
          <w:szCs w:val="24"/>
        </w:rPr>
        <w:t>a</w:t>
      </w:r>
      <w:r w:rsidRPr="00164220">
        <w:rPr>
          <w:rFonts w:ascii="Times New Roman" w:hAnsi="Times New Roman" w:cs="Times New Roman"/>
          <w:sz w:val="24"/>
          <w:szCs w:val="24"/>
        </w:rPr>
        <w:t xml:space="preserve"> pomieszczeń </w:t>
      </w:r>
      <w:r w:rsidR="00D6592C">
        <w:rPr>
          <w:rFonts w:ascii="Times New Roman" w:hAnsi="Times New Roman" w:cs="Times New Roman"/>
          <w:sz w:val="24"/>
          <w:szCs w:val="24"/>
        </w:rPr>
        <w:br/>
      </w:r>
      <w:r w:rsidRPr="00164220">
        <w:rPr>
          <w:rFonts w:ascii="Times New Roman" w:hAnsi="Times New Roman" w:cs="Times New Roman"/>
          <w:sz w:val="24"/>
          <w:szCs w:val="24"/>
        </w:rPr>
        <w:t>w KW PSP</w:t>
      </w:r>
      <w:r w:rsidR="00D6592C">
        <w:rPr>
          <w:rFonts w:ascii="Times New Roman" w:hAnsi="Times New Roman" w:cs="Times New Roman"/>
          <w:sz w:val="24"/>
          <w:szCs w:val="24"/>
        </w:rPr>
        <w:t xml:space="preserve"> </w:t>
      </w:r>
      <w:r w:rsidRPr="00164220">
        <w:rPr>
          <w:rFonts w:ascii="Times New Roman" w:hAnsi="Times New Roman" w:cs="Times New Roman"/>
          <w:sz w:val="24"/>
          <w:szCs w:val="24"/>
        </w:rPr>
        <w:t>w Gdańsku” – 31</w:t>
      </w:r>
      <w:r w:rsidR="00D6592C">
        <w:rPr>
          <w:rFonts w:ascii="Times New Roman" w:hAnsi="Times New Roman" w:cs="Times New Roman"/>
          <w:sz w:val="24"/>
          <w:szCs w:val="24"/>
        </w:rPr>
        <w:t>5</w:t>
      </w:r>
      <w:r w:rsidRPr="00164220">
        <w:rPr>
          <w:rFonts w:ascii="Times New Roman" w:hAnsi="Times New Roman" w:cs="Times New Roman"/>
          <w:sz w:val="24"/>
          <w:szCs w:val="24"/>
        </w:rPr>
        <w:t xml:space="preserve"> tys. zł;</w:t>
      </w:r>
    </w:p>
    <w:p w14:paraId="33FA437A" w14:textId="0F0F1E2C" w:rsidR="005D1C8D" w:rsidRPr="00164220" w:rsidRDefault="005D1C8D" w:rsidP="00164220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>kar umownych za zwłokę w wydaniu umundurowania (nota obciążeniowa dla dwóch przedsiębiorstw</w:t>
      </w:r>
      <w:r w:rsidR="0053223E">
        <w:rPr>
          <w:rFonts w:ascii="Times New Roman" w:hAnsi="Times New Roman" w:cs="Times New Roman"/>
          <w:sz w:val="24"/>
          <w:szCs w:val="24"/>
        </w:rPr>
        <w:t>)</w:t>
      </w:r>
      <w:r w:rsidRPr="00164220">
        <w:rPr>
          <w:rFonts w:ascii="Times New Roman" w:hAnsi="Times New Roman" w:cs="Times New Roman"/>
          <w:sz w:val="24"/>
          <w:szCs w:val="24"/>
        </w:rPr>
        <w:t xml:space="preserve"> – 34 tys. zł;</w:t>
      </w:r>
    </w:p>
    <w:p w14:paraId="18C9CDE5" w14:textId="5A3BC261" w:rsidR="005D1C8D" w:rsidRPr="00164220" w:rsidRDefault="005D1C8D" w:rsidP="00164220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>kar umownych za zwłokę w wydaniu zdalnie sterowanego pojazdu do gaszenia pożarów i likwidacji zagrożeń CBRNE wraz z platformą w ramach projektu „Wsparcie systemu ratowniczo-gaśniczego” – 31 tys. zł;</w:t>
      </w:r>
    </w:p>
    <w:p w14:paraId="1175DC8A" w14:textId="2B1B58FD" w:rsidR="005D1C8D" w:rsidRPr="00164220" w:rsidRDefault="005D1C8D" w:rsidP="00164220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>kar umownych za zwłokę w niedokonaniu napraw w terminie „ciężkiego samochodu ratownictwa technicznego do usuwania skutków kolizji drogowych (z rotatorem)”</w:t>
      </w:r>
      <w:r w:rsidR="0053223E">
        <w:rPr>
          <w:rFonts w:ascii="Times New Roman" w:hAnsi="Times New Roman" w:cs="Times New Roman"/>
          <w:sz w:val="24"/>
          <w:szCs w:val="24"/>
        </w:rPr>
        <w:t xml:space="preserve"> –</w:t>
      </w:r>
      <w:r w:rsidRPr="00164220">
        <w:rPr>
          <w:rFonts w:ascii="Times New Roman" w:hAnsi="Times New Roman" w:cs="Times New Roman"/>
          <w:sz w:val="24"/>
          <w:szCs w:val="24"/>
        </w:rPr>
        <w:t xml:space="preserve"> 179 tys. zł;</w:t>
      </w:r>
    </w:p>
    <w:p w14:paraId="43865233" w14:textId="23D52F53" w:rsidR="005D1C8D" w:rsidRPr="00164220" w:rsidRDefault="005D1C8D" w:rsidP="00164220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 xml:space="preserve">zatrzymania wadium z powodu uchylenie się od zawarcia umowy przez wykonawcę EL-TEAM w postępowaniu o udzielenie zamówienia klasycznego o wartości mniejszej niż progi unijne, prowadzonego w trybie podstawowym </w:t>
      </w:r>
      <w:r w:rsidRPr="00164220">
        <w:rPr>
          <w:rFonts w:ascii="Times New Roman" w:hAnsi="Times New Roman" w:cs="Times New Roman"/>
          <w:sz w:val="24"/>
          <w:szCs w:val="24"/>
        </w:rPr>
        <w:lastRenderedPageBreak/>
        <w:t xml:space="preserve">bez negocjacji pn.: „Przebudowa pomieszczeń w Ośrodku Szkolenia PSP </w:t>
      </w:r>
      <w:r w:rsidR="00164220">
        <w:rPr>
          <w:rFonts w:ascii="Times New Roman" w:hAnsi="Times New Roman" w:cs="Times New Roman"/>
          <w:sz w:val="24"/>
          <w:szCs w:val="24"/>
        </w:rPr>
        <w:br/>
      </w:r>
      <w:r w:rsidRPr="00164220">
        <w:rPr>
          <w:rFonts w:ascii="Times New Roman" w:hAnsi="Times New Roman" w:cs="Times New Roman"/>
          <w:sz w:val="24"/>
          <w:szCs w:val="24"/>
        </w:rPr>
        <w:t>w Słupsku” – 45 tys. zł;</w:t>
      </w:r>
    </w:p>
    <w:p w14:paraId="24FD4570" w14:textId="77A2897E" w:rsidR="00587F82" w:rsidRPr="000C2A7D" w:rsidRDefault="004477E0" w:rsidP="001642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7D">
        <w:rPr>
          <w:rFonts w:ascii="Times New Roman" w:hAnsi="Times New Roman" w:cs="Times New Roman"/>
          <w:sz w:val="24"/>
          <w:szCs w:val="24"/>
        </w:rPr>
        <w:t xml:space="preserve">komendy powiatowe Państwowe Straży Pożarnej w kwocie </w:t>
      </w:r>
      <w:r w:rsidR="00587F82" w:rsidRPr="000C2A7D">
        <w:rPr>
          <w:rFonts w:ascii="Times New Roman" w:hAnsi="Times New Roman" w:cs="Times New Roman"/>
          <w:sz w:val="24"/>
          <w:szCs w:val="24"/>
        </w:rPr>
        <w:t>2</w:t>
      </w:r>
      <w:r w:rsidR="000C2A7D" w:rsidRPr="000C2A7D">
        <w:rPr>
          <w:rFonts w:ascii="Times New Roman" w:hAnsi="Times New Roman" w:cs="Times New Roman"/>
          <w:sz w:val="24"/>
          <w:szCs w:val="24"/>
        </w:rPr>
        <w:t>19</w:t>
      </w:r>
      <w:r w:rsidR="00587F82" w:rsidRPr="000C2A7D">
        <w:rPr>
          <w:rFonts w:ascii="Times New Roman" w:hAnsi="Times New Roman" w:cs="Times New Roman"/>
          <w:sz w:val="24"/>
          <w:szCs w:val="24"/>
        </w:rPr>
        <w:t xml:space="preserve"> tys. zł, co stanowi </w:t>
      </w:r>
      <w:r w:rsidR="000C2A7D" w:rsidRPr="000C2A7D">
        <w:rPr>
          <w:rFonts w:ascii="Times New Roman" w:hAnsi="Times New Roman" w:cs="Times New Roman"/>
          <w:sz w:val="24"/>
          <w:szCs w:val="24"/>
        </w:rPr>
        <w:t>99,5</w:t>
      </w:r>
      <w:r w:rsidR="00587F82" w:rsidRPr="000C2A7D">
        <w:rPr>
          <w:rFonts w:ascii="Times New Roman" w:hAnsi="Times New Roman" w:cs="Times New Roman"/>
          <w:sz w:val="24"/>
          <w:szCs w:val="24"/>
        </w:rPr>
        <w:t>% planu wynoszącego 220 tys. zł. Dochody planowane dotyczyły głównie wpływów z tytułu</w:t>
      </w:r>
      <w:r w:rsidR="00D6592C">
        <w:rPr>
          <w:rFonts w:ascii="Times New Roman" w:hAnsi="Times New Roman" w:cs="Times New Roman"/>
          <w:sz w:val="24"/>
          <w:szCs w:val="24"/>
        </w:rPr>
        <w:t>:</w:t>
      </w:r>
      <w:r w:rsidR="00587F82" w:rsidRPr="000C2A7D">
        <w:rPr>
          <w:rFonts w:ascii="Times New Roman" w:hAnsi="Times New Roman" w:cs="Times New Roman"/>
          <w:sz w:val="24"/>
          <w:szCs w:val="24"/>
        </w:rPr>
        <w:t xml:space="preserve"> najmu i dzierżawy pomieszczeń komend powiatowych/miejskich, </w:t>
      </w:r>
      <w:r w:rsidR="0053223E" w:rsidRPr="000C2A7D">
        <w:rPr>
          <w:rFonts w:ascii="Times New Roman" w:hAnsi="Times New Roman" w:cs="Times New Roman"/>
          <w:sz w:val="24"/>
          <w:szCs w:val="24"/>
        </w:rPr>
        <w:br/>
      </w:r>
      <w:r w:rsidR="00587F82" w:rsidRPr="000C2A7D">
        <w:rPr>
          <w:rFonts w:ascii="Times New Roman" w:hAnsi="Times New Roman" w:cs="Times New Roman"/>
          <w:sz w:val="24"/>
          <w:szCs w:val="24"/>
        </w:rPr>
        <w:t>grzywien i kar pieniężnych od osób prawnych</w:t>
      </w:r>
      <w:r w:rsidR="00D6592C">
        <w:rPr>
          <w:rFonts w:ascii="Times New Roman" w:hAnsi="Times New Roman" w:cs="Times New Roman"/>
          <w:sz w:val="24"/>
          <w:szCs w:val="24"/>
        </w:rPr>
        <w:t>, osób fizycznych</w:t>
      </w:r>
      <w:r w:rsidR="00587F82" w:rsidRPr="000C2A7D">
        <w:rPr>
          <w:rFonts w:ascii="Times New Roman" w:hAnsi="Times New Roman" w:cs="Times New Roman"/>
          <w:sz w:val="24"/>
          <w:szCs w:val="24"/>
        </w:rPr>
        <w:t xml:space="preserve"> i innych jednostek organizacyjnych, z tytułu terminowej zapłaty podatku,</w:t>
      </w:r>
      <w:r w:rsidR="0053223E" w:rsidRPr="000C2A7D">
        <w:rPr>
          <w:rFonts w:ascii="Times New Roman" w:hAnsi="Times New Roman" w:cs="Times New Roman"/>
          <w:sz w:val="24"/>
          <w:szCs w:val="24"/>
        </w:rPr>
        <w:t xml:space="preserve"> </w:t>
      </w:r>
      <w:r w:rsidR="00587F82" w:rsidRPr="000C2A7D">
        <w:rPr>
          <w:rFonts w:ascii="Times New Roman" w:hAnsi="Times New Roman" w:cs="Times New Roman"/>
          <w:sz w:val="24"/>
          <w:szCs w:val="24"/>
        </w:rPr>
        <w:t xml:space="preserve">z tytułu zwrotu kosztów upomnień. </w:t>
      </w:r>
    </w:p>
    <w:p w14:paraId="5C5DFE79" w14:textId="0DC840F7" w:rsidR="00587F82" w:rsidRPr="00164220" w:rsidRDefault="00587F82" w:rsidP="0016422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 xml:space="preserve">Osiągnięto przy tym także dochody nieplanowane w kwocie 6 tys. zł z </w:t>
      </w:r>
      <w:r w:rsidR="00164220" w:rsidRPr="00164220">
        <w:rPr>
          <w:rFonts w:ascii="Times New Roman" w:hAnsi="Times New Roman" w:cs="Times New Roman"/>
          <w:sz w:val="24"/>
          <w:szCs w:val="24"/>
        </w:rPr>
        <w:t xml:space="preserve">tytułu zwrotu </w:t>
      </w:r>
      <w:r w:rsidR="0053223E">
        <w:rPr>
          <w:rFonts w:ascii="Times New Roman" w:hAnsi="Times New Roman" w:cs="Times New Roman"/>
          <w:sz w:val="24"/>
          <w:szCs w:val="24"/>
        </w:rPr>
        <w:t xml:space="preserve">dotacji </w:t>
      </w:r>
      <w:r w:rsidR="00164220" w:rsidRPr="00164220">
        <w:rPr>
          <w:rFonts w:ascii="Times New Roman" w:hAnsi="Times New Roman" w:cs="Times New Roman"/>
          <w:sz w:val="24"/>
          <w:szCs w:val="24"/>
        </w:rPr>
        <w:t>niewykorzystanej w 2023 r</w:t>
      </w:r>
      <w:r w:rsidR="0053223E">
        <w:rPr>
          <w:rFonts w:ascii="Times New Roman" w:hAnsi="Times New Roman" w:cs="Times New Roman"/>
          <w:sz w:val="24"/>
          <w:szCs w:val="24"/>
        </w:rPr>
        <w:t>.;</w:t>
      </w:r>
    </w:p>
    <w:p w14:paraId="2C2820F0" w14:textId="77777777" w:rsidR="00587F82" w:rsidRPr="00164220" w:rsidRDefault="00587F82" w:rsidP="0016422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AAB24" w14:textId="5468A828" w:rsidR="00587F82" w:rsidRPr="00164220" w:rsidRDefault="00587F82" w:rsidP="001642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220">
        <w:rPr>
          <w:rFonts w:ascii="Times New Roman" w:hAnsi="Times New Roman" w:cs="Times New Roman"/>
          <w:sz w:val="24"/>
          <w:szCs w:val="24"/>
        </w:rPr>
        <w:t xml:space="preserve">Pomorski Urząd Wojewódzki </w:t>
      </w:r>
      <w:r w:rsidR="00D6592C">
        <w:rPr>
          <w:rFonts w:ascii="Times New Roman" w:hAnsi="Times New Roman" w:cs="Times New Roman"/>
          <w:sz w:val="24"/>
          <w:szCs w:val="24"/>
        </w:rPr>
        <w:t>3</w:t>
      </w:r>
      <w:r w:rsidRPr="00164220">
        <w:rPr>
          <w:rFonts w:ascii="Times New Roman" w:hAnsi="Times New Roman" w:cs="Times New Roman"/>
          <w:sz w:val="24"/>
          <w:szCs w:val="24"/>
        </w:rPr>
        <w:t xml:space="preserve"> tys. zł. z tytułu</w:t>
      </w:r>
      <w:r w:rsidR="00D54A3B" w:rsidRPr="00164220">
        <w:rPr>
          <w:rFonts w:ascii="Times New Roman" w:hAnsi="Times New Roman" w:cs="Times New Roman"/>
          <w:sz w:val="24"/>
          <w:szCs w:val="24"/>
        </w:rPr>
        <w:t xml:space="preserve"> wystawienia noty obciążeniowej wystawionej dla Przedsiębiorstwa Doradczo-Handlowego „Con-Spark” Sp. z o.o. </w:t>
      </w:r>
      <w:r w:rsidR="00164220">
        <w:rPr>
          <w:rFonts w:ascii="Times New Roman" w:hAnsi="Times New Roman" w:cs="Times New Roman"/>
          <w:sz w:val="24"/>
          <w:szCs w:val="24"/>
        </w:rPr>
        <w:br/>
      </w:r>
      <w:r w:rsidR="00D54A3B" w:rsidRPr="00164220">
        <w:rPr>
          <w:rFonts w:ascii="Times New Roman" w:hAnsi="Times New Roman" w:cs="Times New Roman"/>
          <w:sz w:val="24"/>
          <w:szCs w:val="24"/>
        </w:rPr>
        <w:t>z tytułu przekroczenia terminu realizacji umowy</w:t>
      </w:r>
      <w:r w:rsidR="000C2A7D">
        <w:rPr>
          <w:rFonts w:ascii="Times New Roman" w:hAnsi="Times New Roman" w:cs="Times New Roman"/>
          <w:sz w:val="24"/>
          <w:szCs w:val="24"/>
        </w:rPr>
        <w:t xml:space="preserve"> (dochód nieplanowany)</w:t>
      </w:r>
      <w:r w:rsidR="005F6D46">
        <w:rPr>
          <w:rFonts w:ascii="Times New Roman" w:hAnsi="Times New Roman" w:cs="Times New Roman"/>
          <w:sz w:val="24"/>
          <w:szCs w:val="24"/>
        </w:rPr>
        <w:t>.</w:t>
      </w:r>
      <w:r w:rsidR="000C2A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B71CB" w14:textId="77777777" w:rsidR="00D54A3B" w:rsidRPr="00164220" w:rsidRDefault="00D54A3B" w:rsidP="00164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6CE7627F" w14:textId="77A12928" w:rsidR="00A972C1" w:rsidRPr="00B67242" w:rsidRDefault="00D54A3B" w:rsidP="00B672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42">
        <w:rPr>
          <w:rFonts w:ascii="Times New Roman" w:hAnsi="Times New Roman" w:cs="Times New Roman"/>
          <w:sz w:val="24"/>
          <w:szCs w:val="24"/>
        </w:rPr>
        <w:t xml:space="preserve">Należności na koniec 2024 r. wynoszą 1.749 tys. zł i w stosunku do roku 2023 zmalały </w:t>
      </w:r>
      <w:r w:rsidR="00A972C1" w:rsidRPr="00B67242">
        <w:rPr>
          <w:rFonts w:ascii="Times New Roman" w:hAnsi="Times New Roman" w:cs="Times New Roman"/>
          <w:sz w:val="24"/>
          <w:szCs w:val="24"/>
        </w:rPr>
        <w:br/>
      </w:r>
      <w:r w:rsidRPr="00B67242">
        <w:rPr>
          <w:rFonts w:ascii="Times New Roman" w:hAnsi="Times New Roman" w:cs="Times New Roman"/>
          <w:sz w:val="24"/>
          <w:szCs w:val="24"/>
        </w:rPr>
        <w:t>o 157 tys. zł.</w:t>
      </w:r>
      <w:r w:rsidR="00A972C1" w:rsidRPr="00B67242">
        <w:rPr>
          <w:rFonts w:ascii="Times New Roman" w:hAnsi="Times New Roman" w:cs="Times New Roman"/>
          <w:sz w:val="24"/>
          <w:szCs w:val="24"/>
        </w:rPr>
        <w:t xml:space="preserve"> Głównymi tytułami należności są:</w:t>
      </w:r>
    </w:p>
    <w:p w14:paraId="36AEF813" w14:textId="178A9FB0" w:rsidR="00587F82" w:rsidRPr="00B67242" w:rsidRDefault="00A972C1" w:rsidP="00B672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42">
        <w:rPr>
          <w:rFonts w:ascii="Times New Roman" w:hAnsi="Times New Roman" w:cs="Times New Roman"/>
          <w:sz w:val="24"/>
          <w:szCs w:val="24"/>
        </w:rPr>
        <w:t>zaległości od ww. wpływów osiąganych przez powiatowe komendy PSP;</w:t>
      </w:r>
    </w:p>
    <w:p w14:paraId="3A1829A5" w14:textId="6BFADE28" w:rsidR="00A972C1" w:rsidRPr="00B67242" w:rsidRDefault="00A972C1" w:rsidP="00B672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42">
        <w:rPr>
          <w:rFonts w:ascii="Times New Roman" w:hAnsi="Times New Roman" w:cs="Times New Roman"/>
          <w:sz w:val="24"/>
          <w:szCs w:val="24"/>
        </w:rPr>
        <w:t>odsetki od należności niezapłaconych na rzecz Komendy Wojewódzkiej PSP;</w:t>
      </w:r>
    </w:p>
    <w:p w14:paraId="6166D02A" w14:textId="53762CCA" w:rsidR="00A972C1" w:rsidRPr="00B67242" w:rsidRDefault="00A972C1" w:rsidP="00B672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42">
        <w:rPr>
          <w:rFonts w:ascii="Times New Roman" w:hAnsi="Times New Roman" w:cs="Times New Roman"/>
          <w:sz w:val="24"/>
          <w:szCs w:val="24"/>
        </w:rPr>
        <w:t>wpływy z tytułu kar i odszkodowań oraz rozliczeń/zwrotów z lat ubiegłych należne Komendzie Wojewódzkiej PSP.</w:t>
      </w:r>
    </w:p>
    <w:sectPr w:rsidR="00A972C1" w:rsidRPr="00B6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0D5A"/>
    <w:multiLevelType w:val="hybridMultilevel"/>
    <w:tmpl w:val="538A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3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E0"/>
    <w:rsid w:val="000C2A7D"/>
    <w:rsid w:val="00164220"/>
    <w:rsid w:val="00185452"/>
    <w:rsid w:val="0038055D"/>
    <w:rsid w:val="003A509E"/>
    <w:rsid w:val="003E6170"/>
    <w:rsid w:val="003F55F4"/>
    <w:rsid w:val="004477E0"/>
    <w:rsid w:val="004752F3"/>
    <w:rsid w:val="0053223E"/>
    <w:rsid w:val="00556654"/>
    <w:rsid w:val="00566838"/>
    <w:rsid w:val="00587F82"/>
    <w:rsid w:val="005D1C8D"/>
    <w:rsid w:val="005F6D46"/>
    <w:rsid w:val="006151DA"/>
    <w:rsid w:val="006914B4"/>
    <w:rsid w:val="006E5424"/>
    <w:rsid w:val="00701B4C"/>
    <w:rsid w:val="008C67A2"/>
    <w:rsid w:val="009E619A"/>
    <w:rsid w:val="009F3C09"/>
    <w:rsid w:val="00A972C1"/>
    <w:rsid w:val="00B671B6"/>
    <w:rsid w:val="00B67242"/>
    <w:rsid w:val="00B9796B"/>
    <w:rsid w:val="00BB72FF"/>
    <w:rsid w:val="00C15148"/>
    <w:rsid w:val="00D14839"/>
    <w:rsid w:val="00D40863"/>
    <w:rsid w:val="00D54A3B"/>
    <w:rsid w:val="00D601E7"/>
    <w:rsid w:val="00D6592C"/>
    <w:rsid w:val="00E05326"/>
    <w:rsid w:val="00F669DC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C448"/>
  <w15:chartTrackingRefBased/>
  <w15:docId w15:val="{A3D0CD39-3AD3-459F-8E8C-7175EDD3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7F82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F82"/>
    <w:rPr>
      <w:rFonts w:ascii="Times New Roman" w:eastAsiaTheme="majorEastAsia" w:hAnsi="Times New Roman" w:cstheme="majorBidi"/>
      <w:b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7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7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7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7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7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7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7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7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77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7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7E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87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17</cp:revision>
  <dcterms:created xsi:type="dcterms:W3CDTF">2025-03-31T09:09:00Z</dcterms:created>
  <dcterms:modified xsi:type="dcterms:W3CDTF">2025-04-17T07:57:00Z</dcterms:modified>
</cp:coreProperties>
</file>