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6E3F6F96" w:rsidR="00AA716B" w:rsidRPr="00BF05E5" w:rsidRDefault="00414BF5" w:rsidP="00414BF5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050B23">
        <w:rPr>
          <w:rFonts w:ascii="Arial" w:hAnsi="Arial" w:cs="Arial"/>
        </w:rPr>
        <w:t>1.10</w:t>
      </w:r>
      <w:r w:rsidR="000B1E48" w:rsidRPr="00BF05E5">
        <w:rPr>
          <w:rFonts w:ascii="Arial" w:hAnsi="Arial" w:cs="Arial"/>
        </w:rPr>
        <w:t>.202</w:t>
      </w:r>
      <w:r w:rsidR="00733CA6">
        <w:rPr>
          <w:rFonts w:ascii="Arial" w:hAnsi="Arial" w:cs="Arial"/>
        </w:rPr>
        <w:t>5</w:t>
      </w:r>
      <w:r w:rsidR="00987233" w:rsidRPr="00BF05E5">
        <w:rPr>
          <w:rFonts w:ascii="Arial" w:hAnsi="Arial" w:cs="Arial"/>
        </w:rPr>
        <w:t>.</w:t>
      </w:r>
      <w:r>
        <w:rPr>
          <w:rFonts w:ascii="Arial" w:hAnsi="Arial" w:cs="Arial"/>
        </w:rPr>
        <w:t>AT</w:t>
      </w:r>
      <w:r w:rsidR="00493633">
        <w:rPr>
          <w:rFonts w:ascii="Arial" w:hAnsi="Arial" w:cs="Arial"/>
        </w:rPr>
        <w:t>.</w:t>
      </w:r>
      <w:r w:rsidR="006203BC">
        <w:rPr>
          <w:rFonts w:ascii="Arial" w:hAnsi="Arial" w:cs="Arial"/>
        </w:rPr>
        <w:t>4</w:t>
      </w:r>
      <w:r w:rsidR="00672366" w:rsidRPr="00BF05E5">
        <w:rPr>
          <w:rFonts w:ascii="Arial" w:hAnsi="Arial" w:cs="Arial"/>
        </w:rPr>
        <w:t xml:space="preserve">                                   </w:t>
      </w:r>
      <w:r w:rsidR="005544AF">
        <w:rPr>
          <w:rFonts w:ascii="Arial" w:hAnsi="Arial" w:cs="Arial"/>
        </w:rPr>
        <w:t xml:space="preserve">       </w:t>
      </w:r>
      <w:r w:rsidR="00987233" w:rsidRPr="00BF05E5">
        <w:rPr>
          <w:rFonts w:ascii="Arial" w:hAnsi="Arial" w:cs="Arial"/>
        </w:rPr>
        <w:t xml:space="preserve">   </w:t>
      </w:r>
      <w:r w:rsidR="00060A34">
        <w:rPr>
          <w:rFonts w:ascii="Arial" w:hAnsi="Arial" w:cs="Arial"/>
        </w:rPr>
        <w:t xml:space="preserve">   </w:t>
      </w:r>
      <w:r w:rsidR="00987233" w:rsidRPr="00BF05E5">
        <w:rPr>
          <w:rFonts w:ascii="Arial" w:hAnsi="Arial" w:cs="Arial"/>
        </w:rPr>
        <w:t xml:space="preserve"> </w:t>
      </w:r>
      <w:r w:rsidR="00AA716B" w:rsidRPr="00BF05E5">
        <w:rPr>
          <w:rFonts w:ascii="Arial" w:hAnsi="Arial" w:cs="Arial"/>
        </w:rPr>
        <w:t>Rzeszów</w:t>
      </w:r>
      <w:r w:rsidR="00987233" w:rsidRPr="00BF05E5">
        <w:rPr>
          <w:rFonts w:ascii="Arial" w:hAnsi="Arial" w:cs="Arial"/>
        </w:rPr>
        <w:t>,</w:t>
      </w:r>
      <w:r w:rsidR="00EF5A3A" w:rsidRPr="00BF05E5">
        <w:rPr>
          <w:rFonts w:ascii="Arial" w:hAnsi="Arial" w:cs="Arial"/>
        </w:rPr>
        <w:t xml:space="preserve"> </w:t>
      </w:r>
      <w:r w:rsidR="005544AF">
        <w:rPr>
          <w:rFonts w:ascii="Arial" w:hAnsi="Arial" w:cs="Arial"/>
        </w:rPr>
        <w:t>dnia</w:t>
      </w:r>
      <w:r>
        <w:rPr>
          <w:rFonts w:ascii="Arial" w:hAnsi="Arial" w:cs="Arial"/>
        </w:rPr>
        <w:t xml:space="preserve"> </w:t>
      </w:r>
      <w:r w:rsidR="00050B23">
        <w:rPr>
          <w:rFonts w:ascii="Arial" w:hAnsi="Arial" w:cs="Arial"/>
        </w:rPr>
        <w:t>11 lipca</w:t>
      </w:r>
      <w:r w:rsidR="00EF5A3A" w:rsidRPr="00BF05E5">
        <w:rPr>
          <w:rFonts w:ascii="Arial" w:hAnsi="Arial" w:cs="Arial"/>
        </w:rPr>
        <w:t xml:space="preserve"> </w:t>
      </w:r>
      <w:r w:rsidR="00BD35CD" w:rsidRPr="00BF05E5">
        <w:rPr>
          <w:rFonts w:ascii="Arial" w:hAnsi="Arial" w:cs="Arial"/>
        </w:rPr>
        <w:t>202</w:t>
      </w:r>
      <w:r w:rsidR="00733CA6">
        <w:rPr>
          <w:rFonts w:ascii="Arial" w:hAnsi="Arial" w:cs="Arial"/>
        </w:rPr>
        <w:t>5</w:t>
      </w:r>
      <w:r w:rsidR="00AA716B" w:rsidRPr="00BF05E5">
        <w:rPr>
          <w:rFonts w:ascii="Arial" w:hAnsi="Arial" w:cs="Arial"/>
        </w:rPr>
        <w:t xml:space="preserve"> r</w:t>
      </w:r>
      <w:r w:rsidR="00672366" w:rsidRPr="00BF05E5">
        <w:rPr>
          <w:rFonts w:ascii="Arial" w:hAnsi="Arial" w:cs="Arial"/>
        </w:rPr>
        <w:t>.</w:t>
      </w:r>
      <w:r w:rsidR="00AA716B" w:rsidRPr="00BF05E5">
        <w:rPr>
          <w:rFonts w:ascii="Arial" w:hAnsi="Arial" w:cs="Arial"/>
        </w:rPr>
        <w:t xml:space="preserve"> </w:t>
      </w:r>
    </w:p>
    <w:p w14:paraId="13171923" w14:textId="3BF8A30C" w:rsidR="00121CBF" w:rsidRPr="00BF05E5" w:rsidRDefault="00121CBF" w:rsidP="00414BF5">
      <w:pPr>
        <w:spacing w:after="0" w:line="360" w:lineRule="auto"/>
        <w:rPr>
          <w:rFonts w:ascii="Arial" w:hAnsi="Arial" w:cs="Arial"/>
          <w:b/>
        </w:rPr>
      </w:pPr>
      <w:r w:rsidRPr="00BF05E5">
        <w:rPr>
          <w:rFonts w:ascii="Arial" w:hAnsi="Arial" w:cs="Arial"/>
          <w:b/>
        </w:rPr>
        <w:tab/>
      </w:r>
      <w:r w:rsidRPr="00BF05E5">
        <w:rPr>
          <w:rFonts w:ascii="Arial" w:hAnsi="Arial" w:cs="Arial"/>
          <w:b/>
        </w:rPr>
        <w:tab/>
      </w:r>
    </w:p>
    <w:p w14:paraId="1FF21C95" w14:textId="77777777" w:rsidR="00234A49" w:rsidRDefault="00E64873" w:rsidP="00414BF5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 w:rsidRPr="00BF05E5">
        <w:rPr>
          <w:rStyle w:val="Pogrubienie"/>
          <w:rFonts w:cs="Arial"/>
          <w:bCs w:val="0"/>
          <w:szCs w:val="22"/>
        </w:rPr>
        <w:t>Zawiadomienie o udzieleniu wyjaśnień na pytania Wykonawcy</w:t>
      </w:r>
      <w:r w:rsidR="00234A49">
        <w:rPr>
          <w:rStyle w:val="Pogrubienie"/>
          <w:rFonts w:cs="Arial"/>
          <w:bCs w:val="0"/>
          <w:szCs w:val="22"/>
        </w:rPr>
        <w:t xml:space="preserve"> </w:t>
      </w:r>
    </w:p>
    <w:p w14:paraId="782C16D9" w14:textId="6440AB22" w:rsidR="00E64873" w:rsidRPr="00BF05E5" w:rsidRDefault="00234A49" w:rsidP="00414BF5">
      <w:pPr>
        <w:pStyle w:val="NormalnyWeb"/>
        <w:spacing w:before="0" w:beforeAutospacing="0" w:after="0" w:line="360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oraz zmianie treści Zapytania ofertowego</w:t>
      </w:r>
    </w:p>
    <w:p w14:paraId="40D5BC72" w14:textId="77777777" w:rsidR="00543F3A" w:rsidRDefault="00543F3A" w:rsidP="00414BF5">
      <w:pPr>
        <w:spacing w:after="0" w:line="360" w:lineRule="auto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0BC0D293" w14:textId="036154B2" w:rsidR="00EF5A3A" w:rsidRPr="00050B23" w:rsidRDefault="00E64873" w:rsidP="00050B23">
      <w:pPr>
        <w:spacing w:before="240" w:after="0" w:line="360" w:lineRule="auto"/>
        <w:rPr>
          <w:rFonts w:ascii="Arial" w:hAnsi="Arial" w:cs="Arial"/>
          <w:b/>
          <w:bCs/>
        </w:rPr>
      </w:pPr>
      <w:r w:rsidRPr="00BF05E5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BF05E5">
        <w:rPr>
          <w:rStyle w:val="Pogrubienie"/>
          <w:rFonts w:ascii="Arial" w:hAnsi="Arial" w:cs="Arial"/>
          <w:b w:val="0"/>
          <w:bCs w:val="0"/>
        </w:rPr>
        <w:t xml:space="preserve">. </w:t>
      </w:r>
      <w:bookmarkStart w:id="0" w:name="_Hlk202526950"/>
      <w:r w:rsidR="00050B23" w:rsidRPr="00660B57">
        <w:rPr>
          <w:rFonts w:ascii="Arial" w:hAnsi="Arial" w:cs="Arial"/>
          <w:b/>
          <w:bCs/>
        </w:rPr>
        <w:t>Zakup sprzętu do przeciwdziałania szkodom powodowanym przez gatunki chronione</w:t>
      </w:r>
      <w:bookmarkEnd w:id="0"/>
      <w:r w:rsidR="00EF5A3A" w:rsidRPr="00BF05E5">
        <w:rPr>
          <w:rFonts w:ascii="Arial" w:hAnsi="Arial" w:cs="Arial"/>
        </w:rPr>
        <w:t xml:space="preserve">, znak: </w:t>
      </w:r>
      <w:r w:rsidR="00414BF5">
        <w:rPr>
          <w:rFonts w:ascii="Arial" w:hAnsi="Arial" w:cs="Arial"/>
        </w:rPr>
        <w:t>WPN.261.</w:t>
      </w:r>
      <w:r w:rsidR="00050B23">
        <w:rPr>
          <w:rFonts w:ascii="Arial" w:hAnsi="Arial" w:cs="Arial"/>
        </w:rPr>
        <w:t>1.10</w:t>
      </w:r>
      <w:r w:rsidR="00414BF5">
        <w:rPr>
          <w:rFonts w:ascii="Arial" w:hAnsi="Arial" w:cs="Arial"/>
        </w:rPr>
        <w:t>.2025.AT</w:t>
      </w:r>
      <w:r w:rsidR="00EF5A3A" w:rsidRPr="00BF05E5">
        <w:rPr>
          <w:rFonts w:ascii="Arial" w:hAnsi="Arial" w:cs="Arial"/>
        </w:rPr>
        <w:t>.</w:t>
      </w:r>
    </w:p>
    <w:p w14:paraId="7F5B01CD" w14:textId="77777777" w:rsidR="00EF5A3A" w:rsidRPr="00BF05E5" w:rsidRDefault="00EF5A3A" w:rsidP="00414BF5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727D241C" w:rsidR="00E64873" w:rsidRPr="00CB4B47" w:rsidRDefault="00E64873" w:rsidP="00414BF5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CB4B47">
        <w:rPr>
          <w:rStyle w:val="Pogrubienie"/>
          <w:rFonts w:ascii="Arial" w:hAnsi="Arial" w:cs="Arial"/>
          <w:b w:val="0"/>
          <w:bCs w:val="0"/>
        </w:rPr>
        <w:t xml:space="preserve">W związku z pytaniami Wykonawcy otrzymanymi w dniu </w:t>
      </w:r>
      <w:r w:rsidR="00050B23">
        <w:rPr>
          <w:rStyle w:val="Pogrubienie"/>
          <w:rFonts w:ascii="Arial" w:hAnsi="Arial" w:cs="Arial"/>
          <w:b w:val="0"/>
          <w:bCs w:val="0"/>
        </w:rPr>
        <w:t xml:space="preserve">11 lipca </w:t>
      </w:r>
      <w:r w:rsidRPr="00CB4B47">
        <w:rPr>
          <w:rStyle w:val="Pogrubienie"/>
          <w:rFonts w:ascii="Arial" w:hAnsi="Arial" w:cs="Arial"/>
          <w:b w:val="0"/>
          <w:bCs w:val="0"/>
        </w:rPr>
        <w:t>202</w:t>
      </w:r>
      <w:r w:rsidR="00414BF5">
        <w:rPr>
          <w:rStyle w:val="Pogrubienie"/>
          <w:rFonts w:ascii="Arial" w:hAnsi="Arial" w:cs="Arial"/>
          <w:b w:val="0"/>
          <w:bCs w:val="0"/>
        </w:rPr>
        <w:t>5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r</w:t>
      </w:r>
      <w:r w:rsidR="00414BF5">
        <w:rPr>
          <w:rStyle w:val="Pogrubienie"/>
          <w:rFonts w:ascii="Arial" w:hAnsi="Arial" w:cs="Arial"/>
          <w:b w:val="0"/>
          <w:bCs w:val="0"/>
        </w:rPr>
        <w:t>.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 Zamawiający działając na podstawie części VIII ust. 2 </w:t>
      </w:r>
      <w:r w:rsidR="00C3046C">
        <w:rPr>
          <w:rStyle w:val="Pogrubienie"/>
          <w:rFonts w:ascii="Arial" w:hAnsi="Arial" w:cs="Arial"/>
          <w:b w:val="0"/>
          <w:bCs w:val="0"/>
        </w:rPr>
        <w:t>Z</w:t>
      </w:r>
      <w:r w:rsidRPr="00CB4B47">
        <w:rPr>
          <w:rStyle w:val="Pogrubienie"/>
          <w:rFonts w:ascii="Arial" w:hAnsi="Arial" w:cs="Arial"/>
          <w:b w:val="0"/>
          <w:bCs w:val="0"/>
        </w:rPr>
        <w:t xml:space="preserve">apytania ofertowego </w:t>
      </w:r>
      <w:r w:rsidR="008B4CFB" w:rsidRPr="00CB4B47">
        <w:rPr>
          <w:rStyle w:val="Pogrubienie"/>
          <w:rFonts w:ascii="Arial" w:hAnsi="Arial" w:cs="Arial"/>
          <w:b w:val="0"/>
          <w:bCs w:val="0"/>
        </w:rPr>
        <w:t>w</w:t>
      </w:r>
      <w:r w:rsidRPr="00CB4B47">
        <w:rPr>
          <w:rStyle w:val="Pogrubienie"/>
          <w:rFonts w:ascii="Arial" w:hAnsi="Arial" w:cs="Arial"/>
          <w:b w:val="0"/>
          <w:bCs w:val="0"/>
        </w:rPr>
        <w:t>yjaśnia:</w:t>
      </w:r>
    </w:p>
    <w:p w14:paraId="667D8917" w14:textId="77777777" w:rsidR="003A1853" w:rsidRPr="00414BF5" w:rsidRDefault="003A1853" w:rsidP="00414BF5">
      <w:pPr>
        <w:pStyle w:val="Bezodstpw"/>
        <w:spacing w:line="360" w:lineRule="auto"/>
        <w:rPr>
          <w:rFonts w:ascii="Arial" w:hAnsi="Arial" w:cs="Arial"/>
          <w:bCs/>
          <w:u w:val="single"/>
        </w:rPr>
      </w:pPr>
    </w:p>
    <w:p w14:paraId="7901238C" w14:textId="551895F0" w:rsidR="003A1853" w:rsidRPr="00414BF5" w:rsidRDefault="003A1853" w:rsidP="00414BF5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414BF5">
        <w:rPr>
          <w:rFonts w:ascii="Arial" w:hAnsi="Arial" w:cs="Arial"/>
          <w:b/>
          <w:u w:val="single"/>
        </w:rPr>
        <w:t>Pytanie:</w:t>
      </w:r>
    </w:p>
    <w:p w14:paraId="4FE9E71F" w14:textId="3DEF2A21" w:rsidR="00632C32" w:rsidRDefault="00775026" w:rsidP="00775026">
      <w:pPr>
        <w:pStyle w:val="Bezodstpw"/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775026">
        <w:rPr>
          <w:rFonts w:ascii="Arial" w:eastAsia="Times New Roman" w:hAnsi="Arial" w:cs="Arial"/>
          <w:bCs/>
          <w:color w:val="000000"/>
          <w:lang w:eastAsia="pl-PL"/>
        </w:rPr>
        <w:t xml:space="preserve">W związku z prowadzonym postępowaniem zwracamy się z uprzejmą prośbą o dopuszczenie do oceny urządzenia, którego czas działania na jednym ładowaniu wynosi do 5 godzin. Ograniczenie to wynika z konstrukcji urządzenia, które spełnia pozostałe parametry techniczne wskazane w specyfikacji. Jednocześnie chcielibyśmy zaznaczyć, że przyjęte </w:t>
      </w:r>
      <w:r>
        <w:rPr>
          <w:rFonts w:ascii="Arial" w:eastAsia="Times New Roman" w:hAnsi="Arial" w:cs="Arial"/>
          <w:bCs/>
          <w:color w:val="000000"/>
          <w:lang w:eastAsia="pl-PL"/>
        </w:rPr>
        <w:br/>
      </w:r>
      <w:r w:rsidRPr="00775026">
        <w:rPr>
          <w:rFonts w:ascii="Arial" w:eastAsia="Times New Roman" w:hAnsi="Arial" w:cs="Arial"/>
          <w:bCs/>
          <w:color w:val="000000"/>
          <w:lang w:eastAsia="pl-PL"/>
        </w:rPr>
        <w:t>w opisie wymagania (czas pracy ≥ 8 h) znacząco zawężają dostępność rynkową sprzętu</w:t>
      </w:r>
      <w:r>
        <w:rPr>
          <w:rFonts w:ascii="Arial" w:eastAsia="Times New Roman" w:hAnsi="Arial" w:cs="Arial"/>
          <w:bCs/>
          <w:color w:val="000000"/>
          <w:lang w:eastAsia="pl-PL"/>
        </w:rPr>
        <w:t>,</w:t>
      </w:r>
      <w:r w:rsidRPr="00775026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pl-PL"/>
        </w:rPr>
        <w:br/>
      </w:r>
      <w:r w:rsidRPr="00775026">
        <w:rPr>
          <w:rFonts w:ascii="Arial" w:eastAsia="Times New Roman" w:hAnsi="Arial" w:cs="Arial"/>
          <w:bCs/>
          <w:color w:val="000000"/>
          <w:lang w:eastAsia="pl-PL"/>
        </w:rPr>
        <w:t xml:space="preserve">a wręcz uniemożliwia złożenie oferty, przez co wykluczają wiele nowoczesnych </w:t>
      </w:r>
      <w:r>
        <w:rPr>
          <w:rFonts w:ascii="Arial" w:eastAsia="Times New Roman" w:hAnsi="Arial" w:cs="Arial"/>
          <w:bCs/>
          <w:color w:val="000000"/>
          <w:lang w:eastAsia="pl-PL"/>
        </w:rPr>
        <w:br/>
      </w:r>
      <w:r w:rsidRPr="00775026">
        <w:rPr>
          <w:rFonts w:ascii="Arial" w:eastAsia="Times New Roman" w:hAnsi="Arial" w:cs="Arial"/>
          <w:bCs/>
          <w:color w:val="000000"/>
          <w:lang w:eastAsia="pl-PL"/>
        </w:rPr>
        <w:t>i zaawansowanych modeli.</w:t>
      </w:r>
    </w:p>
    <w:p w14:paraId="5DDB542B" w14:textId="77777777" w:rsidR="00775026" w:rsidRPr="00775026" w:rsidRDefault="00775026" w:rsidP="00775026">
      <w:pPr>
        <w:pStyle w:val="Bezodstpw"/>
        <w:spacing w:line="360" w:lineRule="auto"/>
        <w:rPr>
          <w:rFonts w:ascii="Arial" w:eastAsia="Times New Roman" w:hAnsi="Arial" w:cs="Arial"/>
          <w:bCs/>
          <w:color w:val="000000"/>
          <w:lang w:eastAsia="pl-PL"/>
        </w:rPr>
      </w:pPr>
    </w:p>
    <w:p w14:paraId="5B5465FA" w14:textId="07AED62E" w:rsidR="003A1853" w:rsidRPr="00CB4B47" w:rsidRDefault="003A1853" w:rsidP="00414BF5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CB4B47">
        <w:rPr>
          <w:rFonts w:ascii="Arial" w:eastAsia="Times New Roman" w:hAnsi="Arial" w:cs="Arial"/>
          <w:b/>
          <w:color w:val="000000"/>
          <w:u w:val="single"/>
          <w:lang w:eastAsia="pl-PL"/>
        </w:rPr>
        <w:t>Odpowiedź:</w:t>
      </w:r>
    </w:p>
    <w:p w14:paraId="1E65879D" w14:textId="20201FF3" w:rsidR="00050B23" w:rsidRDefault="00775026" w:rsidP="00FF1BCC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dopuszcza w c</w:t>
      </w:r>
      <w:r w:rsidRPr="00775026">
        <w:rPr>
          <w:rFonts w:ascii="Arial" w:hAnsi="Arial" w:cs="Arial"/>
          <w:bCs/>
        </w:rPr>
        <w:t>zęść nr 1: 2 sztuki monokularów termowizyjnych</w:t>
      </w:r>
      <w:r>
        <w:rPr>
          <w:rFonts w:ascii="Arial" w:hAnsi="Arial" w:cs="Arial"/>
          <w:bCs/>
        </w:rPr>
        <w:t xml:space="preserve"> zaoferowanie sprzętu</w:t>
      </w:r>
      <w:r w:rsidR="005C16A2">
        <w:rPr>
          <w:rFonts w:ascii="Arial" w:hAnsi="Arial" w:cs="Arial"/>
          <w:bCs/>
        </w:rPr>
        <w:t xml:space="preserve"> o</w:t>
      </w:r>
      <w:r>
        <w:rPr>
          <w:rFonts w:ascii="Arial" w:hAnsi="Arial" w:cs="Arial"/>
          <w:bCs/>
        </w:rPr>
        <w:t xml:space="preserve"> parametrze –</w:t>
      </w:r>
      <w:r w:rsidRPr="00775026">
        <w:rPr>
          <w:rFonts w:ascii="Arial" w:hAnsi="Arial" w:cs="Arial"/>
          <w:bCs/>
        </w:rPr>
        <w:t xml:space="preserve"> długość</w:t>
      </w:r>
      <w:r>
        <w:rPr>
          <w:rFonts w:ascii="Arial" w:hAnsi="Arial" w:cs="Arial"/>
          <w:bCs/>
        </w:rPr>
        <w:t xml:space="preserve"> </w:t>
      </w:r>
      <w:r w:rsidRPr="00775026">
        <w:rPr>
          <w:rFonts w:ascii="Arial" w:hAnsi="Arial" w:cs="Arial"/>
          <w:bCs/>
        </w:rPr>
        <w:t xml:space="preserve">działania: minimum </w:t>
      </w:r>
      <w:r>
        <w:rPr>
          <w:rFonts w:ascii="Arial" w:hAnsi="Arial" w:cs="Arial"/>
          <w:bCs/>
        </w:rPr>
        <w:t>5</w:t>
      </w:r>
      <w:r w:rsidRPr="00775026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>.</w:t>
      </w:r>
    </w:p>
    <w:p w14:paraId="0D8BAE24" w14:textId="35D60200" w:rsidR="00FF1BCC" w:rsidRDefault="00FF1BCC" w:rsidP="00FF1BCC">
      <w:pPr>
        <w:spacing w:after="0" w:line="360" w:lineRule="auto"/>
        <w:rPr>
          <w:rFonts w:ascii="Arial" w:hAnsi="Arial" w:cs="Arial"/>
          <w:b/>
          <w:bCs/>
        </w:rPr>
      </w:pPr>
      <w:r w:rsidRPr="00FF1BCC">
        <w:rPr>
          <w:rFonts w:ascii="Arial" w:hAnsi="Arial" w:cs="Arial"/>
        </w:rPr>
        <w:t xml:space="preserve">Mając powyższe na uwadze, Zamawiający </w:t>
      </w:r>
      <w:r w:rsidR="00234A49">
        <w:rPr>
          <w:rFonts w:ascii="Arial" w:hAnsi="Arial" w:cs="Arial"/>
        </w:rPr>
        <w:t xml:space="preserve">na podstawie </w:t>
      </w:r>
      <w:r w:rsidR="00234A49" w:rsidRPr="00CB4B47">
        <w:rPr>
          <w:rStyle w:val="Pogrubienie"/>
          <w:rFonts w:ascii="Arial" w:hAnsi="Arial" w:cs="Arial"/>
          <w:b w:val="0"/>
          <w:bCs w:val="0"/>
        </w:rPr>
        <w:t xml:space="preserve">części VIII ust. </w:t>
      </w:r>
      <w:r w:rsidR="00234A49">
        <w:rPr>
          <w:rStyle w:val="Pogrubienie"/>
          <w:rFonts w:ascii="Arial" w:hAnsi="Arial" w:cs="Arial"/>
          <w:b w:val="0"/>
          <w:bCs w:val="0"/>
        </w:rPr>
        <w:t>3</w:t>
      </w:r>
      <w:r w:rsidR="00234A49" w:rsidRPr="00CB4B47">
        <w:rPr>
          <w:rStyle w:val="Pogrubienie"/>
          <w:rFonts w:ascii="Arial" w:hAnsi="Arial" w:cs="Arial"/>
          <w:b w:val="0"/>
          <w:bCs w:val="0"/>
        </w:rPr>
        <w:t xml:space="preserve"> </w:t>
      </w:r>
      <w:r w:rsidR="00234A49">
        <w:rPr>
          <w:rStyle w:val="Pogrubienie"/>
          <w:rFonts w:ascii="Arial" w:hAnsi="Arial" w:cs="Arial"/>
          <w:b w:val="0"/>
          <w:bCs w:val="0"/>
        </w:rPr>
        <w:t>Z</w:t>
      </w:r>
      <w:r w:rsidR="00234A49" w:rsidRPr="00CB4B47">
        <w:rPr>
          <w:rStyle w:val="Pogrubienie"/>
          <w:rFonts w:ascii="Arial" w:hAnsi="Arial" w:cs="Arial"/>
          <w:b w:val="0"/>
          <w:bCs w:val="0"/>
        </w:rPr>
        <w:t xml:space="preserve">apytania ofertowego </w:t>
      </w:r>
      <w:r w:rsidRPr="00FF1BCC">
        <w:rPr>
          <w:rFonts w:ascii="Arial" w:hAnsi="Arial" w:cs="Arial"/>
        </w:rPr>
        <w:t xml:space="preserve">dokonuje zmiany treści załącznika nr 1 do Zapytania ofertowego – Szczegółowego opisu przedmiotu zamówienia, </w:t>
      </w:r>
      <w:r>
        <w:rPr>
          <w:rFonts w:ascii="Arial" w:hAnsi="Arial" w:cs="Arial"/>
        </w:rPr>
        <w:t>nadając</w:t>
      </w:r>
      <w:r w:rsidRPr="00FF1BCC">
        <w:rPr>
          <w:rFonts w:ascii="Arial" w:hAnsi="Arial" w:cs="Arial"/>
        </w:rPr>
        <w:t xml:space="preserve"> częś</w:t>
      </w:r>
      <w:r>
        <w:rPr>
          <w:rFonts w:ascii="Arial" w:hAnsi="Arial" w:cs="Arial"/>
        </w:rPr>
        <w:t>ci</w:t>
      </w:r>
      <w:r w:rsidRPr="00FF1BCC">
        <w:rPr>
          <w:rFonts w:ascii="Arial" w:hAnsi="Arial" w:cs="Arial"/>
        </w:rPr>
        <w:t xml:space="preserve"> III </w:t>
      </w:r>
      <w:r>
        <w:rPr>
          <w:rFonts w:ascii="Arial" w:hAnsi="Arial" w:cs="Arial"/>
        </w:rPr>
        <w:br/>
      </w:r>
      <w:r w:rsidRPr="00FF1BCC">
        <w:rPr>
          <w:rFonts w:ascii="Arial" w:hAnsi="Arial" w:cs="Arial"/>
        </w:rPr>
        <w:t>ust. 1 pkt 13 brzmienie:</w:t>
      </w:r>
      <w:r w:rsidRPr="00FF1BCC">
        <w:rPr>
          <w:rFonts w:ascii="Arial" w:hAnsi="Arial" w:cs="Arial"/>
        </w:rPr>
        <w:br/>
        <w:t>„13) długość działania: minimum 5h.”</w:t>
      </w:r>
    </w:p>
    <w:p w14:paraId="6D25E7A3" w14:textId="77777777" w:rsidR="00FF1BCC" w:rsidRDefault="00FF1BCC" w:rsidP="00FF1BCC">
      <w:pPr>
        <w:spacing w:after="0" w:line="360" w:lineRule="auto"/>
        <w:rPr>
          <w:rFonts w:ascii="Arial" w:eastAsia="Arial" w:hAnsi="Arial" w:cs="Arial"/>
          <w:b/>
          <w:kern w:val="1"/>
          <w:u w:val="single"/>
        </w:rPr>
      </w:pPr>
    </w:p>
    <w:p w14:paraId="255B571F" w14:textId="6BB617DF" w:rsidR="00FF1BCC" w:rsidRPr="00934B9B" w:rsidRDefault="00FF1BCC" w:rsidP="00FF1BCC">
      <w:pPr>
        <w:spacing w:after="0" w:line="360" w:lineRule="auto"/>
        <w:rPr>
          <w:rFonts w:ascii="Arial" w:hAnsi="Arial" w:cs="Arial"/>
        </w:rPr>
      </w:pPr>
      <w:r w:rsidRPr="00934B9B">
        <w:rPr>
          <w:rFonts w:ascii="Arial" w:eastAsia="Arial" w:hAnsi="Arial" w:cs="Arial"/>
          <w:b/>
          <w:kern w:val="1"/>
          <w:u w:val="single"/>
        </w:rPr>
        <w:lastRenderedPageBreak/>
        <w:t>Zamawiający wraz z ww. zmianami udostępnia na swojej stronie internetowej zaktualizowan</w:t>
      </w:r>
      <w:r>
        <w:rPr>
          <w:rFonts w:ascii="Arial" w:eastAsia="Arial" w:hAnsi="Arial" w:cs="Arial"/>
          <w:b/>
          <w:kern w:val="1"/>
          <w:u w:val="single"/>
        </w:rPr>
        <w:t>y załącznik nr 1 – Szczegółowy opis przedmiotu zamówienia</w:t>
      </w:r>
    </w:p>
    <w:p w14:paraId="3C2A1621" w14:textId="77777777" w:rsidR="00FF1BCC" w:rsidRPr="00934B9B" w:rsidRDefault="00FF1BCC" w:rsidP="00FF1BCC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 w:rsidRPr="00934B9B">
        <w:rPr>
          <w:rFonts w:ascii="Arial" w:hAnsi="Arial" w:cs="Arial"/>
        </w:rPr>
        <w:tab/>
      </w:r>
    </w:p>
    <w:p w14:paraId="61D66378" w14:textId="77777777" w:rsidR="00FF1BCC" w:rsidRPr="00FF1BCC" w:rsidRDefault="00FF1BCC" w:rsidP="00FF1BCC">
      <w:pPr>
        <w:spacing w:line="360" w:lineRule="auto"/>
        <w:rPr>
          <w:rFonts w:ascii="Arial" w:hAnsi="Arial" w:cs="Arial"/>
          <w:bCs/>
        </w:rPr>
      </w:pPr>
    </w:p>
    <w:p w14:paraId="59FD7978" w14:textId="77777777" w:rsidR="005C16A2" w:rsidRPr="000928A8" w:rsidRDefault="005C16A2" w:rsidP="005C16A2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C29CD34" w14:textId="77777777" w:rsidR="005C16A2" w:rsidRPr="000928A8" w:rsidRDefault="005C16A2" w:rsidP="005C16A2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AB23137" w14:textId="77777777" w:rsidR="005C16A2" w:rsidRPr="000928A8" w:rsidRDefault="005C16A2" w:rsidP="005C16A2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0AC5F25" w14:textId="77777777" w:rsidR="005C16A2" w:rsidRPr="000928A8" w:rsidRDefault="005C16A2" w:rsidP="005C16A2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2A96B5F" w14:textId="77777777" w:rsidR="00050B23" w:rsidRDefault="00050B23" w:rsidP="00543F3A">
      <w:pPr>
        <w:spacing w:after="0" w:line="240" w:lineRule="auto"/>
        <w:ind w:left="283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09004F5" w14:textId="3E5CF4FE" w:rsidR="00C57C5E" w:rsidRPr="00543F3A" w:rsidRDefault="00C57C5E" w:rsidP="00543F3A">
      <w:pPr>
        <w:spacing w:after="0"/>
        <w:ind w:left="2835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C57C5E" w:rsidRPr="00543F3A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249B" w14:textId="77777777" w:rsidR="00775026" w:rsidRDefault="00CA128E" w:rsidP="00775026">
    <w:pPr>
      <w:pStyle w:val="Nagwek"/>
      <w:tabs>
        <w:tab w:val="left" w:pos="3828"/>
      </w:tabs>
      <w:rPr>
        <w:noProof/>
      </w:rPr>
    </w:pPr>
    <w:r>
      <w:t xml:space="preserve">                 </w:t>
    </w:r>
    <w:r w:rsidR="00775026">
      <w:rPr>
        <w:rFonts w:ascii="Arial" w:hAnsi="Arial" w:cs="Arial"/>
        <w:sz w:val="18"/>
      </w:rPr>
      <w:tab/>
    </w:r>
  </w:p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775026" w14:paraId="58A27D91" w14:textId="77777777" w:rsidTr="00067166">
      <w:tc>
        <w:tcPr>
          <w:tcW w:w="4911" w:type="dxa"/>
          <w:shd w:val="clear" w:color="auto" w:fill="auto"/>
          <w:vAlign w:val="center"/>
        </w:tcPr>
        <w:p w14:paraId="7E9942BE" w14:textId="77777777" w:rsidR="00775026" w:rsidRDefault="00775026" w:rsidP="00775026">
          <w:pPr>
            <w:pStyle w:val="Nagwek"/>
          </w:pPr>
          <w:bookmarkStart w:id="1" w:name="_Hlk76112611"/>
        </w:p>
      </w:tc>
    </w:tr>
    <w:bookmarkEnd w:id="1"/>
    <w:tr w:rsidR="00775026" w:rsidRPr="00EF1C89" w14:paraId="68B0CC31" w14:textId="77777777" w:rsidTr="00067166">
      <w:tc>
        <w:tcPr>
          <w:tcW w:w="4911" w:type="dxa"/>
          <w:shd w:val="clear" w:color="auto" w:fill="auto"/>
          <w:vAlign w:val="center"/>
          <w:hideMark/>
        </w:tcPr>
        <w:p w14:paraId="6CB7F7F8" w14:textId="77777777" w:rsidR="00775026" w:rsidRPr="00EF1C89" w:rsidRDefault="00775026" w:rsidP="00775026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08074123" wp14:editId="195A7EB6">
                <wp:extent cx="2981325" cy="723900"/>
                <wp:effectExtent l="0" t="0" r="0" b="0"/>
                <wp:docPr id="70641095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96719B" w14:textId="77777777" w:rsidR="00775026" w:rsidRPr="00256B2B" w:rsidRDefault="00775026" w:rsidP="00775026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BBB8ED" wp14:editId="1FB22767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391202C" w14:textId="77777777" w:rsidR="00775026" w:rsidRDefault="00775026" w:rsidP="00775026">
    <w:pPr>
      <w:pStyle w:val="Nagwek"/>
      <w:tabs>
        <w:tab w:val="left" w:pos="3828"/>
      </w:tabs>
      <w:rPr>
        <w:noProof/>
      </w:rPr>
    </w:pPr>
  </w:p>
  <w:p w14:paraId="6349B75E" w14:textId="59BD9C02" w:rsidR="00F27207" w:rsidRDefault="00F27207" w:rsidP="00EF5A3A">
    <w:pPr>
      <w:pStyle w:val="Nagwek"/>
      <w:tabs>
        <w:tab w:val="clear" w:pos="4536"/>
        <w:tab w:val="clear" w:pos="9072"/>
      </w:tabs>
      <w:ind w:left="-1134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F044F"/>
    <w:multiLevelType w:val="hybridMultilevel"/>
    <w:tmpl w:val="EC284C4E"/>
    <w:lvl w:ilvl="0" w:tplc="9B5CAC6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D094429"/>
    <w:multiLevelType w:val="hybridMultilevel"/>
    <w:tmpl w:val="FEA468E6"/>
    <w:lvl w:ilvl="0" w:tplc="AD2850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4"/>
  </w:num>
  <w:num w:numId="3" w16cid:durableId="325714695">
    <w:abstractNumId w:val="10"/>
  </w:num>
  <w:num w:numId="4" w16cid:durableId="1213614396">
    <w:abstractNumId w:val="3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6"/>
  </w:num>
  <w:num w:numId="7" w16cid:durableId="92229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5"/>
  </w:num>
  <w:num w:numId="9" w16cid:durableId="146169491">
    <w:abstractNumId w:val="8"/>
  </w:num>
  <w:num w:numId="10" w16cid:durableId="1091706967">
    <w:abstractNumId w:val="9"/>
  </w:num>
  <w:num w:numId="11" w16cid:durableId="1917125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0B23"/>
    <w:rsid w:val="00052571"/>
    <w:rsid w:val="00060A34"/>
    <w:rsid w:val="00060C60"/>
    <w:rsid w:val="00083A41"/>
    <w:rsid w:val="000848A5"/>
    <w:rsid w:val="000B1E48"/>
    <w:rsid w:val="000B338F"/>
    <w:rsid w:val="000B7607"/>
    <w:rsid w:val="000C7A18"/>
    <w:rsid w:val="000D6571"/>
    <w:rsid w:val="000F3813"/>
    <w:rsid w:val="000F38F9"/>
    <w:rsid w:val="000F7A95"/>
    <w:rsid w:val="00102879"/>
    <w:rsid w:val="0010326A"/>
    <w:rsid w:val="00116F80"/>
    <w:rsid w:val="00121CBF"/>
    <w:rsid w:val="001312C5"/>
    <w:rsid w:val="001526E4"/>
    <w:rsid w:val="00152CA5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34A49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03B2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14BF5"/>
    <w:rsid w:val="004200CE"/>
    <w:rsid w:val="00425F85"/>
    <w:rsid w:val="00431CBA"/>
    <w:rsid w:val="0043662E"/>
    <w:rsid w:val="00442078"/>
    <w:rsid w:val="004619A8"/>
    <w:rsid w:val="00476E20"/>
    <w:rsid w:val="00480923"/>
    <w:rsid w:val="0048288A"/>
    <w:rsid w:val="0048293B"/>
    <w:rsid w:val="00493012"/>
    <w:rsid w:val="00493633"/>
    <w:rsid w:val="004959AC"/>
    <w:rsid w:val="004A1577"/>
    <w:rsid w:val="004A2F36"/>
    <w:rsid w:val="004C3E55"/>
    <w:rsid w:val="004D296F"/>
    <w:rsid w:val="004D6E8F"/>
    <w:rsid w:val="004F7FD8"/>
    <w:rsid w:val="00510B98"/>
    <w:rsid w:val="00522C1A"/>
    <w:rsid w:val="00540007"/>
    <w:rsid w:val="00543F3A"/>
    <w:rsid w:val="0054781B"/>
    <w:rsid w:val="00550235"/>
    <w:rsid w:val="005544AF"/>
    <w:rsid w:val="00576B9A"/>
    <w:rsid w:val="00583974"/>
    <w:rsid w:val="00591C7E"/>
    <w:rsid w:val="005A6235"/>
    <w:rsid w:val="005A6E50"/>
    <w:rsid w:val="005B13F4"/>
    <w:rsid w:val="005B350D"/>
    <w:rsid w:val="005B4418"/>
    <w:rsid w:val="005C16A2"/>
    <w:rsid w:val="005C3318"/>
    <w:rsid w:val="005C7609"/>
    <w:rsid w:val="005D1E97"/>
    <w:rsid w:val="005D38C3"/>
    <w:rsid w:val="005D4FF6"/>
    <w:rsid w:val="005D565C"/>
    <w:rsid w:val="005D774D"/>
    <w:rsid w:val="005D7971"/>
    <w:rsid w:val="005E1CC4"/>
    <w:rsid w:val="005E737E"/>
    <w:rsid w:val="005F1375"/>
    <w:rsid w:val="005F4F3B"/>
    <w:rsid w:val="005F6787"/>
    <w:rsid w:val="006052DC"/>
    <w:rsid w:val="006203BC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40BE"/>
    <w:rsid w:val="006E6EC4"/>
    <w:rsid w:val="006F1E01"/>
    <w:rsid w:val="006F221E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5095D"/>
    <w:rsid w:val="00755E09"/>
    <w:rsid w:val="00762D7D"/>
    <w:rsid w:val="00775026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6470"/>
    <w:rsid w:val="008578F3"/>
    <w:rsid w:val="00870A65"/>
    <w:rsid w:val="008A5739"/>
    <w:rsid w:val="008B4CFB"/>
    <w:rsid w:val="008B6E97"/>
    <w:rsid w:val="008D77DE"/>
    <w:rsid w:val="008D7B0B"/>
    <w:rsid w:val="008E1AF5"/>
    <w:rsid w:val="008E657C"/>
    <w:rsid w:val="008F7A22"/>
    <w:rsid w:val="00904D12"/>
    <w:rsid w:val="009301BF"/>
    <w:rsid w:val="00945424"/>
    <w:rsid w:val="00946895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324C2"/>
    <w:rsid w:val="00A33CA0"/>
    <w:rsid w:val="00A363BA"/>
    <w:rsid w:val="00A51781"/>
    <w:rsid w:val="00A61476"/>
    <w:rsid w:val="00A66F4C"/>
    <w:rsid w:val="00A91392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C8B"/>
    <w:rsid w:val="00C20ABD"/>
    <w:rsid w:val="00C20F1F"/>
    <w:rsid w:val="00C245C9"/>
    <w:rsid w:val="00C3046C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97DB3"/>
    <w:rsid w:val="00DA1857"/>
    <w:rsid w:val="00DC10D4"/>
    <w:rsid w:val="00DD19A3"/>
    <w:rsid w:val="00DD31B2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438A"/>
    <w:rsid w:val="00E84D4B"/>
    <w:rsid w:val="00E86F7C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0E7A"/>
    <w:rsid w:val="00F118E3"/>
    <w:rsid w:val="00F12875"/>
    <w:rsid w:val="00F12AE7"/>
    <w:rsid w:val="00F157AD"/>
    <w:rsid w:val="00F17599"/>
    <w:rsid w:val="00F27207"/>
    <w:rsid w:val="00F27D06"/>
    <w:rsid w:val="00F318C7"/>
    <w:rsid w:val="00F31C60"/>
    <w:rsid w:val="00F417AB"/>
    <w:rsid w:val="00F6142F"/>
    <w:rsid w:val="00F67E35"/>
    <w:rsid w:val="00F84994"/>
    <w:rsid w:val="00FA058F"/>
    <w:rsid w:val="00FA2783"/>
    <w:rsid w:val="00FA426A"/>
    <w:rsid w:val="00FB745E"/>
    <w:rsid w:val="00FC5C1B"/>
    <w:rsid w:val="00FD3339"/>
    <w:rsid w:val="00FF1105"/>
    <w:rsid w:val="00FF1ACA"/>
    <w:rsid w:val="00FF1BCC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Agnieszka Tylutka</cp:lastModifiedBy>
  <cp:revision>8</cp:revision>
  <cp:lastPrinted>2025-07-11T11:21:00Z</cp:lastPrinted>
  <dcterms:created xsi:type="dcterms:W3CDTF">2025-04-01T06:56:00Z</dcterms:created>
  <dcterms:modified xsi:type="dcterms:W3CDTF">2025-07-11T11:22:00Z</dcterms:modified>
</cp:coreProperties>
</file>