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D80D" w14:textId="77777777" w:rsidR="00D55031" w:rsidRPr="00F84AC6" w:rsidRDefault="00243A15" w:rsidP="00110C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C6">
        <w:rPr>
          <w:rFonts w:ascii="Times New Roman" w:hAnsi="Times New Roman" w:cs="Times New Roman"/>
          <w:b/>
          <w:sz w:val="28"/>
          <w:szCs w:val="28"/>
        </w:rPr>
        <w:t>REGULAMIN PRZEPROWADZANIA KONKURSU</w:t>
      </w:r>
    </w:p>
    <w:p w14:paraId="20C32B2A" w14:textId="77777777" w:rsidR="00110C6F" w:rsidRPr="00E73EE0" w:rsidRDefault="00110C6F" w:rsidP="00110C6F">
      <w:pPr>
        <w:spacing w:after="0"/>
        <w:jc w:val="center"/>
        <w:rPr>
          <w:rFonts w:ascii="Times New Roman" w:hAnsi="Times New Roman" w:cs="Times New Roman"/>
        </w:rPr>
      </w:pPr>
    </w:p>
    <w:p w14:paraId="7A5BA5D3" w14:textId="77777777" w:rsidR="002D698C" w:rsidRPr="00E73EE0" w:rsidRDefault="002D698C" w:rsidP="00110C6F">
      <w:pPr>
        <w:spacing w:after="0"/>
        <w:jc w:val="center"/>
        <w:rPr>
          <w:rFonts w:ascii="Times New Roman" w:hAnsi="Times New Roman" w:cs="Times New Roman"/>
        </w:rPr>
      </w:pPr>
    </w:p>
    <w:p w14:paraId="28F57901" w14:textId="77777777" w:rsidR="00D55031" w:rsidRPr="00E73EE0" w:rsidRDefault="00D55031" w:rsidP="00110C6F">
      <w:pPr>
        <w:spacing w:after="0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§1</w:t>
      </w:r>
    </w:p>
    <w:p w14:paraId="6C2FDDD3" w14:textId="77777777" w:rsidR="002D698C" w:rsidRPr="00E73EE0" w:rsidRDefault="002D698C" w:rsidP="00110C6F">
      <w:pPr>
        <w:spacing w:after="0"/>
        <w:jc w:val="center"/>
        <w:rPr>
          <w:rFonts w:ascii="Times New Roman" w:hAnsi="Times New Roman" w:cs="Times New Roman"/>
        </w:rPr>
      </w:pPr>
    </w:p>
    <w:p w14:paraId="035DC5EB" w14:textId="2375A12C" w:rsidR="00053E4F" w:rsidRPr="00E73EE0" w:rsidRDefault="00243A15" w:rsidP="00053E4F">
      <w:pPr>
        <w:pStyle w:val="Akapitzlist"/>
        <w:numPr>
          <w:ilvl w:val="0"/>
          <w:numId w:val="1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E73EE0">
        <w:rPr>
          <w:rFonts w:ascii="Times New Roman" w:hAnsi="Times New Roman" w:cs="Times New Roman"/>
        </w:rPr>
        <w:t xml:space="preserve">Postępowanie konkursowe na stanowisko </w:t>
      </w:r>
      <w:r w:rsidR="00E73EE0" w:rsidRPr="00E73EE0">
        <w:rPr>
          <w:rFonts w:ascii="Times New Roman" w:hAnsi="Times New Roman" w:cs="Times New Roman"/>
          <w:b/>
        </w:rPr>
        <w:t xml:space="preserve">Pielęgniarki </w:t>
      </w:r>
      <w:r w:rsidR="00650E84" w:rsidRPr="00650E84">
        <w:rPr>
          <w:rFonts w:ascii="Times New Roman" w:hAnsi="Times New Roman" w:cs="Times New Roman"/>
          <w:b/>
        </w:rPr>
        <w:t>Oddziałowej Oddziału Nefrologii</w:t>
      </w:r>
      <w:r w:rsidR="00EA39AB">
        <w:rPr>
          <w:rFonts w:ascii="Times New Roman" w:hAnsi="Times New Roman" w:cs="Times New Roman"/>
          <w:b/>
        </w:rPr>
        <w:br/>
      </w:r>
      <w:r w:rsidR="00650E84" w:rsidRPr="00650E84">
        <w:rPr>
          <w:rFonts w:ascii="Times New Roman" w:hAnsi="Times New Roman" w:cs="Times New Roman"/>
          <w:b/>
        </w:rPr>
        <w:t xml:space="preserve"> i Endokrynologii</w:t>
      </w:r>
      <w:r w:rsidR="00B65A88">
        <w:rPr>
          <w:rFonts w:ascii="Times New Roman" w:hAnsi="Times New Roman" w:cs="Times New Roman"/>
          <w:b/>
        </w:rPr>
        <w:t xml:space="preserve"> </w:t>
      </w:r>
      <w:r w:rsidRPr="00E73EE0">
        <w:rPr>
          <w:rFonts w:ascii="Times New Roman" w:hAnsi="Times New Roman" w:cs="Times New Roman"/>
        </w:rPr>
        <w:t xml:space="preserve">przeprowadza Komisja </w:t>
      </w:r>
      <w:r w:rsidR="00053E4F" w:rsidRPr="00E73EE0">
        <w:rPr>
          <w:rFonts w:ascii="Times New Roman" w:hAnsi="Times New Roman" w:cs="Times New Roman"/>
        </w:rPr>
        <w:t xml:space="preserve">w składzie zgodnie </w:t>
      </w:r>
      <w:r w:rsidR="00053E4F" w:rsidRPr="00EA39AB">
        <w:rPr>
          <w:rFonts w:ascii="Times New Roman" w:hAnsi="Times New Roman" w:cs="Times New Roman"/>
        </w:rPr>
        <w:t xml:space="preserve">z </w:t>
      </w:r>
      <w:r w:rsidR="004F13C0" w:rsidRPr="00EA39AB">
        <w:rPr>
          <w:rFonts w:ascii="Times New Roman" w:hAnsi="Times New Roman" w:cs="Times New Roman"/>
          <w:b/>
        </w:rPr>
        <w:t xml:space="preserve">Zarządzeniem Nr </w:t>
      </w:r>
      <w:r w:rsidR="00EA39AB" w:rsidRPr="00EA39AB">
        <w:rPr>
          <w:rFonts w:ascii="Times New Roman" w:hAnsi="Times New Roman" w:cs="Times New Roman"/>
          <w:b/>
        </w:rPr>
        <w:t>12</w:t>
      </w:r>
      <w:r w:rsidR="004F13C0" w:rsidRPr="00EA39AB">
        <w:rPr>
          <w:rFonts w:ascii="Times New Roman" w:hAnsi="Times New Roman" w:cs="Times New Roman"/>
          <w:b/>
        </w:rPr>
        <w:t>/202</w:t>
      </w:r>
      <w:r w:rsidR="00164490">
        <w:rPr>
          <w:rFonts w:ascii="Times New Roman" w:hAnsi="Times New Roman" w:cs="Times New Roman"/>
          <w:b/>
        </w:rPr>
        <w:t>6</w:t>
      </w:r>
      <w:r w:rsidR="00EA39AB">
        <w:rPr>
          <w:rFonts w:ascii="Times New Roman" w:hAnsi="Times New Roman" w:cs="Times New Roman"/>
          <w:b/>
        </w:rPr>
        <w:br/>
      </w:r>
      <w:r w:rsidR="00053E4F" w:rsidRPr="00EA39AB">
        <w:rPr>
          <w:rFonts w:ascii="Times New Roman" w:hAnsi="Times New Roman" w:cs="Times New Roman"/>
          <w:b/>
        </w:rPr>
        <w:t xml:space="preserve"> </w:t>
      </w:r>
      <w:r w:rsidR="00B841D0" w:rsidRPr="00EA39AB">
        <w:rPr>
          <w:rFonts w:ascii="Times New Roman" w:hAnsi="Times New Roman" w:cs="Times New Roman"/>
          <w:b/>
        </w:rPr>
        <w:t xml:space="preserve">z dnia </w:t>
      </w:r>
      <w:r w:rsidR="00164490">
        <w:rPr>
          <w:rFonts w:ascii="Times New Roman" w:hAnsi="Times New Roman" w:cs="Times New Roman"/>
          <w:b/>
        </w:rPr>
        <w:t>23</w:t>
      </w:r>
      <w:r w:rsidR="00615E60" w:rsidRPr="00EA39AB">
        <w:rPr>
          <w:rFonts w:ascii="Times New Roman" w:hAnsi="Times New Roman" w:cs="Times New Roman"/>
          <w:b/>
        </w:rPr>
        <w:t xml:space="preserve"> </w:t>
      </w:r>
      <w:r w:rsidR="00164490">
        <w:rPr>
          <w:rFonts w:ascii="Times New Roman" w:hAnsi="Times New Roman" w:cs="Times New Roman"/>
          <w:b/>
        </w:rPr>
        <w:t>stycznia</w:t>
      </w:r>
      <w:r w:rsidR="00615E60" w:rsidRPr="00EA39AB">
        <w:rPr>
          <w:rFonts w:ascii="Times New Roman" w:hAnsi="Times New Roman" w:cs="Times New Roman"/>
          <w:b/>
        </w:rPr>
        <w:t xml:space="preserve"> 202</w:t>
      </w:r>
      <w:r w:rsidR="00164490">
        <w:rPr>
          <w:rFonts w:ascii="Times New Roman" w:hAnsi="Times New Roman" w:cs="Times New Roman"/>
          <w:b/>
        </w:rPr>
        <w:t>6</w:t>
      </w:r>
      <w:r w:rsidR="00053E4F" w:rsidRPr="00EA39AB">
        <w:rPr>
          <w:rFonts w:ascii="Times New Roman" w:hAnsi="Times New Roman" w:cs="Times New Roman"/>
          <w:b/>
        </w:rPr>
        <w:t xml:space="preserve"> roku</w:t>
      </w:r>
      <w:r w:rsidR="004E267A">
        <w:rPr>
          <w:rFonts w:ascii="Times New Roman" w:hAnsi="Times New Roman" w:cs="Times New Roman"/>
        </w:rPr>
        <w:t xml:space="preserve"> </w:t>
      </w:r>
      <w:r w:rsidR="004E267A" w:rsidRPr="004E267A">
        <w:rPr>
          <w:rFonts w:ascii="Times New Roman" w:hAnsi="Times New Roman" w:cs="Times New Roman"/>
          <w:b/>
          <w:bCs/>
        </w:rPr>
        <w:t>z późn.zm</w:t>
      </w:r>
      <w:r w:rsidR="004E267A">
        <w:rPr>
          <w:rFonts w:ascii="Times New Roman" w:hAnsi="Times New Roman" w:cs="Times New Roman"/>
        </w:rPr>
        <w:t xml:space="preserve"> </w:t>
      </w:r>
      <w:r w:rsidR="00053E4F" w:rsidRPr="00EA39AB">
        <w:rPr>
          <w:rFonts w:ascii="Times New Roman" w:hAnsi="Times New Roman" w:cs="Times New Roman"/>
          <w:bCs/>
          <w:spacing w:val="-2"/>
        </w:rPr>
        <w:t xml:space="preserve">Dyrektora </w:t>
      </w:r>
      <w:r w:rsidR="00053E4F" w:rsidRPr="00EA39AB">
        <w:rPr>
          <w:rFonts w:ascii="Times New Roman" w:hAnsi="Times New Roman" w:cs="Times New Roman"/>
          <w:bCs/>
        </w:rPr>
        <w:t>Samodzielnego Publiczne</w:t>
      </w:r>
      <w:r w:rsidR="00053E4F" w:rsidRPr="00E73EE0">
        <w:rPr>
          <w:rFonts w:ascii="Times New Roman" w:hAnsi="Times New Roman" w:cs="Times New Roman"/>
          <w:bCs/>
        </w:rPr>
        <w:t>go Zakładu Opieki Zdrowotnej Ministerstwa Spraw Wewnętrznych i Administracji w Katowicach im. sierżanta Grzegorza Załogi</w:t>
      </w:r>
      <w:r w:rsidR="00053E4F" w:rsidRPr="00E73EE0">
        <w:rPr>
          <w:rFonts w:ascii="Times New Roman" w:eastAsia="Times New Roman" w:hAnsi="Times New Roman" w:cs="Times New Roman"/>
          <w:bCs/>
        </w:rPr>
        <w:t>.</w:t>
      </w:r>
    </w:p>
    <w:p w14:paraId="3F7E68F7" w14:textId="77777777" w:rsidR="00D55031" w:rsidRPr="00E73EE0" w:rsidRDefault="00243A15" w:rsidP="00053E4F">
      <w:pPr>
        <w:pStyle w:val="Akapitzlist"/>
        <w:numPr>
          <w:ilvl w:val="0"/>
          <w:numId w:val="1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E73EE0">
        <w:rPr>
          <w:rFonts w:ascii="Times New Roman" w:hAnsi="Times New Roman" w:cs="Times New Roman"/>
        </w:rPr>
        <w:t>Komisja konkursowa podejmuje rozstrzygnięcia w</w:t>
      </w:r>
      <w:r w:rsidR="00D55031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głosowaniu jawnym, z</w:t>
      </w:r>
      <w:r w:rsidR="00D55031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wyłączeniem rozstrzygnięcia dotyczącego wybrania przez komisję konkursową kandydata, które jest dokonywane w</w:t>
      </w:r>
      <w:r w:rsidR="00D55031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głosowaniu tajnym, bezwzględną większością głosów.</w:t>
      </w:r>
    </w:p>
    <w:p w14:paraId="6F8DA617" w14:textId="77777777" w:rsidR="006F4D85" w:rsidRPr="00E73EE0" w:rsidRDefault="006F4D85" w:rsidP="00103EE5">
      <w:pPr>
        <w:pStyle w:val="Akapitzlist"/>
        <w:numPr>
          <w:ilvl w:val="0"/>
          <w:numId w:val="1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E73EE0">
        <w:rPr>
          <w:rFonts w:ascii="Times New Roman" w:hAnsi="Times New Roman" w:cs="Times New Roman"/>
        </w:rPr>
        <w:t>Obsługę administracyjno-prawną konkursu oraz wszelkie koszty związane</w:t>
      </w:r>
      <w:r w:rsidR="00EA73E9" w:rsidRPr="00E73EE0">
        <w:rPr>
          <w:rFonts w:ascii="Times New Roman" w:hAnsi="Times New Roman" w:cs="Times New Roman"/>
        </w:rPr>
        <w:t xml:space="preserve"> z organizacją postępowania konkursowego</w:t>
      </w:r>
      <w:r w:rsidR="00A768F4" w:rsidRPr="00E73EE0">
        <w:rPr>
          <w:rFonts w:ascii="Times New Roman" w:hAnsi="Times New Roman" w:cs="Times New Roman"/>
        </w:rPr>
        <w:t xml:space="preserve"> ponosi właściwy podmiot, który powołał komisję konkursową.</w:t>
      </w:r>
    </w:p>
    <w:p w14:paraId="2829C2CF" w14:textId="77777777" w:rsidR="00110C6F" w:rsidRPr="00E73EE0" w:rsidRDefault="00110C6F" w:rsidP="00110C6F">
      <w:pPr>
        <w:spacing w:after="0"/>
        <w:jc w:val="center"/>
        <w:rPr>
          <w:rFonts w:ascii="Times New Roman" w:hAnsi="Times New Roman" w:cs="Times New Roman"/>
        </w:rPr>
      </w:pPr>
    </w:p>
    <w:p w14:paraId="65233BD0" w14:textId="77777777" w:rsidR="00D55031" w:rsidRPr="00E73EE0" w:rsidRDefault="00243A15" w:rsidP="00110C6F">
      <w:pPr>
        <w:spacing w:after="0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§2</w:t>
      </w:r>
    </w:p>
    <w:p w14:paraId="13BA98BF" w14:textId="77777777" w:rsidR="002D698C" w:rsidRPr="00E73EE0" w:rsidRDefault="002D698C" w:rsidP="00110C6F">
      <w:pPr>
        <w:spacing w:after="0"/>
        <w:jc w:val="center"/>
        <w:rPr>
          <w:rFonts w:ascii="Times New Roman" w:hAnsi="Times New Roman" w:cs="Times New Roman"/>
        </w:rPr>
      </w:pPr>
    </w:p>
    <w:p w14:paraId="7882865D" w14:textId="361CEF20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Komisja konkursowa na posiedzeniu otwiera koperty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dokumentami kandydatów, zapoznaje się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dokumentami złożonymi przez kandydatów i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po stwierdzeniu ich kompletności uznaje, czy</w:t>
      </w:r>
      <w:r w:rsidR="00EA39AB">
        <w:rPr>
          <w:rFonts w:ascii="Times New Roman" w:hAnsi="Times New Roman" w:cs="Times New Roman"/>
        </w:rPr>
        <w:br/>
      </w:r>
      <w:r w:rsidRPr="00E73EE0">
        <w:rPr>
          <w:rFonts w:ascii="Times New Roman" w:hAnsi="Times New Roman" w:cs="Times New Roman"/>
        </w:rPr>
        <w:t xml:space="preserve"> w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postępowaniu konkursowym uczestniczy wymagana liczba kandydatów (co najmniej dwóch).</w:t>
      </w:r>
    </w:p>
    <w:p w14:paraId="426999B7" w14:textId="40B3359F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Komisja konkursowa przeprowadza indywidualne rozmowy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 xml:space="preserve">kandydatami, polegające </w:t>
      </w:r>
      <w:r w:rsidR="006F4D85" w:rsidRPr="00E73EE0">
        <w:rPr>
          <w:rFonts w:ascii="Times New Roman" w:hAnsi="Times New Roman" w:cs="Times New Roman"/>
        </w:rPr>
        <w:t xml:space="preserve">         </w:t>
      </w:r>
      <w:r w:rsidR="00EA39AB">
        <w:rPr>
          <w:rFonts w:ascii="Times New Roman" w:hAnsi="Times New Roman" w:cs="Times New Roman"/>
        </w:rPr>
        <w:br/>
      </w:r>
      <w:r w:rsidRPr="00E73EE0">
        <w:rPr>
          <w:rFonts w:ascii="Times New Roman" w:hAnsi="Times New Roman" w:cs="Times New Roman"/>
        </w:rPr>
        <w:t>w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pierwszej kolejności na zadawaniu jednakowych pytań niezbędnych do ustalenia przydatności na stanowisko objęte konkursem, a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następnie pytań dodatkowych zadawanych przez członków komisji konkursowej.</w:t>
      </w:r>
    </w:p>
    <w:p w14:paraId="683AEC1A" w14:textId="77777777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Po rozmowie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kandydatami komisja konkursowa może odbyć dyskusję we własnym gronie.</w:t>
      </w:r>
    </w:p>
    <w:p w14:paraId="37808D7E" w14:textId="77777777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W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posiedzeniach komisji konkursowej poza protokolantem nie mogą uczestniczyć osoby trzecie.</w:t>
      </w:r>
    </w:p>
    <w:p w14:paraId="59C0F1C4" w14:textId="77777777" w:rsidR="00110C6F" w:rsidRPr="00E73EE0" w:rsidRDefault="00110C6F" w:rsidP="00110C6F">
      <w:pPr>
        <w:spacing w:after="0"/>
        <w:ind w:left="66"/>
        <w:jc w:val="center"/>
        <w:rPr>
          <w:rFonts w:ascii="Times New Roman" w:hAnsi="Times New Roman" w:cs="Times New Roman"/>
        </w:rPr>
      </w:pPr>
    </w:p>
    <w:p w14:paraId="5A07C19F" w14:textId="77777777" w:rsidR="00490A88" w:rsidRPr="00E73EE0" w:rsidRDefault="00243A15" w:rsidP="00110C6F">
      <w:pPr>
        <w:spacing w:after="0"/>
        <w:ind w:left="66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§3</w:t>
      </w:r>
    </w:p>
    <w:p w14:paraId="769BCD4C" w14:textId="77777777" w:rsidR="002D698C" w:rsidRPr="00E73EE0" w:rsidRDefault="002D698C" w:rsidP="00110C6F">
      <w:pPr>
        <w:spacing w:after="0"/>
        <w:ind w:left="66"/>
        <w:jc w:val="center"/>
        <w:rPr>
          <w:rFonts w:ascii="Times New Roman" w:hAnsi="Times New Roman" w:cs="Times New Roman"/>
        </w:rPr>
      </w:pPr>
    </w:p>
    <w:p w14:paraId="521FC2F6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Każdej osobie wchodzącej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skład komisji konkursowej przysługuje jeden głos.</w:t>
      </w:r>
    </w:p>
    <w:p w14:paraId="27873601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Głosowanie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sprawie wyboru kandydata jest dokonywane na jednakowych kartach do głosowania, ostemplowanych pieczęcią podmiotu leczniczego, zawierających nazwiska kandydatów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kolejności alfabetycznej.</w:t>
      </w:r>
    </w:p>
    <w:p w14:paraId="092F87A7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 xml:space="preserve">Głosowanie jest dokonywane poprzez pozostawienie nazwiska wybranego kandydata </w:t>
      </w:r>
      <w:r w:rsidR="00A704CA" w:rsidRPr="00E73EE0">
        <w:rPr>
          <w:rFonts w:ascii="Times New Roman" w:hAnsi="Times New Roman" w:cs="Times New Roman"/>
        </w:rPr>
        <w:t xml:space="preserve">                    </w:t>
      </w:r>
      <w:r w:rsidRPr="00E73EE0">
        <w:rPr>
          <w:rFonts w:ascii="Times New Roman" w:hAnsi="Times New Roman" w:cs="Times New Roman"/>
        </w:rPr>
        <w:t>i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skreślenie nazwisk pozostałych kandydatów.</w:t>
      </w:r>
    </w:p>
    <w:p w14:paraId="7F73C97C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Głos jest nieważny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przypadku:</w:t>
      </w:r>
    </w:p>
    <w:p w14:paraId="1805A69D" w14:textId="77777777" w:rsidR="00400744" w:rsidRPr="00E73EE0" w:rsidRDefault="00243A15" w:rsidP="00110C6F">
      <w:pPr>
        <w:pStyle w:val="Akapitzlist"/>
        <w:numPr>
          <w:ilvl w:val="1"/>
          <w:numId w:val="9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pozostawienia nieskreślonego nazwiska więcej niż jednego kandydata;</w:t>
      </w:r>
    </w:p>
    <w:p w14:paraId="2BD5A596" w14:textId="77777777" w:rsidR="00400744" w:rsidRPr="00E73EE0" w:rsidRDefault="00243A15" w:rsidP="00110C6F">
      <w:pPr>
        <w:pStyle w:val="Akapitzlist"/>
        <w:numPr>
          <w:ilvl w:val="1"/>
          <w:numId w:val="9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braku skreśleń.</w:t>
      </w:r>
    </w:p>
    <w:p w14:paraId="3E3E2915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Głosów nieważnych nie bierze się pod uwagę.</w:t>
      </w:r>
    </w:p>
    <w:p w14:paraId="71BAF04E" w14:textId="77777777" w:rsidR="00110C6F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Karta, na której wszystkie nazwiska zostały skreślone, jest ważna i</w:t>
      </w:r>
      <w:r w:rsidR="00110C6F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jest traktowana jako odrzucenie kandydatur wszystkich kandydatów przystępujących do konkursu.</w:t>
      </w:r>
    </w:p>
    <w:p w14:paraId="2BA1CCD5" w14:textId="0F0E7AB7" w:rsidR="00A704CA" w:rsidRPr="00E73EE0" w:rsidRDefault="00A704CA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Jeżeli w pierwszym głosowaniu kandydat nie został wybrany, przewodniczący komisji konkursowej zarządza drugie głosowanie. Jeżeli również w drugim głosowaniu kandydat nie został wybrany, przewodniczący komisji konkursowej zarządza trzecie głosowanie. Do drugiego</w:t>
      </w:r>
      <w:r w:rsidR="00EA39AB">
        <w:rPr>
          <w:rFonts w:ascii="Times New Roman" w:hAnsi="Times New Roman" w:cs="Times New Roman"/>
        </w:rPr>
        <w:br/>
      </w:r>
      <w:r w:rsidRPr="00E73EE0">
        <w:rPr>
          <w:rFonts w:ascii="Times New Roman" w:hAnsi="Times New Roman" w:cs="Times New Roman"/>
        </w:rPr>
        <w:t xml:space="preserve"> i trzeciego głosowania stosuje się przepisy ust. 1 – 6.</w:t>
      </w:r>
    </w:p>
    <w:p w14:paraId="793BE1D0" w14:textId="77777777" w:rsidR="00110C6F" w:rsidRPr="00E73EE0" w:rsidRDefault="00110C6F" w:rsidP="00110C6F">
      <w:pPr>
        <w:pStyle w:val="Akapitzlist"/>
        <w:spacing w:after="0"/>
        <w:ind w:left="426"/>
        <w:jc w:val="both"/>
        <w:rPr>
          <w:rFonts w:ascii="Times New Roman" w:hAnsi="Times New Roman" w:cs="Times New Roman"/>
        </w:rPr>
      </w:pPr>
    </w:p>
    <w:p w14:paraId="0952F1FC" w14:textId="77777777" w:rsidR="00110C6F" w:rsidRPr="00E73EE0" w:rsidRDefault="00110C6F" w:rsidP="00110C6F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lastRenderedPageBreak/>
        <w:t>§4</w:t>
      </w:r>
    </w:p>
    <w:p w14:paraId="4E1A091E" w14:textId="77777777" w:rsidR="002D698C" w:rsidRPr="00E73EE0" w:rsidRDefault="002D698C" w:rsidP="00110C6F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</w:p>
    <w:p w14:paraId="57DCA30E" w14:textId="77777777" w:rsidR="006D4B44" w:rsidRPr="00E73EE0" w:rsidRDefault="00243A15" w:rsidP="00110C6F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W</w:t>
      </w:r>
      <w:r w:rsidR="00110C6F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przypadku odrzucenia przez komisję konkursową wszystkich kandydatur zgłoszonych do konkursu albo w</w:t>
      </w:r>
      <w:r w:rsidR="00110C6F" w:rsidRPr="00E73EE0">
        <w:rPr>
          <w:rFonts w:ascii="Times New Roman" w:hAnsi="Times New Roman" w:cs="Times New Roman"/>
        </w:rPr>
        <w:t xml:space="preserve"> przy</w:t>
      </w:r>
      <w:r w:rsidR="00A704CA" w:rsidRPr="00E73EE0">
        <w:rPr>
          <w:rFonts w:ascii="Times New Roman" w:hAnsi="Times New Roman" w:cs="Times New Roman"/>
        </w:rPr>
        <w:t>padku niewyłonienia kandydata</w:t>
      </w:r>
      <w:r w:rsidRPr="00E73EE0">
        <w:rPr>
          <w:rFonts w:ascii="Times New Roman" w:hAnsi="Times New Roman" w:cs="Times New Roman"/>
        </w:rPr>
        <w:t xml:space="preserve"> komisja uznaje, że w</w:t>
      </w:r>
      <w:r w:rsidR="00110C6F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wyniku przeprowadzonego konkursu nie wybrano kandydata.</w:t>
      </w:r>
    </w:p>
    <w:p w14:paraId="46684426" w14:textId="77777777" w:rsidR="00A704CA" w:rsidRPr="00E73EE0" w:rsidRDefault="00A704CA" w:rsidP="00110C6F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</w:p>
    <w:p w14:paraId="290B4D82" w14:textId="77777777" w:rsidR="00A704CA" w:rsidRPr="00E73EE0" w:rsidRDefault="00A704CA" w:rsidP="00A704CA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§5</w:t>
      </w:r>
    </w:p>
    <w:p w14:paraId="31A936B0" w14:textId="77777777" w:rsidR="002D698C" w:rsidRPr="00E73EE0" w:rsidRDefault="002D698C" w:rsidP="00A704CA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</w:p>
    <w:p w14:paraId="43A3DC33" w14:textId="143802DF" w:rsidR="00A704CA" w:rsidRPr="00E73EE0" w:rsidRDefault="00A704CA" w:rsidP="00A704CA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W sprawach nieuregulowanych w niniejszym Regulaminie zastosowanie znajdują odpowiednie przepisy ustawy o działalności leczniczej oraz rozporządzenia</w:t>
      </w:r>
      <w:r w:rsidR="00505207" w:rsidRPr="00E73EE0">
        <w:rPr>
          <w:rFonts w:ascii="Times New Roman" w:hAnsi="Times New Roman" w:cs="Times New Roman"/>
        </w:rPr>
        <w:t xml:space="preserve"> Ministra Z</w:t>
      </w:r>
      <w:r w:rsidRPr="00E73EE0">
        <w:rPr>
          <w:rFonts w:ascii="Times New Roman" w:hAnsi="Times New Roman" w:cs="Times New Roman"/>
        </w:rPr>
        <w:t>drowia w sprawie sposobu przeprowadzania konkursu na niektóre stanowiska kierownicze</w:t>
      </w:r>
      <w:r w:rsidR="00505207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 xml:space="preserve"> w podmiocie leczniczym niebędącym przedsiębiorcą</w:t>
      </w:r>
      <w:r w:rsidR="00505207" w:rsidRPr="00E73EE0">
        <w:rPr>
          <w:rFonts w:ascii="Times New Roman" w:hAnsi="Times New Roman" w:cs="Times New Roman"/>
        </w:rPr>
        <w:t>.</w:t>
      </w:r>
    </w:p>
    <w:sectPr w:rsidR="00A704CA" w:rsidRPr="00E73EE0" w:rsidSect="006D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3CDD"/>
    <w:multiLevelType w:val="hybridMultilevel"/>
    <w:tmpl w:val="B6B00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8705E"/>
    <w:multiLevelType w:val="hybridMultilevel"/>
    <w:tmpl w:val="0D361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D17A2"/>
    <w:multiLevelType w:val="hybridMultilevel"/>
    <w:tmpl w:val="A07654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0FD7A04"/>
    <w:multiLevelType w:val="hybridMultilevel"/>
    <w:tmpl w:val="8312E83E"/>
    <w:lvl w:ilvl="0" w:tplc="26A61AF6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75A72"/>
    <w:multiLevelType w:val="hybridMultilevel"/>
    <w:tmpl w:val="B1906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33A6D"/>
    <w:multiLevelType w:val="hybridMultilevel"/>
    <w:tmpl w:val="B57CD46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C576F14C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447735A"/>
    <w:multiLevelType w:val="hybridMultilevel"/>
    <w:tmpl w:val="1B5E6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1706E"/>
    <w:multiLevelType w:val="hybridMultilevel"/>
    <w:tmpl w:val="F9B07608"/>
    <w:lvl w:ilvl="0" w:tplc="8A80F6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556AC"/>
    <w:multiLevelType w:val="hybridMultilevel"/>
    <w:tmpl w:val="B5786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D5C81"/>
    <w:multiLevelType w:val="hybridMultilevel"/>
    <w:tmpl w:val="0F1ADFA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2785D74"/>
    <w:multiLevelType w:val="hybridMultilevel"/>
    <w:tmpl w:val="B72A3D64"/>
    <w:lvl w:ilvl="0" w:tplc="0415000F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96374"/>
    <w:multiLevelType w:val="hybridMultilevel"/>
    <w:tmpl w:val="3A7AAD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85547366">
    <w:abstractNumId w:val="7"/>
  </w:num>
  <w:num w:numId="2" w16cid:durableId="1058627885">
    <w:abstractNumId w:val="3"/>
  </w:num>
  <w:num w:numId="3" w16cid:durableId="878276279">
    <w:abstractNumId w:val="0"/>
  </w:num>
  <w:num w:numId="4" w16cid:durableId="1211262067">
    <w:abstractNumId w:val="1"/>
  </w:num>
  <w:num w:numId="5" w16cid:durableId="1088234284">
    <w:abstractNumId w:val="4"/>
  </w:num>
  <w:num w:numId="6" w16cid:durableId="1177184855">
    <w:abstractNumId w:val="5"/>
  </w:num>
  <w:num w:numId="7" w16cid:durableId="474641299">
    <w:abstractNumId w:val="9"/>
  </w:num>
  <w:num w:numId="8" w16cid:durableId="1635521374">
    <w:abstractNumId w:val="2"/>
  </w:num>
  <w:num w:numId="9" w16cid:durableId="954093156">
    <w:abstractNumId w:val="11"/>
  </w:num>
  <w:num w:numId="10" w16cid:durableId="890269658">
    <w:abstractNumId w:val="10"/>
  </w:num>
  <w:num w:numId="11" w16cid:durableId="166406765">
    <w:abstractNumId w:val="8"/>
  </w:num>
  <w:num w:numId="12" w16cid:durableId="982268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A15"/>
    <w:rsid w:val="00053E4F"/>
    <w:rsid w:val="00063D51"/>
    <w:rsid w:val="000722FE"/>
    <w:rsid w:val="00103EE5"/>
    <w:rsid w:val="00110C6F"/>
    <w:rsid w:val="00164490"/>
    <w:rsid w:val="0023299A"/>
    <w:rsid w:val="00243A15"/>
    <w:rsid w:val="002619FC"/>
    <w:rsid w:val="00275B60"/>
    <w:rsid w:val="002D698C"/>
    <w:rsid w:val="002F7847"/>
    <w:rsid w:val="00400744"/>
    <w:rsid w:val="00490A88"/>
    <w:rsid w:val="004E267A"/>
    <w:rsid w:val="004F13C0"/>
    <w:rsid w:val="00505207"/>
    <w:rsid w:val="005C3FED"/>
    <w:rsid w:val="00615E60"/>
    <w:rsid w:val="00650E84"/>
    <w:rsid w:val="006D4B44"/>
    <w:rsid w:val="006D6036"/>
    <w:rsid w:val="006F4D85"/>
    <w:rsid w:val="0098272F"/>
    <w:rsid w:val="009C6B0D"/>
    <w:rsid w:val="00A3594B"/>
    <w:rsid w:val="00A704CA"/>
    <w:rsid w:val="00A768F4"/>
    <w:rsid w:val="00B65A88"/>
    <w:rsid w:val="00B841D0"/>
    <w:rsid w:val="00C4687D"/>
    <w:rsid w:val="00D55031"/>
    <w:rsid w:val="00D71215"/>
    <w:rsid w:val="00D80EAA"/>
    <w:rsid w:val="00E03C46"/>
    <w:rsid w:val="00E73EE0"/>
    <w:rsid w:val="00EA39AB"/>
    <w:rsid w:val="00EA73E9"/>
    <w:rsid w:val="00EE03FC"/>
    <w:rsid w:val="00F326AA"/>
    <w:rsid w:val="00F8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4AAC"/>
  <w15:docId w15:val="{31B3C0D0-7505-4669-8797-4D8DC763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B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031"/>
    <w:pPr>
      <w:ind w:left="720"/>
      <w:contextualSpacing/>
    </w:pPr>
  </w:style>
  <w:style w:type="character" w:customStyle="1" w:styleId="WW8Num1z0">
    <w:name w:val="WW8Num1z0"/>
    <w:rsid w:val="00053E4F"/>
    <w:rPr>
      <w:rFonts w:cs="Arial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Sonia Baran</cp:lastModifiedBy>
  <cp:revision>24</cp:revision>
  <cp:lastPrinted>2022-12-06T12:00:00Z</cp:lastPrinted>
  <dcterms:created xsi:type="dcterms:W3CDTF">2020-01-09T08:17:00Z</dcterms:created>
  <dcterms:modified xsi:type="dcterms:W3CDTF">2026-02-04T07:23:00Z</dcterms:modified>
</cp:coreProperties>
</file>