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PLASTYCZNY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DLA UCZNIÓW SZKÓŁ PODSTAWOWYCH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„AUTOPORTRET”</w: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0" w:lineRule="auto"/>
        <w:ind w:left="0" w:right="0" w:firstLine="900"/>
        <w:jc w:val="both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Państwowe Liceum Sztuk Plastycznych w Bydgoszczy serdecznie zaprasza uczniów szkół podstawowych do udziału w konkursie plastycznym. Główną nagrodą są dodatkowe punkty przyznawane w czasie rekrutacji do naszej szkoły. Laureaci konkursu  zatem, jeśli zechcą kształcić się w Państwowym Liceum Sztuk Plastycznych im. Leona Wyczółkowskiego, będą mieli zapewnioną znakomitą pozycję wyjściową w czasie egzaminów wstępnych.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0" w:lineRule="auto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Tegoroczny tytuł konkursu: </w:t>
      </w: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,,AUTOPORTRET”.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0" w:lineRule="auto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Temat ten pojawia się w twórczości artystów na przestrzeni wszystkich epok. Podejmowali go malarze specjalizujący się m. in. w portrecie. Poszukiwanie treści psychologicznych prowadziło ich do zwrócenia uwagi również na własną osobowość, tak sztukę traktował np.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Rembrandt van Rijn.  Malarze  wykorzystywali swój wizerunek do kreowania różnych tematycznie przedstawień, jak np. w twórczości  Jacka Malczewskiego oraz patrona naszej szkoły-  Leona Wyczółkowskiego (który pozostawił wśród swoich dzieł kilka autoportretów także w technice graficznej i rysunkowej).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0" w:lineRule="auto"/>
        <w:rPr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0" w:lineRule="auto"/>
        <w:jc w:val="both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Liczymy na Wasze emocjonalne zaangażowanie się w realizację tematu i bardzo osobiste prace. Dlatego dajemy Wam dużą swobodę w wyborze techniki zarówno rysunkowej, jak i malarskiej.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Po inspiracje odsyłamy do dzieł                              Leona Wyczółkowskiego – oryginały możecie zobaczyć w Muzeum Okręgowym im. Leona Wyczółkowskiego                    w Bydgoszczy.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0" w:lineRule="auto"/>
        <w:jc w:val="both"/>
        <w:rPr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Powodzenia!!!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Konkurs będzie rozstrzygnięty w dwóch grupach wiekowych: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1. Uczniowie VIII klasy szkoły podstawowej.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2. Uczniowie VII klasy szkoły podstawowej.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Każdy uczestnik konkursu zobowiązany jest do przesłania zestawu prac wykonanych w formacie A3 połączonych ze sobą np. spinaczem. Z tyłu każdej pracy należy umieścić wyraźną pieczątkę szkoły lub innej placówki wysyłającej pracę oraz imię, nazwisko, wiek autora i nazwisko nauczyciela, telefon kontaktowy.</w:t>
      </w:r>
    </w:p>
    <w:p w:rsidR="00000000" w:rsidDel="00000000" w:rsidP="00000000" w:rsidRDefault="00000000" w:rsidRPr="00000000" w14:paraId="0000001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W skład zestawu muszą wejść następujące prace: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b w:val="1"/>
          <w:sz w:val="20"/>
          <w:szCs w:val="20"/>
          <w:u w:val="none"/>
          <w:vertAlign w:val="baseline"/>
          <w:rtl w:val="0"/>
        </w:rPr>
        <w:t xml:space="preserve">1. </w:t>
      </w:r>
      <w:r w:rsidDel="00000000" w:rsidR="00000000" w:rsidRPr="00000000">
        <w:rPr>
          <w:b w:val="1"/>
          <w:sz w:val="20"/>
          <w:szCs w:val="20"/>
          <w:u w:val="single"/>
          <w:vertAlign w:val="baseline"/>
          <w:rtl w:val="0"/>
        </w:rPr>
        <w:t xml:space="preserve">Dla pierwszej grupy wiekowej (tzn. tegorocznych kandydatów do naszej szkoły):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- studium martwej natury wykonane w technice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rysunkowej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(format A3),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studium martwej natury wykonane w technice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malarskiej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(format A3),</w:t>
      </w:r>
    </w:p>
    <w:p w:rsidR="00000000" w:rsidDel="00000000" w:rsidP="00000000" w:rsidRDefault="00000000" w:rsidRPr="00000000" w14:paraId="00000018">
      <w:pPr>
        <w:spacing w:after="120" w:before="0" w:lineRule="auto"/>
        <w:jc w:val="both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-prace na temat: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,,AUTOPORTRET”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– wykonane wybraną techniką rysunkową lub malarską (max.3 prace formatu A3)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120" w:before="0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1"/>
          <w:sz w:val="20"/>
          <w:szCs w:val="20"/>
          <w:u w:val="single"/>
          <w:vertAlign w:val="baseline"/>
          <w:rtl w:val="0"/>
        </w:rPr>
        <w:t xml:space="preserve">Dla drugiej grupy wiekowej (klasy VII)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- maksymalnie trzy prace na temat: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,,AUTOPORTRET”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wykonane wybraną techniką  rysunkową lub malarską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right="0" w:firstLine="100"/>
        <w:jc w:val="both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na formacie A3.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b w:val="1"/>
          <w:sz w:val="20"/>
          <w:szCs w:val="20"/>
          <w:u w:val="none"/>
          <w:vertAlign w:val="baseline"/>
          <w:rtl w:val="0"/>
        </w:rPr>
        <w:t xml:space="preserve">Prace należy nadsyłać do dnia 15 maja  2023 roku na adres szkoły</w:t>
      </w:r>
      <w:r w:rsidDel="00000000" w:rsidR="00000000" w:rsidRPr="00000000">
        <w:rPr>
          <w:sz w:val="20"/>
          <w:szCs w:val="20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120" w:lineRule="auto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Zestawy oceni profesjonalne jury powołane przez dyrektora PLSP w dniu </w:t>
      </w: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22 maja 2023 r.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Organizatorzy zastrzegają sobie prawo do dysponowania pracami.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 wynikach konkursu laureaci zostaną powiadomieni telefonicznie i na stronie szkolnego facbooka Bydgoski Plastyk.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Wystawa pokonkursowa oraz wręczenie nagród odbędzie się w dniu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25 maja 2023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r. o godz.12:00 w Auli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Prace nie będą odsyłane do autorów. Prace, które nie znajdą się na wystawie, można odebrać do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22 czerwca 2023 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0" w:lineRule="auto"/>
        <w:jc w:val="both"/>
        <w:rPr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Zestawy, które nie spełniają wymogów regulaminu i nie zawierają wszystkich informacji, nie będą oceniane przez komisję konkursową.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0" w:lineRule="auto"/>
        <w:jc w:val="both"/>
        <w:rPr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Nagrody.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Główną nagrodą dla uczniów klasy VIII szkoły podstawowej są dodatkowe punkty przyznawane w czasie rekrutacji do Państwowego Liceum Sztuk Plastycznych w Bydgoszczy. Wszyscy nagrodzeni uczniowie otrzymają również nagrody rzeczowe.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Uroczysty wernisaż wystawy konkursowej z wręczeniem nagród nastąpi w Auli  Szkoły (ul. Konarskiego 2 ).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0" w:lineRule="auto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Informacje o wynikach konkursu będą zamieszczone na stronie szkoły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: www.plastyk.bydgoszcz.pl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Udział w konkursie jest równoznaczny z wyrażeniem przez osoby uczestniczące zgody na przetwarzanie przez organizatora ich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na potrzeby konkursu oraz w celach marketingowych organizatora.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vertAlign w:val="baseline"/>
        </w:rPr>
        <w:pict>
          <v:shape id="_x0000_s0" style="width:188pt;height:30pt;" type="#_x0000_t75">
            <v:imagedata r:id="rId1" o:title=""/>
          </v:shape>
          <o:OLEObject DrawAspect="Content" r:id="rId2" ObjectID="_2147483647" ProgID="" ShapeID="_x0000_s0" Type="Embed"/>
        </w:pict>
      </w:r>
      <w:r w:rsidDel="00000000" w:rsidR="00000000" w:rsidRPr="00000000">
        <w:rPr>
          <w:rtl w:val="0"/>
        </w:rPr>
      </w:r>
    </w:p>
    <w:sectPr>
      <w:pgSz w:h="16838" w:w="11906" w:orient="portrait"/>
      <w:pgMar w:bottom="426" w:top="567" w:left="1417" w:right="84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0" w:firstLine="0"/>
      </w:pPr>
      <w:rPr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pl-PL" w:val="pl-PL"/>
    </w:rPr>
  </w:style>
  <w:style w:type="paragraph" w:styleId="Nagłówek2">
    <w:name w:val="Nagłówek 2"/>
    <w:basedOn w:val="Normal"/>
    <w:next w:val="Treśćtekstu"/>
    <w:autoRedefine w:val="0"/>
    <w:hidden w:val="0"/>
    <w:qFormat w:val="0"/>
    <w:pPr>
      <w:widowControl w:val="1"/>
      <w:numPr>
        <w:ilvl w:val="1"/>
        <w:numId w:val="1"/>
      </w:numPr>
      <w:suppressAutoHyphens w:val="0"/>
      <w:bidi w:val="0"/>
      <w:spacing w:after="100" w:before="100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l-PL" w:val="pl-PL"/>
    </w:rPr>
  </w:style>
  <w:style w:type="paragraph" w:styleId="Nagłówek3">
    <w:name w:val="Nagłówek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nakiprzypisówkońcowych">
    <w:name w:val="Znaki przypisów końcowych"/>
    <w:next w:val="Znakiprzypisówkońcowych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Znakiprzypisówdolnych">
    <w:name w:val="Znaki przypisów dolnych"/>
    <w:next w:val="Znakiprzypisówdolnych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Łączeinternetowe">
    <w:name w:val="Łącze internetowe"/>
    <w:next w:val="Łączeinternetow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ocnewyróżnione">
    <w:name w:val="Mocne wyróżnione"/>
    <w:next w:val="Mocnewyróżnion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2Znak">
    <w:name w:val="Nagłówek 2 Znak"/>
    <w:next w:val="Nagłówek2Znak"/>
    <w:autoRedefine w:val="0"/>
    <w:hidden w:val="0"/>
    <w:qFormat w:val="0"/>
    <w:rPr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Nagłówek1Znak">
    <w:name w:val="Nagłówek 1 Znak"/>
    <w:next w:val="Nagłówek1Znak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DefaultParagraphFont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kstprzypisukońcowegoZnak">
    <w:name w:val="Tekst przypisu końcowego Znak"/>
    <w:basedOn w:val="DefaultParagraphFont"/>
    <w:next w:val="Tekstprzypisukońcowego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Nagłówek">
    <w:name w:val="Nagłówek"/>
    <w:basedOn w:val="Normal"/>
    <w:next w:val="Treśćtekstu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32"/>
      <w:effect w:val="none"/>
      <w:vertAlign w:val="baseline"/>
      <w:cs w:val="0"/>
      <w:em w:val="none"/>
      <w:lang w:bidi="ar-SA" w:eastAsia="pl-PL" w:val="pl-PL"/>
    </w:rPr>
  </w:style>
  <w:style w:type="paragraph" w:styleId="Treśćtekstu">
    <w:name w:val="Treść tekstu"/>
    <w:basedOn w:val="Normal"/>
    <w:next w:val="Treśćtekstu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Lista">
    <w:name w:val="Lista"/>
    <w:basedOn w:val="Treśćtekstu"/>
    <w:next w:val="List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Podpis">
    <w:name w:val="Podpis"/>
    <w:basedOn w:val="Normal"/>
    <w:next w:val="Podpis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Indeks">
    <w:name w:val="Indeks"/>
    <w:basedOn w:val="Normal"/>
    <w:next w:val="Indeks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und" w:eastAsia="und" w:val="und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paragraph" w:styleId="Przypiskońcowy">
    <w:name w:val="Przypis końcowy"/>
    <w:basedOn w:val="Normal"/>
    <w:next w:val="Przypiskońcowy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Główkaistopka">
    <w:name w:val="Główka i stopka"/>
    <w:basedOn w:val="Normal"/>
    <w:next w:val="Główkaistopka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topka">
    <w:name w:val="Stopka"/>
    <w:basedOn w:val="Normal"/>
    <w:next w:val="Stopka"/>
    <w:autoRedefine w:val="0"/>
    <w:hidden w:val="0"/>
    <w:qFormat w:val="0"/>
    <w:pPr>
      <w:widowControl w:val="1"/>
      <w:tabs>
        <w:tab w:val="center" w:leader="none" w:pos="4536"/>
        <w:tab w:val="right" w:leader="none" w:pos="9072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Przypisdolny">
    <w:name w:val="Przypis dolny"/>
    <w:basedOn w:val="Normal"/>
    <w:next w:val="Przypisdolny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Główka">
    <w:name w:val="Główka"/>
    <w:basedOn w:val="Normal"/>
    <w:next w:val="Główka"/>
    <w:autoRedefine w:val="0"/>
    <w:hidden w:val="0"/>
    <w:qFormat w:val="0"/>
    <w:pPr>
      <w:widowControl w:val="1"/>
      <w:tabs>
        <w:tab w:val="center" w:leader="none" w:pos="4536"/>
        <w:tab w:val="right" w:leader="none" w:pos="9072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bidi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paragraphjustifycf">
    <w:name w:val="paragraph justify cf"/>
    <w:basedOn w:val="Normal"/>
    <w:next w:val="paragraphjustifycf"/>
    <w:autoRedefine w:val="0"/>
    <w:hidden w:val="0"/>
    <w:qFormat w:val="0"/>
    <w:pPr>
      <w:widowControl w:val="1"/>
      <w:suppressAutoHyphens w:val="0"/>
      <w:bidi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headjustifycf">
    <w:name w:val="head justify cf"/>
    <w:basedOn w:val="Normal"/>
    <w:next w:val="headjustifycf"/>
    <w:autoRedefine w:val="0"/>
    <w:hidden w:val="0"/>
    <w:qFormat w:val="0"/>
    <w:pPr>
      <w:widowControl w:val="1"/>
      <w:suppressAutoHyphens w:val="0"/>
      <w:bidi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OqkINLok48rzD++S+7pURmm3PA==">AMUW2mWC+DZKrBpykMR3GltNo8LESKZ04wtSUXyaSAYDlqJFnvWuaPmNEatMsHUjWa/VR2BjC0lCt8MO1rRGWirTA7W5dz0nkLdWXS4UHlZTntnlw/9PfjE=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2018-11-05T12:25:00Z</dcterms:created>
  <dc:creator>pepe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str>497E44D82D554E0D8E3FB24A784D877A</vt:lpstr>
  </property>
  <property fmtid="{D5CDD505-2E9C-101B-9397-08002B2CF9AE}" pid="3" name="KSOProductBuildVer">
    <vt:lpstr>1045-11.2.0.11341</vt:lpstr>
  </property>
</Properties>
</file>