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DDD1" w14:textId="11D48521" w:rsidR="000476CB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1 do </w:t>
      </w:r>
      <w:r w:rsidR="00C023F1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apytania o wycenę</w:t>
      </w:r>
    </w:p>
    <w:p w14:paraId="16EE00C6" w14:textId="79949D63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  <w:r w:rsidRPr="0073617D">
        <w:rPr>
          <w:rFonts w:asciiTheme="minorHAnsi" w:hAnsiTheme="minorHAnsi" w:cstheme="minorHAnsi"/>
          <w:b/>
          <w:sz w:val="22"/>
          <w:szCs w:val="22"/>
        </w:rPr>
        <w:t>FORMULARZ WYCENY SZACUNKOWEJ</w:t>
      </w:r>
    </w:p>
    <w:p w14:paraId="43A06E51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PEŁNA NAZWA PODMIOTU: ............................................................................................</w:t>
      </w:r>
    </w:p>
    <w:p w14:paraId="7CB4F0B7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ADRES Z KODEM POCZTOWYM: ....................................................................................</w:t>
      </w:r>
    </w:p>
    <w:p w14:paraId="44838DC6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TELEFON: ………….…………………….............</w:t>
      </w:r>
    </w:p>
    <w:p w14:paraId="05E2B0FC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ADRES E-MAIL: ....................................................</w:t>
      </w:r>
    </w:p>
    <w:p w14:paraId="64AC7508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NUMER NIP:………………...…………...........................</w:t>
      </w:r>
    </w:p>
    <w:p w14:paraId="4712AAAB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NUMER REGON: ..................................................</w:t>
      </w:r>
    </w:p>
    <w:p w14:paraId="322A3824" w14:textId="2177D85E" w:rsidR="000476CB" w:rsidRDefault="00062BDA" w:rsidP="00062BDA">
      <w:pPr>
        <w:spacing w:line="312" w:lineRule="auto"/>
        <w:ind w:right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361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476CB" w:rsidRPr="0073617D">
        <w:rPr>
          <w:rFonts w:asciiTheme="minorHAnsi" w:hAnsiTheme="minorHAnsi" w:cstheme="minorHAns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pPr w:leftFromText="141" w:rightFromText="141" w:vertAnchor="page" w:horzAnchor="margin" w:tblpXSpec="center" w:tblpY="5991"/>
        <w:tblW w:w="5707" w:type="pct"/>
        <w:tblLook w:val="04A0" w:firstRow="1" w:lastRow="0" w:firstColumn="1" w:lastColumn="0" w:noHBand="0" w:noVBand="1"/>
      </w:tblPr>
      <w:tblGrid>
        <w:gridCol w:w="5532"/>
        <w:gridCol w:w="1837"/>
        <w:gridCol w:w="1272"/>
        <w:gridCol w:w="1702"/>
      </w:tblGrid>
      <w:tr w:rsidR="00CD5DB9" w:rsidRPr="00993CAA" w14:paraId="1BAD9B73" w14:textId="77777777" w:rsidTr="00CD5DB9">
        <w:trPr>
          <w:trHeight w:val="150"/>
          <w:tblHeader/>
        </w:trPr>
        <w:tc>
          <w:tcPr>
            <w:tcW w:w="2674" w:type="pct"/>
            <w:shd w:val="clear" w:color="auto" w:fill="D9D9D9" w:themeFill="background1" w:themeFillShade="D9"/>
            <w:noWrap/>
            <w:hideMark/>
          </w:tcPr>
          <w:p w14:paraId="5965B05A" w14:textId="77777777" w:rsidR="00CD5DB9" w:rsidRPr="00993CAA" w:rsidRDefault="00CD5DB9" w:rsidP="00CD5DB9">
            <w:pPr>
              <w:ind w:left="4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pct"/>
            <w:shd w:val="clear" w:color="auto" w:fill="D9D9D9" w:themeFill="background1" w:themeFillShade="D9"/>
            <w:noWrap/>
            <w:hideMark/>
          </w:tcPr>
          <w:p w14:paraId="2D2B60D6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742EBA0C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</w:tcPr>
          <w:p w14:paraId="3FA44310" w14:textId="77777777" w:rsidR="00CD5DB9" w:rsidRPr="00993CAA" w:rsidRDefault="00CD5DB9" w:rsidP="00CD5DB9">
            <w:pPr>
              <w:ind w:right="1741" w:hanging="54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D5DB9" w:rsidRPr="00993CAA" w14:paraId="4C0F1562" w14:textId="77777777" w:rsidTr="00CD5DB9">
        <w:trPr>
          <w:trHeight w:val="638"/>
          <w:tblHeader/>
        </w:trPr>
        <w:tc>
          <w:tcPr>
            <w:tcW w:w="2674" w:type="pct"/>
            <w:vAlign w:val="center"/>
            <w:hideMark/>
          </w:tcPr>
          <w:p w14:paraId="6E314E0F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888" w:type="pct"/>
            <w:vAlign w:val="center"/>
          </w:tcPr>
          <w:p w14:paraId="748C99FF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Cena jednostkowa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w zł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  <w:vAlign w:val="center"/>
          </w:tcPr>
          <w:p w14:paraId="50FCB1EA" w14:textId="77777777" w:rsidR="00CD5DB9" w:rsidRPr="37111C30" w:rsidRDefault="00CD5DB9" w:rsidP="00CD5DB9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VAT**</w:t>
            </w:r>
          </w:p>
        </w:tc>
        <w:tc>
          <w:tcPr>
            <w:tcW w:w="823" w:type="pct"/>
          </w:tcPr>
          <w:p w14:paraId="0942359A" w14:textId="77777777" w:rsidR="00CD5DB9" w:rsidRPr="37111C30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Cena jednostkowa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37111C3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w zł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(brutto)***</w:t>
            </w:r>
          </w:p>
        </w:tc>
      </w:tr>
      <w:tr w:rsidR="00CD5DB9" w:rsidRPr="00993CAA" w14:paraId="40861B96" w14:textId="77777777" w:rsidTr="00CD5DB9">
        <w:trPr>
          <w:trHeight w:val="744"/>
        </w:trPr>
        <w:tc>
          <w:tcPr>
            <w:tcW w:w="2674" w:type="pct"/>
            <w:vAlign w:val="center"/>
            <w:hideMark/>
          </w:tcPr>
          <w:p w14:paraId="79B43288" w14:textId="77777777" w:rsidR="00CD5DB9" w:rsidRPr="00C023F1" w:rsidRDefault="00CD5DB9" w:rsidP="00CD5D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3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jedna godzina zegarowa pracy trenera/moderatora/facylitatora/coach’a </w:t>
            </w:r>
          </w:p>
        </w:tc>
        <w:tc>
          <w:tcPr>
            <w:tcW w:w="888" w:type="pct"/>
            <w:vAlign w:val="center"/>
          </w:tcPr>
          <w:p w14:paraId="110374C2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…………………</w:t>
            </w:r>
          </w:p>
        </w:tc>
        <w:tc>
          <w:tcPr>
            <w:tcW w:w="615" w:type="pct"/>
            <w:vAlign w:val="center"/>
          </w:tcPr>
          <w:p w14:paraId="4CA2F8F0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062BD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Zwolniony z VAT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23" w:type="pct"/>
            <w:vAlign w:val="center"/>
          </w:tcPr>
          <w:p w14:paraId="2334ED73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062BD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CD5DB9" w:rsidRPr="00993CAA" w14:paraId="039F5E64" w14:textId="77777777" w:rsidTr="00CD5DB9">
        <w:trPr>
          <w:trHeight w:val="331"/>
        </w:trPr>
        <w:tc>
          <w:tcPr>
            <w:tcW w:w="2674" w:type="pct"/>
            <w:vAlign w:val="center"/>
            <w:hideMark/>
          </w:tcPr>
          <w:p w14:paraId="73DD15EB" w14:textId="77777777" w:rsidR="00CD5DB9" w:rsidRPr="002511F8" w:rsidRDefault="00CD5DB9" w:rsidP="00CD5DB9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251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przeprowadzenie jednego dnia szkoleniowego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szkoleń/</w:t>
            </w:r>
            <w:r w:rsidRPr="00251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warsztatów dla jednej grupy szkoleniowej, liczącej do 16-stu uczestników włącznie przez jednego trenera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511F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(jeden dzień szkoleniowy trwający 8 godzin zegarowych, w tym przerwa na lunch i przerwy kawowe, tj. 9 godzin szkoleniowych pracy z grupą, a jedna godzina szkoleniowa to 45 minut pracy trenera z grupą i realizacji zakładanego programu)</w:t>
            </w:r>
          </w:p>
          <w:p w14:paraId="039EBCB4" w14:textId="77777777" w:rsidR="00CD5DB9" w:rsidRPr="00993CAA" w:rsidRDefault="00CD5DB9" w:rsidP="00CD5D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11F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(cena zawiera wszystkie niezbędne koszty związane z realizacją szkoleń/warsztatów).</w:t>
            </w:r>
          </w:p>
        </w:tc>
        <w:tc>
          <w:tcPr>
            <w:tcW w:w="888" w:type="pct"/>
            <w:vAlign w:val="center"/>
          </w:tcPr>
          <w:p w14:paraId="7BBA0141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…………………</w:t>
            </w:r>
          </w:p>
        </w:tc>
        <w:tc>
          <w:tcPr>
            <w:tcW w:w="615" w:type="pct"/>
            <w:vAlign w:val="center"/>
          </w:tcPr>
          <w:p w14:paraId="29CF1FD6" w14:textId="77777777" w:rsidR="00CD5DB9" w:rsidRDefault="00CD5DB9" w:rsidP="00CD5D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E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Zwolniony z VAT**</w:t>
            </w:r>
          </w:p>
        </w:tc>
        <w:tc>
          <w:tcPr>
            <w:tcW w:w="823" w:type="pct"/>
            <w:vAlign w:val="center"/>
          </w:tcPr>
          <w:p w14:paraId="0A052D16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7A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CD5DB9" w:rsidRPr="00993CAA" w14:paraId="2DF7A1DC" w14:textId="77777777" w:rsidTr="00CD5DB9">
        <w:trPr>
          <w:trHeight w:val="1950"/>
        </w:trPr>
        <w:tc>
          <w:tcPr>
            <w:tcW w:w="2674" w:type="pct"/>
            <w:vAlign w:val="center"/>
          </w:tcPr>
          <w:p w14:paraId="13F4DB0D" w14:textId="77777777" w:rsidR="00CD5DB9" w:rsidRPr="00993CAA" w:rsidRDefault="00CD5DB9" w:rsidP="00CD5D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1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każdego dodatkowego trenera na warsztacie, w którym weźmie udział więcej niż 16-stu uczestników, przy założeniu, że warsztat potrwa 8 godzin zegarowych, w tym przerwa na lunch i przerwy kawowe, tj. 9 godzin szkoleniowych pracy z grupą, a jedna godzina szkoleniowa to 45 minut pracy trenera z grupą i realizacji zakładanego programu</w:t>
            </w:r>
          </w:p>
        </w:tc>
        <w:tc>
          <w:tcPr>
            <w:tcW w:w="888" w:type="pct"/>
            <w:vAlign w:val="center"/>
          </w:tcPr>
          <w:p w14:paraId="33844875" w14:textId="77777777" w:rsidR="00CD5DB9" w:rsidRPr="00993CAA" w:rsidRDefault="00CD5DB9" w:rsidP="00CD5D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…………………</w:t>
            </w:r>
          </w:p>
        </w:tc>
        <w:tc>
          <w:tcPr>
            <w:tcW w:w="615" w:type="pct"/>
            <w:vAlign w:val="center"/>
          </w:tcPr>
          <w:p w14:paraId="74DC75F6" w14:textId="77777777" w:rsidR="00CD5DB9" w:rsidRDefault="00CD5DB9" w:rsidP="00CD5D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E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Zwolniony z VAT**</w:t>
            </w:r>
          </w:p>
        </w:tc>
        <w:tc>
          <w:tcPr>
            <w:tcW w:w="823" w:type="pct"/>
            <w:vAlign w:val="center"/>
          </w:tcPr>
          <w:p w14:paraId="48A646D1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7A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CD5DB9" w14:paraId="55883CF0" w14:textId="77777777" w:rsidTr="00CD5DB9">
        <w:trPr>
          <w:trHeight w:val="331"/>
        </w:trPr>
        <w:tc>
          <w:tcPr>
            <w:tcW w:w="2674" w:type="pct"/>
            <w:vAlign w:val="center"/>
          </w:tcPr>
          <w:p w14:paraId="100937E9" w14:textId="77777777" w:rsidR="00CD5DB9" w:rsidRDefault="00CD5DB9" w:rsidP="00CD5DB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7111C3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Przeprowadzenie jednego szkolenia w formie krótkiej formy szkoleniowej – jedno szkolenie/warsztat trwający do 4 (czterech) godzin zegarowych dla jednej grupy szkoleniowej, liczącej do 16-stu uczestników włącznie prowadzone przez jednego trenera.</w:t>
            </w:r>
          </w:p>
          <w:p w14:paraId="4CB2A7F5" w14:textId="77777777" w:rsidR="00CD5DB9" w:rsidRDefault="00CD5DB9" w:rsidP="00CD5DB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7CE23253" w14:textId="77777777" w:rsidR="00CD5DB9" w:rsidRDefault="00CD5DB9" w:rsidP="00CD5DB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br/>
            </w:r>
            <w:r w:rsidRPr="37111C3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  <w:tc>
          <w:tcPr>
            <w:tcW w:w="615" w:type="pct"/>
            <w:vAlign w:val="center"/>
          </w:tcPr>
          <w:p w14:paraId="0CB18F92" w14:textId="77777777" w:rsidR="00CD5DB9" w:rsidRDefault="00CD5DB9" w:rsidP="00CD5DB9">
            <w:pPr>
              <w:jc w:val="center"/>
            </w:pPr>
            <w:r w:rsidRPr="00BA2E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Zwolniony z VAT**</w:t>
            </w:r>
          </w:p>
        </w:tc>
        <w:tc>
          <w:tcPr>
            <w:tcW w:w="823" w:type="pct"/>
            <w:vAlign w:val="center"/>
          </w:tcPr>
          <w:p w14:paraId="12DD796E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7A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CD5DB9" w14:paraId="096B09C5" w14:textId="77777777" w:rsidTr="00CD5DB9">
        <w:trPr>
          <w:trHeight w:val="331"/>
        </w:trPr>
        <w:tc>
          <w:tcPr>
            <w:tcW w:w="2674" w:type="pct"/>
            <w:vAlign w:val="center"/>
          </w:tcPr>
          <w:p w14:paraId="6696A411" w14:textId="77777777" w:rsidR="00CD5DB9" w:rsidRDefault="00CD5DB9" w:rsidP="00CD5DB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7111C3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Przeprowadzenie jednego webinaru – jedno szkolenie online (np. Teams, Zoom) trwające do 3 (trzech) godzin zegarowych prowadzone przez jednego trenera. W webinarze może wziąć udział nieograniczona liczba pracowników/współpracowników Grupy NCBR.</w:t>
            </w:r>
          </w:p>
          <w:p w14:paraId="3C211B0F" w14:textId="77777777" w:rsidR="00CD5DB9" w:rsidRDefault="00CD5DB9" w:rsidP="00CD5DB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5D17E417" w14:textId="77777777" w:rsidR="00CD5DB9" w:rsidRDefault="00CD5DB9" w:rsidP="00CD5DB9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br/>
            </w:r>
            <w:r w:rsidRPr="37111C3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  <w:tc>
          <w:tcPr>
            <w:tcW w:w="615" w:type="pct"/>
            <w:vAlign w:val="center"/>
          </w:tcPr>
          <w:p w14:paraId="789637CB" w14:textId="77777777" w:rsidR="00CD5DB9" w:rsidRDefault="00CD5DB9" w:rsidP="00CD5DB9">
            <w:pPr>
              <w:jc w:val="center"/>
            </w:pPr>
            <w:r w:rsidRPr="00BA2E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Zwolniony z VAT**</w:t>
            </w:r>
          </w:p>
        </w:tc>
        <w:tc>
          <w:tcPr>
            <w:tcW w:w="823" w:type="pct"/>
            <w:vAlign w:val="center"/>
          </w:tcPr>
          <w:p w14:paraId="35E76719" w14:textId="77777777" w:rsidR="00CD5DB9" w:rsidRPr="00062BDA" w:rsidRDefault="00CD5DB9" w:rsidP="00CD5DB9">
            <w:pPr>
              <w:ind w:right="34" w:firstLine="34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7A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</w:tbl>
    <w:p w14:paraId="0DB44FCA" w14:textId="77777777" w:rsidR="00CD5DB9" w:rsidRDefault="00CD5DB9" w:rsidP="00062BDA">
      <w:pPr>
        <w:spacing w:line="312" w:lineRule="auto"/>
        <w:ind w:right="42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71B961" w14:textId="752AD087" w:rsidR="00062BDA" w:rsidRPr="00CD5DB9" w:rsidRDefault="002511F8" w:rsidP="002511F8">
      <w:pPr>
        <w:spacing w:line="276" w:lineRule="auto"/>
        <w:ind w:left="-567" w:right="-142"/>
        <w:jc w:val="both"/>
        <w:rPr>
          <w:rFonts w:asciiTheme="minorHAnsi" w:hAnsiTheme="minorHAnsi" w:cstheme="minorHAnsi"/>
          <w:i/>
          <w:iCs/>
          <w:sz w:val="22"/>
          <w:szCs w:val="16"/>
        </w:rPr>
      </w:pPr>
      <w:r>
        <w:rPr>
          <w:b/>
          <w:bCs/>
          <w:sz w:val="18"/>
          <w:szCs w:val="18"/>
        </w:rPr>
        <w:lastRenderedPageBreak/>
        <w:br/>
      </w:r>
      <w:r w:rsidR="00062BDA" w:rsidRPr="00CD5DB9">
        <w:rPr>
          <w:rFonts w:asciiTheme="minorHAnsi" w:hAnsiTheme="minorHAnsi" w:cstheme="minorHAnsi"/>
          <w:sz w:val="22"/>
          <w:szCs w:val="16"/>
        </w:rPr>
        <w:t xml:space="preserve">** </w:t>
      </w:r>
      <w:r w:rsidR="00062BDA" w:rsidRPr="00CD5DB9">
        <w:rPr>
          <w:rFonts w:asciiTheme="minorHAnsi" w:hAnsiTheme="minorHAnsi" w:cstheme="minorHAnsi"/>
          <w:i/>
          <w:iCs/>
          <w:sz w:val="22"/>
          <w:szCs w:val="16"/>
        </w:rPr>
        <w:t>Zgodnie z art. 43 ust. 1 pkt 29 lit. c ustawy z dnia 11.03.2004 r. o podatku od towarów i usług (Dz.U. 2011.177.1054 z późniejszymi zmianami) usługi kształcenia zawodowego lub przekwalifikowania zawodowego finansowane w całości ze środków publicznych są zwolnione z podatku VAT.</w:t>
      </w:r>
    </w:p>
    <w:p w14:paraId="068EC7F4" w14:textId="02ED32A4" w:rsidR="00062BDA" w:rsidRPr="00CD5DB9" w:rsidRDefault="00062BDA" w:rsidP="002511F8">
      <w:pPr>
        <w:spacing w:line="276" w:lineRule="auto"/>
        <w:ind w:left="-567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5DB9">
        <w:rPr>
          <w:rFonts w:asciiTheme="minorHAnsi" w:hAnsiTheme="minorHAnsi" w:cstheme="minorHAnsi"/>
          <w:sz w:val="22"/>
          <w:szCs w:val="16"/>
        </w:rPr>
        <w:t>***</w:t>
      </w:r>
      <w:r w:rsidRPr="00CD5DB9">
        <w:rPr>
          <w:rFonts w:asciiTheme="minorHAnsi" w:hAnsiTheme="minorHAnsi" w:cstheme="minorHAnsi"/>
          <w:i/>
          <w:iCs/>
          <w:sz w:val="22"/>
          <w:szCs w:val="16"/>
        </w:rPr>
        <w:t>Prosimy wpisać kwotę brutto równą kwocie netto z racji na zwolnienie z VAT</w:t>
      </w:r>
      <w:r w:rsidRPr="00CD5DB9">
        <w:rPr>
          <w:rFonts w:asciiTheme="minorHAnsi" w:hAnsiTheme="minorHAnsi" w:cstheme="minorHAnsi"/>
          <w:sz w:val="22"/>
          <w:szCs w:val="16"/>
        </w:rPr>
        <w:t>.</w:t>
      </w:r>
    </w:p>
    <w:p w14:paraId="2968686D" w14:textId="77777777" w:rsidR="00062BDA" w:rsidRDefault="00062BDA" w:rsidP="002511F8">
      <w:pPr>
        <w:spacing w:line="276" w:lineRule="auto"/>
        <w:ind w:left="-567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6C1475C6" w14:textId="61E1AAF5" w:rsidR="000476CB" w:rsidRPr="0073617D" w:rsidRDefault="000476CB" w:rsidP="002511F8">
      <w:pPr>
        <w:spacing w:line="276" w:lineRule="auto"/>
        <w:ind w:left="-567" w:right="-142"/>
        <w:jc w:val="both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Oświadczamy, że:</w:t>
      </w:r>
    </w:p>
    <w:p w14:paraId="67F70E8F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Nie wnosimy/wnoszę żadnych zastrzeżeń do zapytania o wycenę.</w:t>
      </w:r>
    </w:p>
    <w:p w14:paraId="0BF677DE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Przyjmujemy/przyjmuję do wiadomości, że:</w:t>
      </w:r>
    </w:p>
    <w:p w14:paraId="0961330E" w14:textId="77777777" w:rsidR="000476CB" w:rsidRPr="0073617D" w:rsidRDefault="000476CB" w:rsidP="000476C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0F0446C" w14:textId="77777777" w:rsidR="000476CB" w:rsidRPr="0073617D" w:rsidRDefault="000476CB" w:rsidP="000476C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Powyższe zapytanie nie stanowi oferty w rozumieniu Kodeksu cywilnego.</w:t>
      </w:r>
    </w:p>
    <w:p w14:paraId="4C7DE71C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</w:rPr>
      </w:pPr>
      <w:r w:rsidRPr="0073617D">
        <w:rPr>
          <w:rFonts w:asciiTheme="minorHAnsi" w:eastAsia="Calibri" w:hAnsiTheme="minorHAnsi" w:cstheme="minorHAnsi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1517EB06" w14:textId="77777777" w:rsidR="000476CB" w:rsidRPr="0073617D" w:rsidRDefault="000476CB" w:rsidP="000476CB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51A01474" w14:textId="77777777" w:rsidR="000476CB" w:rsidRPr="0073617D" w:rsidRDefault="000476CB" w:rsidP="000476CB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053D86BA" w14:textId="77777777" w:rsidR="000476CB" w:rsidRPr="0073617D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73617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……………………………….</w:t>
      </w:r>
    </w:p>
    <w:p w14:paraId="24664638" w14:textId="77777777" w:rsidR="000476CB" w:rsidRPr="0073617D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Akceptacja </w:t>
      </w:r>
    </w:p>
    <w:p w14:paraId="15716B60" w14:textId="77777777" w:rsidR="00720717" w:rsidRDefault="00720717" w:rsidP="000476CB">
      <w:pPr>
        <w:pStyle w:val="Akapitzlist"/>
        <w:spacing w:after="120" w:line="312" w:lineRule="auto"/>
        <w:ind w:left="0"/>
        <w:contextualSpacing w:val="0"/>
        <w:jc w:val="both"/>
        <w:rPr>
          <w:rFonts w:asciiTheme="minorHAnsi" w:eastAsia="Calibri" w:hAnsiTheme="minorHAnsi" w:cstheme="minorHAnsi"/>
        </w:rPr>
      </w:pPr>
    </w:p>
    <w:p w14:paraId="02A0921D" w14:textId="55681819" w:rsidR="000476CB" w:rsidRPr="0073617D" w:rsidRDefault="000476CB" w:rsidP="000476CB">
      <w:pPr>
        <w:pStyle w:val="Akapitzlist"/>
        <w:spacing w:after="120" w:line="312" w:lineRule="auto"/>
        <w:ind w:left="0"/>
        <w:contextualSpacing w:val="0"/>
        <w:jc w:val="both"/>
        <w:rPr>
          <w:rFonts w:asciiTheme="minorHAnsi" w:eastAsia="Calibri" w:hAnsiTheme="minorHAnsi" w:cstheme="minorHAnsi"/>
        </w:rPr>
      </w:pPr>
      <w:r w:rsidRPr="0073617D">
        <w:rPr>
          <w:rFonts w:asciiTheme="minorHAnsi" w:eastAsia="Calibri" w:hAnsiTheme="minorHAnsi" w:cstheme="minorHAns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1FBC614F" w14:textId="77777777" w:rsidR="00901E8C" w:rsidRDefault="00901E8C"/>
    <w:sectPr w:rsidR="00901E8C" w:rsidSect="00062BD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7" w:bottom="709" w:left="1417" w:header="709" w:footer="423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4DDD" w14:textId="77777777" w:rsidR="00DF7FED" w:rsidRDefault="00DF7FED">
      <w:r>
        <w:separator/>
      </w:r>
    </w:p>
  </w:endnote>
  <w:endnote w:type="continuationSeparator" w:id="0">
    <w:p w14:paraId="3B6A00F1" w14:textId="77777777" w:rsidR="00DF7FED" w:rsidRDefault="00DF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B5F" w14:textId="77777777" w:rsidR="00F17B3C" w:rsidRDefault="00993C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A61340" w14:textId="77777777" w:rsidR="00F17B3C" w:rsidRDefault="00350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6CA8" w14:textId="5C98E14C" w:rsidR="00F56F6C" w:rsidRPr="00CB32C8" w:rsidRDefault="00F23EF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07F893" wp14:editId="4A6979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dad241f6a5503e389783b76a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BC0FB" w14:textId="18965C06" w:rsidR="00F23EFE" w:rsidRPr="00F23EFE" w:rsidRDefault="00F23EFE" w:rsidP="00F23EF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23EF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7F893" id="_x0000_t202" coordsize="21600,21600" o:spt="202" path="m,l,21600r21600,l21600,xe">
              <v:stroke joinstyle="miter"/>
              <v:path gradientshapeok="t" o:connecttype="rect"/>
            </v:shapetype>
            <v:shape id="MSIPCMdad241f6a5503e389783b76a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uW0kzb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5EBC0FB" w14:textId="18965C06" w:rsidR="00F23EFE" w:rsidRPr="00F23EFE" w:rsidRDefault="00F23EFE" w:rsidP="00F23EF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23EFE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3CAA" w:rsidRPr="00CB32C8">
      <w:rPr>
        <w:rFonts w:ascii="Calibri" w:hAnsi="Calibri"/>
        <w:sz w:val="18"/>
        <w:szCs w:val="18"/>
      </w:rPr>
      <w:t xml:space="preserve">Strona </w:t>
    </w:r>
    <w:r w:rsidR="00993CAA" w:rsidRPr="00CB32C8">
      <w:rPr>
        <w:rFonts w:ascii="Calibri" w:hAnsi="Calibri"/>
        <w:b/>
        <w:bCs/>
        <w:sz w:val="18"/>
        <w:szCs w:val="18"/>
      </w:rPr>
      <w:fldChar w:fldCharType="begin"/>
    </w:r>
    <w:r w:rsidR="00993CAA" w:rsidRPr="00CB32C8">
      <w:rPr>
        <w:rFonts w:ascii="Calibri" w:hAnsi="Calibri"/>
        <w:b/>
        <w:bCs/>
        <w:sz w:val="18"/>
        <w:szCs w:val="18"/>
      </w:rPr>
      <w:instrText>PAGE</w:instrText>
    </w:r>
    <w:r w:rsidR="00993CAA" w:rsidRPr="00CB32C8">
      <w:rPr>
        <w:rFonts w:ascii="Calibri" w:hAnsi="Calibri"/>
        <w:b/>
        <w:bCs/>
        <w:sz w:val="18"/>
        <w:szCs w:val="18"/>
      </w:rPr>
      <w:fldChar w:fldCharType="separate"/>
    </w:r>
    <w:r w:rsidR="00993CAA">
      <w:rPr>
        <w:rFonts w:ascii="Calibri" w:hAnsi="Calibri"/>
        <w:b/>
        <w:bCs/>
        <w:noProof/>
        <w:sz w:val="18"/>
        <w:szCs w:val="18"/>
      </w:rPr>
      <w:t>4</w:t>
    </w:r>
    <w:r w:rsidR="00993CAA" w:rsidRPr="00CB32C8">
      <w:rPr>
        <w:rFonts w:ascii="Calibri" w:hAnsi="Calibri"/>
        <w:b/>
        <w:bCs/>
        <w:sz w:val="18"/>
        <w:szCs w:val="18"/>
      </w:rPr>
      <w:fldChar w:fldCharType="end"/>
    </w:r>
    <w:r w:rsidR="00993CAA" w:rsidRPr="00CB32C8">
      <w:rPr>
        <w:rFonts w:ascii="Calibri" w:hAnsi="Calibri"/>
        <w:sz w:val="18"/>
        <w:szCs w:val="18"/>
      </w:rPr>
      <w:t xml:space="preserve"> z </w:t>
    </w:r>
    <w:r w:rsidR="00993CAA" w:rsidRPr="00CB32C8">
      <w:rPr>
        <w:rFonts w:ascii="Calibri" w:hAnsi="Calibri"/>
        <w:b/>
        <w:bCs/>
        <w:sz w:val="18"/>
        <w:szCs w:val="18"/>
      </w:rPr>
      <w:fldChar w:fldCharType="begin"/>
    </w:r>
    <w:r w:rsidR="00993CAA" w:rsidRPr="00CB32C8">
      <w:rPr>
        <w:rFonts w:ascii="Calibri" w:hAnsi="Calibri"/>
        <w:b/>
        <w:bCs/>
        <w:sz w:val="18"/>
        <w:szCs w:val="18"/>
      </w:rPr>
      <w:instrText>NUMPAGES</w:instrText>
    </w:r>
    <w:r w:rsidR="00993CAA" w:rsidRPr="00CB32C8">
      <w:rPr>
        <w:rFonts w:ascii="Calibri" w:hAnsi="Calibri"/>
        <w:b/>
        <w:bCs/>
        <w:sz w:val="18"/>
        <w:szCs w:val="18"/>
      </w:rPr>
      <w:fldChar w:fldCharType="separate"/>
    </w:r>
    <w:r w:rsidR="00993CAA">
      <w:rPr>
        <w:rFonts w:ascii="Calibri" w:hAnsi="Calibri"/>
        <w:b/>
        <w:bCs/>
        <w:noProof/>
        <w:sz w:val="18"/>
        <w:szCs w:val="18"/>
      </w:rPr>
      <w:t>4</w:t>
    </w:r>
    <w:r w:rsidR="00993CAA" w:rsidRPr="00CB32C8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6DF8" w14:textId="77777777" w:rsidR="00DF7FED" w:rsidRDefault="00DF7FED">
      <w:r>
        <w:separator/>
      </w:r>
    </w:p>
  </w:footnote>
  <w:footnote w:type="continuationSeparator" w:id="0">
    <w:p w14:paraId="224D1188" w14:textId="77777777" w:rsidR="00DF7FED" w:rsidRDefault="00DF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05C0" w14:textId="77777777" w:rsidR="00F17B3C" w:rsidRDefault="00993CA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737ED3" w14:textId="77777777" w:rsidR="00F17B3C" w:rsidRDefault="003505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7E07" w14:textId="4648B9C1" w:rsidR="003F3DB3" w:rsidRPr="00AE772C" w:rsidRDefault="003505DB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CB"/>
    <w:rsid w:val="000476CB"/>
    <w:rsid w:val="00062BDA"/>
    <w:rsid w:val="00165729"/>
    <w:rsid w:val="002511F8"/>
    <w:rsid w:val="003505DB"/>
    <w:rsid w:val="00407FAC"/>
    <w:rsid w:val="00486CF1"/>
    <w:rsid w:val="0048744E"/>
    <w:rsid w:val="00560F81"/>
    <w:rsid w:val="005C4B7E"/>
    <w:rsid w:val="007017B7"/>
    <w:rsid w:val="00720717"/>
    <w:rsid w:val="007303A4"/>
    <w:rsid w:val="00901E8C"/>
    <w:rsid w:val="00966132"/>
    <w:rsid w:val="00993CAA"/>
    <w:rsid w:val="00B3258B"/>
    <w:rsid w:val="00C023F1"/>
    <w:rsid w:val="00CD5DB9"/>
    <w:rsid w:val="00D24CBE"/>
    <w:rsid w:val="00DF7FED"/>
    <w:rsid w:val="00F23EFE"/>
    <w:rsid w:val="00FB7B2B"/>
    <w:rsid w:val="0787F917"/>
    <w:rsid w:val="37111C30"/>
    <w:rsid w:val="53F4882B"/>
    <w:rsid w:val="76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8E99D"/>
  <w15:chartTrackingRefBased/>
  <w15:docId w15:val="{6AD42860-426F-426E-A040-CE9A8A71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76CB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047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476CB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0476C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0476CB"/>
  </w:style>
  <w:style w:type="table" w:styleId="Tabela-Siatka">
    <w:name w:val="Table Grid"/>
    <w:basedOn w:val="Standardowy"/>
    <w:uiPriority w:val="39"/>
    <w:rsid w:val="0004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476CB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0476CB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C023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94">
    <w:name w:val="Font Style94"/>
    <w:basedOn w:val="Domylnaczcionkaakapitu"/>
    <w:uiPriority w:val="99"/>
    <w:rsid w:val="00062BD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2</cp:revision>
  <dcterms:created xsi:type="dcterms:W3CDTF">2022-09-08T07:52:00Z</dcterms:created>
  <dcterms:modified xsi:type="dcterms:W3CDTF">2022-09-08T07:52:00Z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2022-09-08T07:51:44Z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45516086-c046-4fad-a317-6dd411a066d6</vt:lpwstr>
  </property>
  <property fmtid="{D5CDD505-2E9C-101B-9397-08002B2CF9AE}" pid="8" name="MSIP_Label_46723740-be9a-4fd0-bd11-8f09a2f8d61a_ContentBits">
    <vt:lpwstr>2</vt:lpwstr>
  </property>
</Properties>
</file>