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1FA02AD6" w14:textId="77777777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Ogłoszenie o przetargu:</w:t>
      </w:r>
    </w:p>
    <w:p w14:paraId="5E980664" w14:textId="2F8A9A0F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Polska Spółka Gazownictwa sp. z o.o.  </w:t>
      </w:r>
      <w:r w:rsidRPr="00147CFA">
        <w:rPr>
          <w:b/>
          <w:sz w:val="24"/>
          <w:szCs w:val="24"/>
        </w:rPr>
        <w:br/>
        <w:t>Oddział Zakład Gazowniczy w  Zakład Gazowniczy w Olsztynie</w:t>
      </w:r>
      <w:r w:rsidRPr="00147CFA">
        <w:rPr>
          <w:b/>
          <w:sz w:val="24"/>
          <w:szCs w:val="24"/>
        </w:rPr>
        <w:br/>
        <w:t>ul. Lubelska 42A, 10-409 Olsztyn</w:t>
      </w:r>
      <w:r w:rsidRPr="00147CFA">
        <w:rPr>
          <w:b/>
          <w:sz w:val="24"/>
          <w:szCs w:val="24"/>
        </w:rPr>
        <w:br/>
        <w:t>tel. 89 538 30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>00</w:t>
      </w:r>
    </w:p>
    <w:p w14:paraId="093A2271" w14:textId="77777777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OGŁASZA PRZETARG PISEMNY NIEOGRANICZONY na sprzedaż </w:t>
      </w:r>
    </w:p>
    <w:p w14:paraId="1648030C" w14:textId="3BB9315C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prawa użytkowania wieczystego gruntu składającego</w:t>
      </w:r>
      <w:r>
        <w:rPr>
          <w:b/>
          <w:sz w:val="24"/>
          <w:szCs w:val="24"/>
        </w:rPr>
        <w:t xml:space="preserve"> się z działek</w:t>
      </w:r>
      <w:r w:rsidRPr="00147CFA">
        <w:rPr>
          <w:b/>
          <w:sz w:val="24"/>
          <w:szCs w:val="24"/>
        </w:rPr>
        <w:t xml:space="preserve"> nr</w:t>
      </w:r>
      <w:r w:rsidR="001B163E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176/3 i 176/9</w:t>
      </w:r>
      <w:r w:rsidRPr="00147CFA">
        <w:rPr>
          <w:b/>
          <w:sz w:val="24"/>
          <w:szCs w:val="24"/>
        </w:rPr>
        <w:t xml:space="preserve"> o </w:t>
      </w:r>
      <w:r>
        <w:rPr>
          <w:b/>
          <w:sz w:val="24"/>
          <w:szCs w:val="24"/>
        </w:rPr>
        <w:t xml:space="preserve">łącznej </w:t>
      </w:r>
      <w:r w:rsidRPr="00147CFA">
        <w:rPr>
          <w:b/>
          <w:sz w:val="24"/>
          <w:szCs w:val="24"/>
        </w:rPr>
        <w:t xml:space="preserve">powierzchni </w:t>
      </w:r>
      <w:r>
        <w:rPr>
          <w:b/>
          <w:sz w:val="24"/>
          <w:szCs w:val="24"/>
        </w:rPr>
        <w:t>1,0775 ha</w:t>
      </w:r>
      <w:r w:rsidRPr="00147CFA">
        <w:rPr>
          <w:b/>
          <w:sz w:val="24"/>
          <w:szCs w:val="24"/>
        </w:rPr>
        <w:t xml:space="preserve"> wraz z prawem własności posadowionego na niej budynku i pozostałych budowli położonej </w:t>
      </w:r>
      <w:r>
        <w:rPr>
          <w:b/>
          <w:sz w:val="24"/>
          <w:szCs w:val="24"/>
        </w:rPr>
        <w:br/>
      </w:r>
      <w:r w:rsidRPr="00147CFA">
        <w:rPr>
          <w:b/>
          <w:sz w:val="24"/>
          <w:szCs w:val="24"/>
        </w:rPr>
        <w:t xml:space="preserve">w </w:t>
      </w:r>
      <w:r>
        <w:rPr>
          <w:b/>
          <w:sz w:val="24"/>
          <w:szCs w:val="24"/>
        </w:rPr>
        <w:t>Węgorzewie przy ul. Armii Krajowej 7</w:t>
      </w:r>
    </w:p>
    <w:p w14:paraId="63A9AD76" w14:textId="77777777" w:rsidR="00302A7A" w:rsidRPr="00F50DE0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  <w:highlight w:val="yellow"/>
        </w:rPr>
      </w:pPr>
    </w:p>
    <w:p w14:paraId="7F707A5B" w14:textId="3C58A749" w:rsidR="00302A7A" w:rsidRPr="00147CFA" w:rsidRDefault="00302A7A" w:rsidP="00302A7A">
      <w:pPr>
        <w:pStyle w:val="Tekstpodstawowy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Cena wywoławcza wynosi: </w:t>
      </w:r>
      <w:r>
        <w:rPr>
          <w:b/>
          <w:sz w:val="24"/>
          <w:szCs w:val="24"/>
        </w:rPr>
        <w:t>3</w:t>
      </w:r>
      <w:r w:rsidR="001B163E"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> </w:t>
      </w:r>
      <w:r w:rsidR="001B163E">
        <w:rPr>
          <w:b/>
          <w:sz w:val="24"/>
          <w:szCs w:val="24"/>
        </w:rPr>
        <w:t>024</w:t>
      </w:r>
      <w:r>
        <w:rPr>
          <w:b/>
          <w:sz w:val="24"/>
          <w:szCs w:val="24"/>
        </w:rPr>
        <w:t xml:space="preserve">,20 zł </w:t>
      </w:r>
      <w:r w:rsidRPr="00ED72CC"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>netto.</w:t>
      </w:r>
    </w:p>
    <w:p w14:paraId="1912E3E1" w14:textId="41424E3D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Wymagane wadium w wysokości:</w:t>
      </w:r>
      <w:r>
        <w:rPr>
          <w:b/>
          <w:sz w:val="24"/>
          <w:szCs w:val="24"/>
        </w:rPr>
        <w:t xml:space="preserve"> 1</w:t>
      </w:r>
      <w:r w:rsidR="001B163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 </w:t>
      </w:r>
      <w:r w:rsidR="001B163E">
        <w:rPr>
          <w:b/>
          <w:sz w:val="24"/>
          <w:szCs w:val="24"/>
        </w:rPr>
        <w:t>90</w:t>
      </w:r>
      <w:r>
        <w:rPr>
          <w:b/>
          <w:sz w:val="24"/>
          <w:szCs w:val="24"/>
        </w:rPr>
        <w:t>1,</w:t>
      </w:r>
      <w:r w:rsidR="001B163E">
        <w:rPr>
          <w:b/>
          <w:sz w:val="24"/>
          <w:szCs w:val="24"/>
        </w:rPr>
        <w:t>21</w:t>
      </w:r>
      <w:r w:rsidRPr="00147CFA">
        <w:rPr>
          <w:b/>
          <w:sz w:val="24"/>
          <w:szCs w:val="24"/>
        </w:rPr>
        <w:t xml:space="preserve"> </w:t>
      </w:r>
      <w:r w:rsidRPr="00ED72CC"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>zł.</w:t>
      </w:r>
    </w:p>
    <w:p w14:paraId="04BCFB18" w14:textId="2DD54F38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Termin rozstrzygnięcia przetargu</w:t>
      </w:r>
      <w:r>
        <w:rPr>
          <w:b/>
          <w:sz w:val="24"/>
          <w:szCs w:val="24"/>
        </w:rPr>
        <w:t xml:space="preserve">: </w:t>
      </w:r>
      <w:r w:rsidR="001B163E">
        <w:rPr>
          <w:b/>
          <w:sz w:val="24"/>
          <w:szCs w:val="24"/>
        </w:rPr>
        <w:t>09</w:t>
      </w:r>
      <w:r>
        <w:rPr>
          <w:b/>
          <w:sz w:val="24"/>
          <w:szCs w:val="24"/>
        </w:rPr>
        <w:t>.0</w:t>
      </w:r>
      <w:r w:rsidR="001B163E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</w:t>
      </w:r>
      <w:r w:rsidRPr="00147CFA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20</w:t>
      </w:r>
      <w:r w:rsidRPr="00147CFA">
        <w:rPr>
          <w:b/>
          <w:sz w:val="24"/>
          <w:szCs w:val="24"/>
        </w:rPr>
        <w:t xml:space="preserve"> r. o godz. 1</w:t>
      </w:r>
      <w:r w:rsidR="001B163E">
        <w:rPr>
          <w:b/>
          <w:sz w:val="24"/>
          <w:szCs w:val="24"/>
        </w:rPr>
        <w:t>2</w:t>
      </w:r>
      <w:r w:rsidRPr="00147CFA">
        <w:rPr>
          <w:b/>
          <w:sz w:val="24"/>
          <w:szCs w:val="24"/>
        </w:rPr>
        <w:t xml:space="preserve">:05 </w:t>
      </w:r>
      <w:r w:rsidRPr="00147CFA">
        <w:rPr>
          <w:b/>
          <w:sz w:val="24"/>
          <w:szCs w:val="24"/>
        </w:rPr>
        <w:br/>
        <w:t>w siedzibie zbywcy.</w:t>
      </w:r>
    </w:p>
    <w:p w14:paraId="60F97EB7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E7F18C2" w14:textId="7DA2F9B9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Szczegółowe informacje o przetargu oraz nieruchomości zostały zamieszczone na stronie internetowej  www. psgaz.pl zakładka Nieruchomości i Majątek na sprzedaż/Oddział Zakład Gazowniczy w</w:t>
      </w:r>
      <w:r w:rsidR="001B163E">
        <w:rPr>
          <w:b/>
          <w:sz w:val="24"/>
          <w:szCs w:val="24"/>
        </w:rPr>
        <w:t> </w:t>
      </w:r>
      <w:r w:rsidRPr="00147CFA">
        <w:rPr>
          <w:b/>
          <w:sz w:val="24"/>
          <w:szCs w:val="24"/>
        </w:rPr>
        <w:t>Olsztynie. Uczestnik przetargu przed przystąpieniem do przetargu zobowiązany jest zapoznać się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>z ww. informacjami oraz stanem technicznym nieruchomości.</w:t>
      </w:r>
    </w:p>
    <w:p w14:paraId="4CE5A1FE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0846D1C" w14:textId="23E4B9C3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Informacje na temat nieruchomości można uzyskać tel. </w:t>
      </w:r>
      <w:r w:rsidRPr="00147CFA">
        <w:rPr>
          <w:b/>
          <w:sz w:val="24"/>
          <w:szCs w:val="24"/>
        </w:rPr>
        <w:br/>
        <w:t>nr</w:t>
      </w:r>
      <w:r>
        <w:rPr>
          <w:b/>
          <w:sz w:val="24"/>
          <w:szCs w:val="24"/>
        </w:rPr>
        <w:t xml:space="preserve"> 89 538 31 90</w:t>
      </w:r>
      <w:r w:rsidRPr="00147CFA">
        <w:rPr>
          <w:b/>
          <w:sz w:val="24"/>
          <w:szCs w:val="24"/>
        </w:rPr>
        <w:t xml:space="preserve"> 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135A8ADD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38E02E6" w14:textId="170A6532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Informacje na temat warunków i zasad uczestnictwa </w:t>
      </w:r>
      <w:r w:rsidRPr="00147CFA">
        <w:rPr>
          <w:b/>
          <w:sz w:val="24"/>
          <w:szCs w:val="24"/>
        </w:rPr>
        <w:br/>
        <w:t xml:space="preserve">w przetargu:                     </w:t>
      </w:r>
      <w:r w:rsidRPr="00147CFA">
        <w:rPr>
          <w:b/>
          <w:sz w:val="24"/>
          <w:szCs w:val="24"/>
        </w:rPr>
        <w:br/>
        <w:t xml:space="preserve"> tel. nr: </w:t>
      </w:r>
      <w:r>
        <w:rPr>
          <w:b/>
          <w:sz w:val="24"/>
          <w:szCs w:val="24"/>
        </w:rPr>
        <w:t>89 538 31 90</w:t>
      </w:r>
      <w:bookmarkStart w:id="0" w:name="_GoBack"/>
      <w:bookmarkEnd w:id="0"/>
      <w:r w:rsidRPr="00147CFA">
        <w:rPr>
          <w:rFonts w:cs="Arial"/>
          <w:color w:val="000000"/>
          <w:sz w:val="24"/>
          <w:szCs w:val="24"/>
        </w:rPr>
        <w:br/>
      </w:r>
      <w:r w:rsidRPr="00147CFA">
        <w:rPr>
          <w:b/>
          <w:sz w:val="24"/>
          <w:szCs w:val="24"/>
        </w:rPr>
        <w:t xml:space="preserve">od poniedziałku do piątku  </w:t>
      </w:r>
      <w:r w:rsidRPr="00147CFA">
        <w:rPr>
          <w:b/>
          <w:sz w:val="24"/>
          <w:szCs w:val="24"/>
        </w:rPr>
        <w:br/>
        <w:t>w godz. 08:00 – 13:00</w:t>
      </w:r>
    </w:p>
    <w:p w14:paraId="4A11F763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(z wyjątkiem dnia przetargu).</w:t>
      </w:r>
    </w:p>
    <w:p w14:paraId="40155007" w14:textId="6AF86B23"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br/>
      </w:r>
    </w:p>
    <w:sectPr w:rsidR="00C954C5" w:rsidRPr="009D2054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F10414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6180AEA8" wp14:editId="43D2E35A">
          <wp:simplePos x="0" y="0"/>
          <wp:positionH relativeFrom="page">
            <wp:posOffset>38100</wp:posOffset>
          </wp:positionH>
          <wp:positionV relativeFrom="page">
            <wp:posOffset>475615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B163E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2A7A"/>
    <w:rsid w:val="00304F01"/>
    <w:rsid w:val="0036079E"/>
    <w:rsid w:val="00381FFB"/>
    <w:rsid w:val="003B2D07"/>
    <w:rsid w:val="003E1646"/>
    <w:rsid w:val="003E1BFB"/>
    <w:rsid w:val="003E565D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81AD9"/>
    <w:rsid w:val="00796ACF"/>
    <w:rsid w:val="00821AB9"/>
    <w:rsid w:val="00844994"/>
    <w:rsid w:val="00850FF5"/>
    <w:rsid w:val="00951147"/>
    <w:rsid w:val="00952ACB"/>
    <w:rsid w:val="00964A97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  <w:rsid w:val="00FC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2020-03-12T23:00:00+00:00</wapObowiazujeOd>
    <wapDataWydania xmlns="c1876336-ecf6-4d04-83f9-df4cad67950a">2020-02-27T23:00:00+00:00</wapDataWydani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B7DE8-D8EC-49F8-AC4E-4DC6EB31D02B}">
  <ds:schemaRefs>
    <ds:schemaRef ds:uri="http://purl.org/dc/dcmitype/"/>
    <ds:schemaRef ds:uri="http://schemas.microsoft.com/office/2006/documentManagement/types"/>
    <ds:schemaRef ds:uri="http://purl.org/dc/elements/1.1/"/>
    <ds:schemaRef ds:uri="c1876336-ecf6-4d04-83f9-df4cad67950a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ba29d6e-f8c2-4bc3-abcc-87fa78023ccb"/>
    <ds:schemaRef ds:uri="7b1cf317-af41-45ad-8637-b483ded5e11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F3C4519-0DFF-43E3-BBDB-A4C1F78E8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83565-B2E4-4871-8C7B-5A37556A30A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A17B1B3-C505-403C-BB09-6A8A847F3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C289C3-D444-4991-9711-FDFC9AA49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47</TotalTime>
  <Pages>1</Pages>
  <Words>185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Pilarek-Stępień Sylwia</cp:lastModifiedBy>
  <cp:revision>5</cp:revision>
  <cp:lastPrinted>2020-03-06T08:23:00Z</cp:lastPrinted>
  <dcterms:created xsi:type="dcterms:W3CDTF">2020-05-25T10:04:00Z</dcterms:created>
  <dcterms:modified xsi:type="dcterms:W3CDTF">2020-08-17T05:54:00Z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orkflowChangePath">
    <vt:lpwstr>8379072f-fac7-4857-8213-1ab9bbb0aff9,2;</vt:lpwstr>
  </property>
  <property fmtid="{D5CDD505-2E9C-101B-9397-08002B2CF9AE}" pid="4" name="wapDataOstatniejWersji">
    <vt:filetime>2020-03-06T08:41:48Z</vt:filetime>
  </property>
  <property fmtid="{D5CDD505-2E9C-101B-9397-08002B2CF9AE}" pid="5" name="_docset_NoMedatataSyncRequired">
    <vt:lpwstr>False</vt:lpwstr>
  </property>
</Properties>
</file>