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ADEB3" w14:textId="77777777" w:rsidR="00C81609" w:rsidRDefault="00690C80">
      <w:pPr>
        <w:pStyle w:val="Standard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C434C2" wp14:editId="3B28B8A4">
            <wp:simplePos x="0" y="0"/>
            <wp:positionH relativeFrom="column">
              <wp:posOffset>69840</wp:posOffset>
            </wp:positionH>
            <wp:positionV relativeFrom="paragraph">
              <wp:posOffset>14760</wp:posOffset>
            </wp:positionV>
            <wp:extent cx="1334880" cy="844559"/>
            <wp:effectExtent l="0" t="0" r="0" b="0"/>
            <wp:wrapTight wrapText="bothSides">
              <wp:wrapPolygon edited="0">
                <wp:start x="0" y="0"/>
                <wp:lineTo x="0" y="20950"/>
                <wp:lineTo x="21271" y="20950"/>
                <wp:lineTo x="21271" y="0"/>
                <wp:lineTo x="0" y="0"/>
              </wp:wrapPolygon>
            </wp:wrapTight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4880" cy="8445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81609">
        <w:t>.</w:t>
      </w:r>
    </w:p>
    <w:p w14:paraId="6D6D5214" w14:textId="77777777" w:rsidR="00D049AB" w:rsidRDefault="00D049AB">
      <w:pPr>
        <w:pStyle w:val="Standard"/>
      </w:pPr>
    </w:p>
    <w:p w14:paraId="15F2BBC2" w14:textId="77777777" w:rsidR="00D049AB" w:rsidRDefault="00D049AB">
      <w:pPr>
        <w:pStyle w:val="Standard"/>
      </w:pPr>
    </w:p>
    <w:p w14:paraId="1C19C9EF" w14:textId="77777777" w:rsidR="00D049AB" w:rsidRDefault="00D049AB">
      <w:pPr>
        <w:pStyle w:val="Standard"/>
      </w:pPr>
    </w:p>
    <w:p w14:paraId="2464A21A" w14:textId="77777777" w:rsidR="00D049AB" w:rsidRDefault="00D049AB">
      <w:pPr>
        <w:pStyle w:val="Standard"/>
      </w:pPr>
    </w:p>
    <w:p w14:paraId="43AB95D6" w14:textId="77777777" w:rsidR="00D049AB" w:rsidRDefault="00D049AB">
      <w:pPr>
        <w:pStyle w:val="Standard"/>
      </w:pPr>
    </w:p>
    <w:tbl>
      <w:tblPr>
        <w:tblW w:w="9630" w:type="dxa"/>
        <w:tblInd w:w="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D049AB" w14:paraId="6552C944" w14:textId="77777777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01D24" w14:textId="77777777" w:rsidR="00D049AB" w:rsidRDefault="00690C80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Konkurs „Być Polakiem” 2020 r., Moduł B – dla nauczycieli</w:t>
            </w:r>
          </w:p>
          <w:p w14:paraId="218AC539" w14:textId="77777777" w:rsidR="00D049AB" w:rsidRDefault="00690C80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KONSPEKT LEKCJI</w:t>
            </w:r>
          </w:p>
          <w:p w14:paraId="5ED21F52" w14:textId="0B704A08" w:rsidR="00D049AB" w:rsidRDefault="00BE4560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Gramatyka ukryta w</w:t>
            </w:r>
            <w:r w:rsidR="001602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wierszach o miłości</w:t>
            </w:r>
            <w:r w:rsidR="00C81609">
              <w:rPr>
                <w:b/>
                <w:bCs/>
              </w:rPr>
              <w:t>.</w:t>
            </w:r>
          </w:p>
          <w:p w14:paraId="3C5E1768" w14:textId="6556717B" w:rsidR="00C81609" w:rsidRDefault="00FE6C01" w:rsidP="00C81609">
            <w:pPr>
              <w:jc w:val="center"/>
              <w:rPr>
                <w:rFonts w:eastAsiaTheme="minorHAnsi" w:cs="Times New Roman"/>
                <w:b/>
                <w:bCs/>
                <w:kern w:val="0"/>
              </w:rPr>
            </w:pPr>
            <w:r>
              <w:rPr>
                <w:rFonts w:eastAsiaTheme="minorHAnsi" w:cs="Times New Roman"/>
                <w:b/>
                <w:bCs/>
                <w:kern w:val="0"/>
              </w:rPr>
              <w:t>M</w:t>
            </w:r>
            <w:r w:rsidR="00C81609">
              <w:rPr>
                <w:rFonts w:eastAsiaTheme="minorHAnsi" w:cs="Times New Roman"/>
                <w:b/>
                <w:bCs/>
                <w:kern w:val="0"/>
              </w:rPr>
              <w:t>etodyczna prezentacja problemów gramatycznych i leksykalnych występujących w wybranym wierszu lirycznym</w:t>
            </w:r>
            <w:r w:rsidR="00DF2B77">
              <w:rPr>
                <w:rFonts w:eastAsiaTheme="minorHAnsi" w:cs="Times New Roman"/>
                <w:b/>
                <w:bCs/>
                <w:kern w:val="0"/>
              </w:rPr>
              <w:t>,</w:t>
            </w:r>
            <w:r w:rsidR="00C81609">
              <w:rPr>
                <w:rFonts w:eastAsiaTheme="minorHAnsi" w:cs="Times New Roman"/>
                <w:b/>
                <w:bCs/>
                <w:kern w:val="0"/>
              </w:rPr>
              <w:t xml:space="preserve"> np. w wierszu K.I Gałczyńskiego „ Rozmowa liryczna”</w:t>
            </w:r>
          </w:p>
          <w:p w14:paraId="5D812916" w14:textId="77777777" w:rsidR="00C81609" w:rsidRPr="00C81609" w:rsidRDefault="00C81609" w:rsidP="00C81609">
            <w:pPr>
              <w:jc w:val="center"/>
              <w:rPr>
                <w:rFonts w:eastAsiaTheme="minorHAnsi" w:cs="Times New Roman"/>
                <w:b/>
                <w:bCs/>
                <w:kern w:val="0"/>
              </w:rPr>
            </w:pPr>
          </w:p>
          <w:p w14:paraId="3E0873E4" w14:textId="44920D9B" w:rsidR="00D049AB" w:rsidRPr="00690C80" w:rsidRDefault="00690C80" w:rsidP="00C81609">
            <w:pPr>
              <w:pStyle w:val="TableContents"/>
              <w:spacing w:line="360" w:lineRule="auto"/>
              <w:jc w:val="center"/>
              <w:rPr>
                <w:b/>
                <w:bCs/>
                <w:u w:val="single"/>
              </w:rPr>
            </w:pPr>
            <w:r w:rsidRPr="00690C80">
              <w:rPr>
                <w:b/>
                <w:bCs/>
                <w:color w:val="C00000"/>
                <w:u w:val="single"/>
              </w:rPr>
              <w:t>UWAGA: W żadnym miejscu konspekt nie może być podpisany ani oznaczony przez autora</w:t>
            </w:r>
          </w:p>
        </w:tc>
      </w:tr>
      <w:tr w:rsidR="00D049AB" w14:paraId="27A3767F" w14:textId="77777777">
        <w:trPr>
          <w:trHeight w:val="420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034EF" w14:textId="77777777" w:rsidR="00D049AB" w:rsidRDefault="00690C80">
            <w:pPr>
              <w:pStyle w:val="TableContents"/>
            </w:pPr>
            <w:r>
              <w:rPr>
                <w:b/>
                <w:bCs/>
              </w:rPr>
              <w:t>1. Pseudonim Nauczyciela (</w:t>
            </w:r>
            <w:r>
              <w:rPr>
                <w:bCs/>
              </w:rPr>
              <w:t>nadaje Koordynator Generalny</w:t>
            </w:r>
            <w:r>
              <w:rPr>
                <w:b/>
                <w:bCs/>
              </w:rPr>
              <w:t>)</w:t>
            </w:r>
          </w:p>
          <w:p w14:paraId="06FB78A3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784FC773" w14:textId="77777777" w:rsidR="00D049AB" w:rsidRDefault="00D049AB">
            <w:pPr>
              <w:pStyle w:val="TableContents"/>
              <w:rPr>
                <w:b/>
                <w:bCs/>
              </w:rPr>
            </w:pPr>
          </w:p>
        </w:tc>
      </w:tr>
      <w:tr w:rsidR="00D049AB" w14:paraId="5BC66AA4" w14:textId="77777777">
        <w:trPr>
          <w:trHeight w:val="5381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5B962" w14:textId="3AB91310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2. Problem</w:t>
            </w:r>
            <w:r w:rsidR="00BE4560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 gramatyczn</w:t>
            </w:r>
            <w:r w:rsidR="00BE4560">
              <w:rPr>
                <w:b/>
                <w:bCs/>
              </w:rPr>
              <w:t>e</w:t>
            </w:r>
            <w:r>
              <w:rPr>
                <w:b/>
                <w:bCs/>
              </w:rPr>
              <w:t>, któr</w:t>
            </w:r>
            <w:r w:rsidR="00BE4560">
              <w:rPr>
                <w:b/>
                <w:bCs/>
              </w:rPr>
              <w:t>ym</w:t>
            </w:r>
            <w:r>
              <w:rPr>
                <w:b/>
                <w:bCs/>
              </w:rPr>
              <w:t xml:space="preserve"> poświęcona jest lekcja:</w:t>
            </w:r>
          </w:p>
          <w:p w14:paraId="07A5B6E0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7B6573C8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7E17B9A3" w14:textId="77777777" w:rsidR="00D049AB" w:rsidRDefault="00D049AB">
            <w:pPr>
              <w:pStyle w:val="TableContents"/>
            </w:pPr>
          </w:p>
          <w:p w14:paraId="6F399753" w14:textId="359732A1" w:rsidR="00D049AB" w:rsidRDefault="00D049AB">
            <w:pPr>
              <w:pStyle w:val="TableContents"/>
            </w:pPr>
          </w:p>
          <w:p w14:paraId="047E0B61" w14:textId="72874740" w:rsidR="00BE4560" w:rsidRDefault="00BE4560">
            <w:pPr>
              <w:pStyle w:val="TableContents"/>
            </w:pPr>
          </w:p>
          <w:p w14:paraId="4AC5593C" w14:textId="0FFD3DB9" w:rsidR="00BE4560" w:rsidRDefault="00BE4560">
            <w:pPr>
              <w:pStyle w:val="TableContents"/>
            </w:pPr>
          </w:p>
          <w:p w14:paraId="01359D68" w14:textId="685FF976" w:rsidR="00BE4560" w:rsidRDefault="00BE4560">
            <w:pPr>
              <w:pStyle w:val="TableContents"/>
            </w:pPr>
          </w:p>
          <w:p w14:paraId="44F21E4D" w14:textId="1781422C" w:rsidR="00BE4560" w:rsidRDefault="00BE4560">
            <w:pPr>
              <w:pStyle w:val="TableContents"/>
            </w:pPr>
          </w:p>
          <w:p w14:paraId="54D44F6D" w14:textId="77777777" w:rsidR="00BE4560" w:rsidRDefault="00BE4560">
            <w:pPr>
              <w:pStyle w:val="TableContents"/>
            </w:pPr>
          </w:p>
          <w:p w14:paraId="3B20BA03" w14:textId="2508F62A" w:rsidR="00D049AB" w:rsidRPr="000F01F8" w:rsidRDefault="00690C80">
            <w:pPr>
              <w:pStyle w:val="TableContents"/>
            </w:pPr>
            <w:r>
              <w:rPr>
                <w:b/>
                <w:bCs/>
              </w:rPr>
              <w:t xml:space="preserve">3. </w:t>
            </w:r>
            <w:r w:rsidR="00BE4560">
              <w:rPr>
                <w:b/>
                <w:bCs/>
              </w:rPr>
              <w:t>Autor i tytuł analizowanego utworu lub utworów</w:t>
            </w:r>
            <w:r w:rsidR="000F01F8">
              <w:rPr>
                <w:b/>
                <w:bCs/>
              </w:rPr>
              <w:t xml:space="preserve">. </w:t>
            </w:r>
            <w:r w:rsidR="000F01F8" w:rsidRPr="000F01F8">
              <w:t xml:space="preserve">(załącznik nr. 1, tekst utworu)  </w:t>
            </w:r>
          </w:p>
          <w:p w14:paraId="54A51293" w14:textId="77777777" w:rsidR="00D049AB" w:rsidRDefault="00D049AB" w:rsidP="00BE4560">
            <w:pPr>
              <w:pStyle w:val="TableContents"/>
              <w:rPr>
                <w:b/>
                <w:bCs/>
              </w:rPr>
            </w:pPr>
          </w:p>
        </w:tc>
      </w:tr>
      <w:tr w:rsidR="00D049AB" w14:paraId="2462CF36" w14:textId="77777777">
        <w:trPr>
          <w:trHeight w:val="75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5FC3A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8DA376E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568D4230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4. Wiek i poziom kompetencji językowych uczniów,  dla których przygotowywany jest</w:t>
            </w:r>
          </w:p>
          <w:p w14:paraId="0431135E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9C0AE26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konspekt.</w:t>
            </w:r>
          </w:p>
          <w:p w14:paraId="1FE5E011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50D1B41B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7F75809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Wiek -  od ….….. do ….......</w:t>
            </w:r>
          </w:p>
          <w:p w14:paraId="06F91E26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E065938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Poziom kompetencji językowych:  A1,  A2,  B1,  B2, C1, zróżnicowany od …........... do ….......</w:t>
            </w:r>
          </w:p>
          <w:p w14:paraId="749982C5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403AC012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8E739CC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49A116FC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 Czas trwania lekcji: …...........................................</w:t>
            </w:r>
          </w:p>
          <w:p w14:paraId="43FB8D26" w14:textId="77777777" w:rsidR="00D049AB" w:rsidRDefault="00D049AB">
            <w:pPr>
              <w:pStyle w:val="TableContents"/>
              <w:rPr>
                <w:b/>
                <w:bCs/>
              </w:rPr>
            </w:pPr>
          </w:p>
        </w:tc>
      </w:tr>
      <w:tr w:rsidR="00D049AB" w14:paraId="6C4E2646" w14:textId="77777777">
        <w:trPr>
          <w:trHeight w:val="9475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40D60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6. Cele lekcji, umiejętności i sprawności:  </w:t>
            </w:r>
          </w:p>
          <w:p w14:paraId="7F721601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14:paraId="56C32790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7D19B41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5F3DBB38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Umiejętności:</w:t>
            </w:r>
          </w:p>
          <w:p w14:paraId="5E442C6F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78697709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- zagadnienie gramatyczne, nowe lub wcześniej omawiane</w:t>
            </w:r>
          </w:p>
          <w:p w14:paraId="010896E0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4190B391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7459140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72E225CE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  <w:p w14:paraId="68D13CB4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3E12C2BF" w14:textId="4EEE8EB2" w:rsidR="00D049AB" w:rsidRDefault="00690C80">
            <w:pPr>
              <w:pStyle w:val="TableContents"/>
            </w:pPr>
            <w:r>
              <w:rPr>
                <w:b/>
                <w:bCs/>
              </w:rPr>
              <w:t xml:space="preserve">   -  materiał leksykalny – </w:t>
            </w:r>
            <w:r w:rsidR="000F01F8">
              <w:rPr>
                <w:b/>
                <w:bCs/>
              </w:rPr>
              <w:t>(</w:t>
            </w:r>
            <w:r>
              <w:rPr>
                <w:bCs/>
              </w:rPr>
              <w:t xml:space="preserve">załącznik nr 2 </w:t>
            </w:r>
            <w:r w:rsidR="000F01F8">
              <w:rPr>
                <w:bCs/>
              </w:rPr>
              <w:t>)</w:t>
            </w:r>
            <w:r>
              <w:rPr>
                <w:bCs/>
              </w:rPr>
              <w:t xml:space="preserve"> </w:t>
            </w:r>
          </w:p>
          <w:p w14:paraId="70C5EECD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7467315F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35DDEFF1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E4AAFB8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3243DE0B" w14:textId="4FD2D229" w:rsidR="00D049AB" w:rsidRDefault="00690C80">
            <w:pPr>
              <w:pStyle w:val="TableContents"/>
            </w:pPr>
            <w:r>
              <w:rPr>
                <w:b/>
                <w:bCs/>
              </w:rPr>
              <w:t xml:space="preserve">   Sprawności – </w:t>
            </w:r>
            <w:r w:rsidR="000F01F8">
              <w:rPr>
                <w:b/>
                <w:bCs/>
              </w:rPr>
              <w:t>(</w:t>
            </w:r>
            <w:r>
              <w:rPr>
                <w:bCs/>
              </w:rPr>
              <w:t>załącznik nr 3</w:t>
            </w:r>
            <w:r w:rsidR="000F01F8">
              <w:rPr>
                <w:bCs/>
              </w:rPr>
              <w:t xml:space="preserve">) </w:t>
            </w:r>
          </w:p>
          <w:p w14:paraId="70AA0850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460DC75E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9A646FB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- kompetencje komunikacyjne, budowanie wypowiedzi</w:t>
            </w:r>
          </w:p>
          <w:p w14:paraId="1AFDB8E4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2AAD507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3EBB2AFC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- kompetencje socjokulturowe, umiejętność zachowania się w różnych sytuacjach  </w:t>
            </w:r>
          </w:p>
          <w:p w14:paraId="2D6CDD4A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44722E42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B6573AA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- wiedza kulturowa, poznanie faktów z zakresu historii, kultury itp.</w:t>
            </w:r>
          </w:p>
          <w:p w14:paraId="2E132ADC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305FF531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</w:tr>
    </w:tbl>
    <w:p w14:paraId="0D1F4498" w14:textId="77777777" w:rsidR="00D049AB" w:rsidRDefault="00D049AB">
      <w:pPr>
        <w:pStyle w:val="Standard"/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049AB" w14:paraId="15FEFDFC" w14:textId="77777777">
        <w:trPr>
          <w:trHeight w:val="4569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723C2" w14:textId="010F6368" w:rsidR="00D049AB" w:rsidRDefault="00690C80">
            <w:pPr>
              <w:pStyle w:val="TableContents"/>
            </w:pPr>
            <w:r>
              <w:rPr>
                <w:b/>
                <w:bCs/>
              </w:rPr>
              <w:lastRenderedPageBreak/>
              <w:t xml:space="preserve">7. Metody i techniki stosowane dla osiągnięcia celu lekcji: (np. wykład, ćwiczenia wdrażające, teksty oryginalne lub adaptowane przygotowane na potrzeby prezentacji materiału gramatycznego, dyskusja oxfordzka, przedstawienie, scenki rodzajowe, gry edukacyjne, prezentacje multimedialne itp.) – </w:t>
            </w:r>
            <w:r w:rsidR="000F01F8">
              <w:rPr>
                <w:b/>
                <w:bCs/>
              </w:rPr>
              <w:t>(</w:t>
            </w:r>
            <w:r>
              <w:rPr>
                <w:bCs/>
              </w:rPr>
              <w:t>załącznik nr 4</w:t>
            </w:r>
            <w:r w:rsidR="000F01F8">
              <w:rPr>
                <w:bCs/>
              </w:rPr>
              <w:t>,</w:t>
            </w:r>
            <w:r w:rsidR="009767A3">
              <w:rPr>
                <w:bCs/>
              </w:rPr>
              <w:t xml:space="preserve"> opis</w:t>
            </w:r>
            <w:r w:rsidR="000F01F8">
              <w:rPr>
                <w:bCs/>
              </w:rPr>
              <w:t xml:space="preserve"> materiał</w:t>
            </w:r>
            <w:r w:rsidR="009767A3">
              <w:rPr>
                <w:bCs/>
              </w:rPr>
              <w:t>ów)</w:t>
            </w:r>
            <w:r w:rsidR="000F01F8">
              <w:rPr>
                <w:bCs/>
              </w:rPr>
              <w:t xml:space="preserve"> </w:t>
            </w:r>
          </w:p>
          <w:p w14:paraId="58438737" w14:textId="77777777" w:rsidR="00D049AB" w:rsidRDefault="00D049AB">
            <w:pPr>
              <w:pStyle w:val="TableContents"/>
            </w:pPr>
          </w:p>
          <w:p w14:paraId="31A73C99" w14:textId="77777777" w:rsidR="00D049AB" w:rsidRDefault="00D049AB">
            <w:pPr>
              <w:pStyle w:val="TableContents"/>
            </w:pPr>
          </w:p>
          <w:p w14:paraId="77CC7778" w14:textId="77777777" w:rsidR="00D049AB" w:rsidRDefault="00D049AB">
            <w:pPr>
              <w:pStyle w:val="TableContents"/>
            </w:pPr>
          </w:p>
          <w:p w14:paraId="7A103824" w14:textId="77777777" w:rsidR="00D049AB" w:rsidRDefault="00D049AB">
            <w:pPr>
              <w:pStyle w:val="TableContents"/>
            </w:pPr>
          </w:p>
          <w:p w14:paraId="5B46BF87" w14:textId="77777777" w:rsidR="00D049AB" w:rsidRDefault="00D049AB">
            <w:pPr>
              <w:pStyle w:val="TableContents"/>
            </w:pPr>
          </w:p>
          <w:p w14:paraId="442E8106" w14:textId="77777777" w:rsidR="00D049AB" w:rsidRDefault="00D049AB">
            <w:pPr>
              <w:pStyle w:val="TableContents"/>
            </w:pPr>
          </w:p>
          <w:p w14:paraId="47189AFF" w14:textId="77777777" w:rsidR="00D049AB" w:rsidRDefault="00D049AB">
            <w:pPr>
              <w:pStyle w:val="TableContents"/>
            </w:pPr>
          </w:p>
        </w:tc>
      </w:tr>
      <w:tr w:rsidR="00D049AB" w14:paraId="7AC2CBE3" w14:textId="77777777">
        <w:trPr>
          <w:trHeight w:val="514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25BC0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8. Przebieg lekcji</w:t>
            </w:r>
          </w:p>
          <w:p w14:paraId="4266BF39" w14:textId="77777777" w:rsidR="00D049AB" w:rsidRDefault="00D049AB">
            <w:pPr>
              <w:pStyle w:val="TableContents"/>
              <w:rPr>
                <w:b/>
                <w:bCs/>
              </w:rPr>
            </w:pPr>
          </w:p>
        </w:tc>
      </w:tr>
      <w:tr w:rsidR="00D049AB" w14:paraId="5A1E8A5F" w14:textId="77777777">
        <w:trPr>
          <w:trHeight w:val="13629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4D008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Wprowadzenie:</w:t>
            </w:r>
          </w:p>
          <w:p w14:paraId="1F7D9375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F8EAD19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0F935766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28CAA31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0969CDE1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3B0BED6E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53A073BF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4D85379C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0AB3319E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7833AFD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07AC56B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0F4549E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585EF475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4DD51C26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03A5AA03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Rozwinięcie:</w:t>
            </w:r>
          </w:p>
          <w:p w14:paraId="0577DE28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2924652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0A0B4EC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5049823F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F1693CA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0306B40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C8F38F0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0D881BFE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39A699B8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4763F565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0C9FD74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400D3C35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56CB9AC3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5BFD1F0D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89D2B5D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0954901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Podsumowanie:</w:t>
            </w:r>
          </w:p>
        </w:tc>
      </w:tr>
    </w:tbl>
    <w:p w14:paraId="60AF44A3" w14:textId="77777777" w:rsidR="00D049AB" w:rsidRDefault="00D049AB">
      <w:pPr>
        <w:rPr>
          <w:vanish/>
        </w:rPr>
      </w:pPr>
    </w:p>
    <w:tbl>
      <w:tblPr>
        <w:tblW w:w="9650" w:type="dxa"/>
        <w:tblInd w:w="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0"/>
      </w:tblGrid>
      <w:tr w:rsidR="00D049AB" w14:paraId="129B9F8A" w14:textId="77777777">
        <w:trPr>
          <w:trHeight w:val="14500"/>
        </w:trPr>
        <w:tc>
          <w:tcPr>
            <w:tcW w:w="9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91128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9. Ewaluacja:</w:t>
            </w:r>
          </w:p>
          <w:p w14:paraId="0E44139C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4B1069C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Opis sposobu ewaluacji:</w:t>
            </w:r>
          </w:p>
          <w:p w14:paraId="76577EB0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5A414FC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wiedza</w:t>
            </w:r>
          </w:p>
          <w:p w14:paraId="52C5C284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07C419EC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09232FA8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5E7E6FF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4C95897F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FC8A435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F503B46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73FEEB35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59236FC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5541639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5E556C9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A3F1AD5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1F557F7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sprawności</w:t>
            </w:r>
          </w:p>
          <w:p w14:paraId="0C3C5881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021C0211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0787F84E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064D8FAD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88D80F4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17990C87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5825B9A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55010480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3168F5F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3387066E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5E0E7869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C2E34CD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43AC8273" w14:textId="77777777" w:rsidR="00D049AB" w:rsidRDefault="00690C8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10. Praca domowa:</w:t>
            </w:r>
          </w:p>
          <w:p w14:paraId="4C1557DC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9D863D8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2D7B35E7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6ACFAFFD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3C9F6B48" w14:textId="77777777" w:rsidR="00D049AB" w:rsidRDefault="00D049AB">
            <w:pPr>
              <w:pStyle w:val="TableContents"/>
              <w:rPr>
                <w:b/>
                <w:bCs/>
              </w:rPr>
            </w:pPr>
          </w:p>
          <w:p w14:paraId="4AE37210" w14:textId="77777777" w:rsidR="00D049AB" w:rsidRDefault="00D049AB">
            <w:pPr>
              <w:pStyle w:val="TableContents"/>
              <w:rPr>
                <w:b/>
                <w:bCs/>
              </w:rPr>
            </w:pPr>
          </w:p>
        </w:tc>
      </w:tr>
    </w:tbl>
    <w:p w14:paraId="77442ECC" w14:textId="77777777" w:rsidR="00D049AB" w:rsidRDefault="00D049AB">
      <w:pPr>
        <w:pStyle w:val="TableContents"/>
      </w:pPr>
    </w:p>
    <w:sectPr w:rsidR="00D049A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AB448" w14:textId="77777777" w:rsidR="00DA0A94" w:rsidRDefault="00DA0A94">
      <w:r>
        <w:separator/>
      </w:r>
    </w:p>
  </w:endnote>
  <w:endnote w:type="continuationSeparator" w:id="0">
    <w:p w14:paraId="62A568E3" w14:textId="77777777" w:rsidR="00DA0A94" w:rsidRDefault="00DA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FE7B7" w14:textId="77777777" w:rsidR="00DA0A94" w:rsidRDefault="00DA0A94">
      <w:r>
        <w:rPr>
          <w:color w:val="000000"/>
        </w:rPr>
        <w:separator/>
      </w:r>
    </w:p>
  </w:footnote>
  <w:footnote w:type="continuationSeparator" w:id="0">
    <w:p w14:paraId="439CD8C6" w14:textId="77777777" w:rsidR="00DA0A94" w:rsidRDefault="00DA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9AB"/>
    <w:rsid w:val="000F01F8"/>
    <w:rsid w:val="00160218"/>
    <w:rsid w:val="003D5F82"/>
    <w:rsid w:val="004A76D9"/>
    <w:rsid w:val="00690C80"/>
    <w:rsid w:val="0079485C"/>
    <w:rsid w:val="009767A3"/>
    <w:rsid w:val="00BE4560"/>
    <w:rsid w:val="00C81609"/>
    <w:rsid w:val="00D049AB"/>
    <w:rsid w:val="00DA0A94"/>
    <w:rsid w:val="00DF2B77"/>
    <w:rsid w:val="00FA7245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A806"/>
  <w15:docId w15:val="{2588F87D-6578-4030-B05E-17617B8F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Machala</dc:creator>
  <cp:lastModifiedBy>Marek</cp:lastModifiedBy>
  <cp:revision>4</cp:revision>
  <cp:lastPrinted>2020-01-21T11:39:00Z</cp:lastPrinted>
  <dcterms:created xsi:type="dcterms:W3CDTF">2020-12-31T12:06:00Z</dcterms:created>
  <dcterms:modified xsi:type="dcterms:W3CDTF">2020-12-31T12:31:00Z</dcterms:modified>
</cp:coreProperties>
</file>