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39F16F1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 xml:space="preserve">Nawiązując do zapytania o szacunkowy koszt </w:t>
      </w:r>
      <w:r w:rsidR="003629EC">
        <w:rPr>
          <w:rFonts w:ascii="Arial" w:hAnsi="Arial" w:cs="Arial"/>
          <w:iCs/>
        </w:rPr>
        <w:t xml:space="preserve">dostawy </w:t>
      </w:r>
      <w:r w:rsidR="005C7AE9" w:rsidRPr="005C7AE9">
        <w:rPr>
          <w:rFonts w:ascii="Arial" w:hAnsi="Arial" w:cs="Arial"/>
          <w:iCs/>
        </w:rPr>
        <w:t>systemu telekomunikacyjnego - centrali telefonicznej</w:t>
      </w:r>
      <w:r w:rsidR="003629EC" w:rsidRPr="003629EC">
        <w:rPr>
          <w:rFonts w:ascii="Arial" w:hAnsi="Arial" w:cs="Arial"/>
          <w:iCs/>
        </w:rPr>
        <w:t xml:space="preserve"> w środowisku Zamawiającego</w:t>
      </w:r>
      <w:r w:rsidR="0003065E" w:rsidRPr="0003065E">
        <w:rPr>
          <w:rFonts w:ascii="Arial" w:hAnsi="Arial" w:cs="Arial"/>
          <w:iCs/>
        </w:rPr>
        <w:t xml:space="preserve"> </w:t>
      </w:r>
      <w:r w:rsidR="00C84D82" w:rsidRPr="00D93C20">
        <w:rPr>
          <w:rFonts w:ascii="Arial" w:hAnsi="Arial" w:cs="Arial"/>
          <w:iCs/>
        </w:rPr>
        <w:t>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4DB39FB" w14:textId="5CCF4F2A" w:rsidR="00CC28D9" w:rsidRDefault="0003065E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Netto </w:t>
      </w:r>
      <w:r w:rsidR="00B3485E" w:rsidRPr="00D93C20">
        <w:rPr>
          <w:rFonts w:ascii="Arial" w:hAnsi="Arial" w:cs="Arial"/>
          <w:b/>
          <w:iCs/>
        </w:rPr>
        <w:t>…………………………………………</w:t>
      </w:r>
    </w:p>
    <w:p w14:paraId="181CE98F" w14:textId="03C44AEE" w:rsidR="0003065E" w:rsidRPr="00D93C20" w:rsidRDefault="0003065E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Brutto </w:t>
      </w:r>
      <w:r w:rsidRPr="00D93C20">
        <w:rPr>
          <w:rFonts w:ascii="Arial" w:hAnsi="Arial" w:cs="Arial"/>
          <w:b/>
          <w:iCs/>
        </w:rPr>
        <w:t>…………………………………………</w:t>
      </w:r>
      <w:bookmarkStart w:id="0" w:name="_GoBack"/>
      <w:bookmarkEnd w:id="0"/>
    </w:p>
    <w:p w14:paraId="594C2D4C" w14:textId="55571874" w:rsidR="004D01FE" w:rsidRPr="00D93C20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03065E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………………………………………..</w:t>
      </w: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AEAE8" w14:textId="77777777" w:rsidR="00A06CEC" w:rsidRDefault="00A06CEC" w:rsidP="00D037D1">
      <w:pPr>
        <w:spacing w:after="0" w:line="240" w:lineRule="auto"/>
      </w:pPr>
      <w:r>
        <w:separator/>
      </w:r>
    </w:p>
  </w:endnote>
  <w:endnote w:type="continuationSeparator" w:id="0">
    <w:p w14:paraId="2E191EB2" w14:textId="77777777" w:rsidR="00A06CEC" w:rsidRDefault="00A06CEC" w:rsidP="00D037D1">
      <w:pPr>
        <w:spacing w:after="0" w:line="240" w:lineRule="auto"/>
      </w:pPr>
      <w:r>
        <w:continuationSeparator/>
      </w:r>
    </w:p>
  </w:endnote>
  <w:endnote w:type="continuationNotice" w:id="1">
    <w:p w14:paraId="720287C7" w14:textId="77777777" w:rsidR="00A06CEC" w:rsidRDefault="00A06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BEDE" w14:textId="77777777" w:rsidR="00A06CEC" w:rsidRDefault="00A06CEC" w:rsidP="00D037D1">
      <w:pPr>
        <w:spacing w:after="0" w:line="240" w:lineRule="auto"/>
      </w:pPr>
      <w:r>
        <w:separator/>
      </w:r>
    </w:p>
  </w:footnote>
  <w:footnote w:type="continuationSeparator" w:id="0">
    <w:p w14:paraId="5EDE78CE" w14:textId="77777777" w:rsidR="00A06CEC" w:rsidRDefault="00A06CEC" w:rsidP="00D037D1">
      <w:pPr>
        <w:spacing w:after="0" w:line="240" w:lineRule="auto"/>
      </w:pPr>
      <w:r>
        <w:continuationSeparator/>
      </w:r>
    </w:p>
  </w:footnote>
  <w:footnote w:type="continuationNotice" w:id="1">
    <w:p w14:paraId="3E5FC332" w14:textId="77777777" w:rsidR="00A06CEC" w:rsidRDefault="00A06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58A3CCB"/>
    <w:multiLevelType w:val="hybridMultilevel"/>
    <w:tmpl w:val="02B07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31E"/>
    <w:multiLevelType w:val="hybridMultilevel"/>
    <w:tmpl w:val="EBB06E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C4AFC"/>
    <w:multiLevelType w:val="hybridMultilevel"/>
    <w:tmpl w:val="4D4A8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1D601A11"/>
    <w:multiLevelType w:val="hybridMultilevel"/>
    <w:tmpl w:val="14C06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C6DF3"/>
    <w:multiLevelType w:val="hybridMultilevel"/>
    <w:tmpl w:val="5A26C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03F21"/>
    <w:multiLevelType w:val="hybridMultilevel"/>
    <w:tmpl w:val="9638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B865C9"/>
    <w:multiLevelType w:val="hybridMultilevel"/>
    <w:tmpl w:val="2A8E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F1C15"/>
    <w:multiLevelType w:val="hybridMultilevel"/>
    <w:tmpl w:val="FEFEE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0"/>
  </w:num>
  <w:num w:numId="9">
    <w:abstractNumId w:val="14"/>
  </w:num>
  <w:num w:numId="10">
    <w:abstractNumId w:val="25"/>
  </w:num>
  <w:num w:numId="11">
    <w:abstractNumId w:val="7"/>
  </w:num>
  <w:num w:numId="12">
    <w:abstractNumId w:val="27"/>
  </w:num>
  <w:num w:numId="13">
    <w:abstractNumId w:val="11"/>
  </w:num>
  <w:num w:numId="14">
    <w:abstractNumId w:val="19"/>
  </w:num>
  <w:num w:numId="15">
    <w:abstractNumId w:val="8"/>
  </w:num>
  <w:num w:numId="16">
    <w:abstractNumId w:val="15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20"/>
  </w:num>
  <w:num w:numId="21">
    <w:abstractNumId w:val="6"/>
  </w:num>
  <w:num w:numId="22">
    <w:abstractNumId w:val="30"/>
  </w:num>
  <w:num w:numId="23">
    <w:abstractNumId w:val="24"/>
  </w:num>
  <w:num w:numId="24">
    <w:abstractNumId w:val="22"/>
  </w:num>
  <w:num w:numId="25">
    <w:abstractNumId w:val="9"/>
  </w:num>
  <w:num w:numId="26">
    <w:abstractNumId w:val="28"/>
  </w:num>
  <w:num w:numId="27">
    <w:abstractNumId w:val="12"/>
  </w:num>
  <w:num w:numId="28">
    <w:abstractNumId w:val="1"/>
  </w:num>
  <w:num w:numId="29">
    <w:abstractNumId w:val="4"/>
  </w:num>
  <w:num w:numId="30">
    <w:abstractNumId w:val="13"/>
  </w:num>
  <w:num w:numId="31">
    <w:abstractNumId w:val="2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3065E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23638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04158"/>
    <w:rsid w:val="00314415"/>
    <w:rsid w:val="003259E8"/>
    <w:rsid w:val="0034017D"/>
    <w:rsid w:val="00340960"/>
    <w:rsid w:val="00352B2C"/>
    <w:rsid w:val="00357820"/>
    <w:rsid w:val="003624A2"/>
    <w:rsid w:val="003629EC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865C6"/>
    <w:rsid w:val="004A140C"/>
    <w:rsid w:val="004C364E"/>
    <w:rsid w:val="004D01FE"/>
    <w:rsid w:val="004D7308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C7AE9"/>
    <w:rsid w:val="005D2B24"/>
    <w:rsid w:val="005E3FAD"/>
    <w:rsid w:val="005F22D5"/>
    <w:rsid w:val="00610D34"/>
    <w:rsid w:val="00615C04"/>
    <w:rsid w:val="0063471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3E9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A6FB2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06CEC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1D76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563B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933E4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72BE0-EF34-403E-828F-78C9AF8A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2</cp:revision>
  <cp:lastPrinted>2020-08-07T10:00:00Z</cp:lastPrinted>
  <dcterms:created xsi:type="dcterms:W3CDTF">2020-08-07T10:03:00Z</dcterms:created>
  <dcterms:modified xsi:type="dcterms:W3CDTF">2020-08-07T10:03:00Z</dcterms:modified>
</cp:coreProperties>
</file>