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47" w:rsidRDefault="002F2647" w:rsidP="002F2647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Załącznik nr 1</w:t>
      </w:r>
    </w:p>
    <w:p w:rsidR="002F2647" w:rsidRDefault="002F2647" w:rsidP="002F2647">
      <w:pPr>
        <w:jc w:val="center"/>
        <w:rPr>
          <w:rFonts w:ascii="Times New Roman" w:hAnsi="Times New Roman" w:cs="Times New Roman"/>
        </w:rPr>
      </w:pPr>
    </w:p>
    <w:p w:rsidR="002F2647" w:rsidRDefault="002F2647" w:rsidP="002F2647">
      <w:pPr>
        <w:jc w:val="center"/>
        <w:rPr>
          <w:rFonts w:ascii="Times New Roman" w:hAnsi="Times New Roman" w:cs="Times New Roman"/>
          <w:b/>
        </w:rPr>
      </w:pPr>
    </w:p>
    <w:p w:rsidR="002F2647" w:rsidRDefault="002F2647" w:rsidP="002F2647">
      <w:pPr>
        <w:jc w:val="center"/>
        <w:rPr>
          <w:rFonts w:ascii="Times New Roman" w:hAnsi="Times New Roman" w:cs="Times New Roman"/>
          <w:b/>
        </w:rPr>
      </w:pPr>
    </w:p>
    <w:p w:rsidR="002F2647" w:rsidRDefault="002F2647" w:rsidP="002F26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Zestawienie zbędnych składników rzeczowych majątku ruchomego użytkowanych </w:t>
      </w:r>
      <w:r>
        <w:rPr>
          <w:rFonts w:ascii="Times New Roman" w:hAnsi="Times New Roman" w:cs="Times New Roman"/>
          <w:b/>
        </w:rPr>
        <w:br/>
        <w:t>w Prokuraturze Rejonowej w Kołobrzegu</w:t>
      </w:r>
    </w:p>
    <w:p w:rsidR="00B403A6" w:rsidRDefault="00B403A6">
      <w:pPr>
        <w:pStyle w:val="Teksttreci0"/>
        <w:spacing w:after="600" w:line="254" w:lineRule="auto"/>
        <w:jc w:val="center"/>
      </w:pPr>
      <w:bookmarkStart w:id="0" w:name="_GoBack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281"/>
        <w:gridCol w:w="1723"/>
        <w:gridCol w:w="1379"/>
        <w:gridCol w:w="1718"/>
      </w:tblGrid>
      <w:tr w:rsidR="002F2647" w:rsidTr="002F2647">
        <w:trPr>
          <w:trHeight w:hRule="exact" w:val="10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0"/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Nr inwentarza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Rok zakupu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Wartość księgowa brutto (zł)</w:t>
            </w:r>
          </w:p>
        </w:tc>
      </w:tr>
      <w:tr w:rsidR="002F2647" w:rsidTr="002F2647">
        <w:trPr>
          <w:trHeight w:hRule="exact" w:val="7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27441" w:rsidP="00222306">
            <w:pPr>
              <w:pStyle w:val="Inne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elefon komórkowy </w:t>
            </w:r>
            <w:r w:rsidR="001D0B2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 ładowarką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703-0034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47" w:rsidRPr="00B05129" w:rsidRDefault="001D0B27" w:rsidP="001D0B27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</w:tr>
      <w:tr w:rsidR="002F2647" w:rsidTr="002F2647">
        <w:trPr>
          <w:trHeight w:hRule="exact" w:val="7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27441" w:rsidP="00222306">
            <w:pPr>
              <w:pStyle w:val="Inne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elefon komórkowy </w:t>
            </w:r>
            <w:r w:rsidR="001D0B2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 ładowarką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703-0037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1D0B27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2F2647" w:rsidTr="002F2647">
        <w:trPr>
          <w:trHeight w:hRule="exact" w:val="7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27441" w:rsidP="00222306">
            <w:pPr>
              <w:pStyle w:val="Inne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elefon komórkowy </w:t>
            </w:r>
            <w:r w:rsidR="001D0B2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 ładowarką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703-0180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47" w:rsidRPr="00B05129" w:rsidRDefault="001D0B27" w:rsidP="001D0B27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</w:tr>
      <w:tr w:rsidR="002F2647" w:rsidTr="002F2647">
        <w:trPr>
          <w:trHeight w:hRule="exact" w:val="7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0B27" w:rsidRPr="00B05129" w:rsidRDefault="00227441" w:rsidP="00222306">
            <w:pPr>
              <w:pStyle w:val="Inne0"/>
              <w:spacing w:line="230" w:lineRule="auto"/>
              <w:jc w:val="center"/>
              <w:rPr>
                <w:rStyle w:val="In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elefon komórkowy</w:t>
            </w:r>
          </w:p>
          <w:p w:rsidR="002F2647" w:rsidRPr="00B05129" w:rsidRDefault="002F2647" w:rsidP="00222306">
            <w:pPr>
              <w:pStyle w:val="Inne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 ładowarką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703-0185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47" w:rsidRPr="00B05129" w:rsidRDefault="001D0B27" w:rsidP="001D0B27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</w:tr>
      <w:tr w:rsidR="002F2647" w:rsidTr="002F2647">
        <w:trPr>
          <w:trHeight w:hRule="exact" w:val="81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B27" w:rsidRPr="00B05129" w:rsidRDefault="00227441" w:rsidP="00222306">
            <w:pPr>
              <w:pStyle w:val="Inne0"/>
              <w:spacing w:line="228" w:lineRule="auto"/>
              <w:jc w:val="center"/>
              <w:rPr>
                <w:rStyle w:val="In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elefon komórkowy</w:t>
            </w:r>
          </w:p>
          <w:p w:rsidR="002F2647" w:rsidRPr="00B05129" w:rsidRDefault="002F2647" w:rsidP="00222306">
            <w:pPr>
              <w:pStyle w:val="Inne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 ładowarką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703-0142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647" w:rsidRPr="00B05129" w:rsidRDefault="002F2647" w:rsidP="002F264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47" w:rsidRPr="00B05129" w:rsidRDefault="001D0B27" w:rsidP="001D0B27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</w:t>
            </w:r>
            <w:r w:rsidR="002F2647" w:rsidRPr="00B0512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</w:tr>
    </w:tbl>
    <w:p w:rsidR="00B403A6" w:rsidRDefault="00B403A6">
      <w:pPr>
        <w:spacing w:after="399" w:line="1" w:lineRule="exact"/>
      </w:pPr>
    </w:p>
    <w:sectPr w:rsidR="00B403A6">
      <w:pgSz w:w="11900" w:h="16840"/>
      <w:pgMar w:top="917" w:right="1530" w:bottom="1572" w:left="1212" w:header="489" w:footer="11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D3" w:rsidRDefault="002407D3">
      <w:r>
        <w:separator/>
      </w:r>
    </w:p>
  </w:endnote>
  <w:endnote w:type="continuationSeparator" w:id="0">
    <w:p w:rsidR="002407D3" w:rsidRDefault="0024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D3" w:rsidRDefault="002407D3"/>
  </w:footnote>
  <w:footnote w:type="continuationSeparator" w:id="0">
    <w:p w:rsidR="002407D3" w:rsidRDefault="002407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6"/>
    <w:rsid w:val="0009162B"/>
    <w:rsid w:val="001D0B27"/>
    <w:rsid w:val="00222306"/>
    <w:rsid w:val="00227441"/>
    <w:rsid w:val="002407D3"/>
    <w:rsid w:val="002F2647"/>
    <w:rsid w:val="0030666B"/>
    <w:rsid w:val="00384279"/>
    <w:rsid w:val="003A47C9"/>
    <w:rsid w:val="00454B92"/>
    <w:rsid w:val="00AA54F0"/>
    <w:rsid w:val="00B05129"/>
    <w:rsid w:val="00B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7235-05DE-455A-A2FF-AF44BAB7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BB4663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B4663"/>
      <w:w w:val="7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B4663"/>
      <w:w w:val="7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/>
      <w:strike w:val="0"/>
      <w:color w:val="BB4663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pacing w:line="211" w:lineRule="auto"/>
    </w:pPr>
    <w:rPr>
      <w:rFonts w:ascii="Arial" w:eastAsia="Arial" w:hAnsi="Arial" w:cs="Arial"/>
      <w:color w:val="BB4663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line="218" w:lineRule="auto"/>
    </w:pPr>
    <w:rPr>
      <w:rFonts w:ascii="Times New Roman" w:eastAsia="Times New Roman" w:hAnsi="Times New Roman" w:cs="Times New Roman"/>
      <w:color w:val="BB4663"/>
      <w:w w:val="7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370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line="197" w:lineRule="auto"/>
      <w:outlineLvl w:val="0"/>
    </w:pPr>
    <w:rPr>
      <w:rFonts w:ascii="Times New Roman" w:eastAsia="Times New Roman" w:hAnsi="Times New Roman" w:cs="Times New Roman"/>
      <w:color w:val="BB4663"/>
      <w:w w:val="7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line="226" w:lineRule="auto"/>
    </w:pPr>
    <w:rPr>
      <w:rFonts w:ascii="Arial" w:eastAsia="Arial" w:hAnsi="Arial" w:cs="Arial"/>
      <w:smallCaps/>
      <w:color w:val="BB4663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Szpuntowicz Ewa (PO Koszalin)</dc:creator>
  <cp:lastModifiedBy>Szpuntowicz Ewa (PO Koszalin)</cp:lastModifiedBy>
  <cp:revision>10</cp:revision>
  <cp:lastPrinted>2023-07-03T10:08:00Z</cp:lastPrinted>
  <dcterms:created xsi:type="dcterms:W3CDTF">2023-07-03T09:44:00Z</dcterms:created>
  <dcterms:modified xsi:type="dcterms:W3CDTF">2023-07-03T10:08:00Z</dcterms:modified>
</cp:coreProperties>
</file>