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23" w:rsidRPr="00396873" w:rsidRDefault="00A0686D" w:rsidP="00A66203">
      <w:pPr>
        <w:tabs>
          <w:tab w:val="left" w:pos="2492"/>
          <w:tab w:val="right" w:pos="9070"/>
        </w:tabs>
        <w:spacing w:after="0" w:line="240" w:lineRule="auto"/>
        <w:jc w:val="both"/>
        <w:rPr>
          <w:rFonts w:ascii="Arial" w:hAnsi="Arial" w:cs="Arial"/>
        </w:rPr>
      </w:pPr>
      <w:r>
        <w:rPr>
          <w:rFonts w:ascii="Arial" w:hAnsi="Arial" w:cs="Arial"/>
        </w:rPr>
        <w:t>RDOŚ-Gd-WOO.4221.76.2021</w:t>
      </w:r>
      <w:r w:rsidR="00131155">
        <w:rPr>
          <w:rFonts w:ascii="Arial" w:hAnsi="Arial" w:cs="Arial"/>
        </w:rPr>
        <w:t>.WR</w:t>
      </w:r>
      <w:r w:rsidR="007C7923" w:rsidRPr="00396873">
        <w:rPr>
          <w:rFonts w:ascii="Arial" w:hAnsi="Arial" w:cs="Arial"/>
        </w:rPr>
        <w:t>.</w:t>
      </w:r>
      <w:r>
        <w:rPr>
          <w:rFonts w:ascii="Arial" w:hAnsi="Arial" w:cs="Arial"/>
        </w:rPr>
        <w:t>3</w:t>
      </w:r>
      <w:r w:rsidR="007C7923" w:rsidRPr="00396873">
        <w:rPr>
          <w:rFonts w:ascii="Arial" w:hAnsi="Arial" w:cs="Arial"/>
        </w:rPr>
        <w:t xml:space="preserve">                   </w:t>
      </w:r>
      <w:r w:rsidR="00A81FFF">
        <w:rPr>
          <w:rFonts w:ascii="Arial" w:hAnsi="Arial" w:cs="Arial"/>
        </w:rPr>
        <w:t xml:space="preserve">     </w:t>
      </w:r>
      <w:r w:rsidR="006528D7">
        <w:rPr>
          <w:rFonts w:ascii="Arial" w:hAnsi="Arial" w:cs="Arial"/>
        </w:rPr>
        <w:t xml:space="preserve">  </w:t>
      </w:r>
      <w:r w:rsidR="00131155">
        <w:rPr>
          <w:rFonts w:ascii="Arial" w:hAnsi="Arial" w:cs="Arial"/>
        </w:rPr>
        <w:t xml:space="preserve">   </w:t>
      </w:r>
      <w:r w:rsidR="00822CAB">
        <w:rPr>
          <w:rFonts w:ascii="Arial" w:hAnsi="Arial" w:cs="Arial"/>
        </w:rPr>
        <w:t xml:space="preserve">    </w:t>
      </w:r>
      <w:r w:rsidR="00DE7887">
        <w:rPr>
          <w:rFonts w:ascii="Arial" w:hAnsi="Arial" w:cs="Arial"/>
        </w:rPr>
        <w:t xml:space="preserve">Gdańsk, dnia </w:t>
      </w:r>
      <w:r w:rsidR="000D4D6A">
        <w:rPr>
          <w:rFonts w:ascii="Arial" w:hAnsi="Arial" w:cs="Arial"/>
        </w:rPr>
        <w:t xml:space="preserve">   </w:t>
      </w:r>
      <w:r w:rsidR="002650D5">
        <w:rPr>
          <w:rFonts w:ascii="Arial" w:hAnsi="Arial" w:cs="Arial"/>
        </w:rPr>
        <w:t xml:space="preserve">   </w:t>
      </w:r>
      <w:r w:rsidR="000D4D6A">
        <w:rPr>
          <w:rFonts w:ascii="Arial" w:hAnsi="Arial" w:cs="Arial"/>
        </w:rPr>
        <w:t xml:space="preserve">  </w:t>
      </w:r>
      <w:r>
        <w:rPr>
          <w:rFonts w:ascii="Arial" w:hAnsi="Arial" w:cs="Arial"/>
        </w:rPr>
        <w:t>sierpnia</w:t>
      </w:r>
      <w:r w:rsidR="002650D5">
        <w:rPr>
          <w:rFonts w:ascii="Arial" w:hAnsi="Arial" w:cs="Arial"/>
        </w:rPr>
        <w:t xml:space="preserve"> </w:t>
      </w:r>
      <w:r>
        <w:rPr>
          <w:rFonts w:ascii="Arial" w:hAnsi="Arial" w:cs="Arial"/>
        </w:rPr>
        <w:t>2021</w:t>
      </w:r>
      <w:r w:rsidR="000D4D6A">
        <w:rPr>
          <w:rFonts w:ascii="Arial" w:hAnsi="Arial" w:cs="Arial"/>
        </w:rPr>
        <w:t xml:space="preserve"> </w:t>
      </w:r>
      <w:r w:rsidR="000C3004">
        <w:rPr>
          <w:rFonts w:ascii="Arial" w:hAnsi="Arial" w:cs="Arial"/>
        </w:rPr>
        <w:t>r.</w:t>
      </w:r>
    </w:p>
    <w:p w:rsidR="007C7923" w:rsidRPr="00396873" w:rsidRDefault="007C7923" w:rsidP="00A11377">
      <w:pPr>
        <w:spacing w:after="0" w:line="240" w:lineRule="auto"/>
        <w:rPr>
          <w:rFonts w:ascii="Arial" w:hAnsi="Arial" w:cs="Arial"/>
        </w:rPr>
      </w:pPr>
      <w:proofErr w:type="spellStart"/>
      <w:r w:rsidRPr="00396873">
        <w:rPr>
          <w:rFonts w:ascii="Arial" w:hAnsi="Arial" w:cs="Arial"/>
        </w:rPr>
        <w:t>zpo</w:t>
      </w:r>
      <w:proofErr w:type="spellEnd"/>
      <w:r w:rsidRPr="00396873">
        <w:rPr>
          <w:rFonts w:ascii="Arial" w:hAnsi="Arial" w:cs="Arial"/>
        </w:rPr>
        <w:tab/>
      </w:r>
      <w:r w:rsidRPr="00396873">
        <w:rPr>
          <w:rFonts w:ascii="Arial" w:hAnsi="Arial" w:cs="Arial"/>
        </w:rPr>
        <w:tab/>
        <w:t xml:space="preserve">       </w:t>
      </w:r>
      <w:r w:rsidRPr="00396873">
        <w:rPr>
          <w:rFonts w:ascii="Arial" w:hAnsi="Arial" w:cs="Arial"/>
        </w:rPr>
        <w:tab/>
      </w:r>
      <w:r w:rsidRPr="00396873">
        <w:rPr>
          <w:rFonts w:ascii="Arial" w:hAnsi="Arial" w:cs="Arial"/>
        </w:rPr>
        <w:tab/>
      </w:r>
      <w:r w:rsidR="00734F6B">
        <w:rPr>
          <w:rFonts w:ascii="Arial" w:hAnsi="Arial" w:cs="Arial"/>
        </w:rPr>
        <w:t xml:space="preserve"> </w:t>
      </w:r>
    </w:p>
    <w:p w:rsidR="002650D5" w:rsidRDefault="002650D5" w:rsidP="00F35FCE">
      <w:pPr>
        <w:spacing w:after="0"/>
        <w:rPr>
          <w:rFonts w:ascii="Arial" w:hAnsi="Arial" w:cs="Arial"/>
          <w:b/>
          <w:sz w:val="21"/>
          <w:szCs w:val="21"/>
        </w:rPr>
      </w:pPr>
    </w:p>
    <w:p w:rsidR="00131155" w:rsidRPr="00102C49" w:rsidRDefault="00131155" w:rsidP="00131155">
      <w:pPr>
        <w:spacing w:after="0"/>
        <w:jc w:val="center"/>
        <w:rPr>
          <w:rFonts w:ascii="Arial" w:hAnsi="Arial" w:cs="Arial"/>
          <w:b/>
          <w:szCs w:val="21"/>
        </w:rPr>
      </w:pPr>
      <w:r w:rsidRPr="00102C49">
        <w:rPr>
          <w:rFonts w:ascii="Arial" w:hAnsi="Arial" w:cs="Arial"/>
          <w:b/>
          <w:szCs w:val="21"/>
        </w:rPr>
        <w:t>ZAWIADOMIENIE</w:t>
      </w:r>
    </w:p>
    <w:p w:rsidR="00131155" w:rsidRDefault="00131155" w:rsidP="00131155">
      <w:pPr>
        <w:tabs>
          <w:tab w:val="left" w:pos="567"/>
        </w:tabs>
        <w:jc w:val="both"/>
        <w:rPr>
          <w:rFonts w:ascii="Arial" w:hAnsi="Arial" w:cs="Arial"/>
          <w:u w:val="single"/>
        </w:rPr>
      </w:pPr>
    </w:p>
    <w:p w:rsidR="00A0686D" w:rsidRPr="00A0686D" w:rsidRDefault="00131155" w:rsidP="00A66203">
      <w:pPr>
        <w:tabs>
          <w:tab w:val="left" w:pos="567"/>
        </w:tabs>
        <w:rPr>
          <w:rFonts w:ascii="Arial" w:eastAsia="Times New Roman" w:hAnsi="Arial" w:cs="Arial"/>
          <w:b/>
          <w:szCs w:val="20"/>
          <w:lang w:eastAsia="ar-SA"/>
        </w:rPr>
      </w:pPr>
      <w:r w:rsidRPr="005E4196">
        <w:rPr>
          <w:rFonts w:ascii="Arial" w:hAnsi="Arial" w:cs="Arial"/>
        </w:rPr>
        <w:t xml:space="preserve">Regionalny Dyrektor Ochrony Środowiska w Gdańsku, działając na podstawie 49 § 1 ustawy z dnia 14 czerwca 1960 roku </w:t>
      </w:r>
      <w:r w:rsidRPr="005E4196">
        <w:rPr>
          <w:rFonts w:ascii="Arial" w:hAnsi="Arial" w:cs="Arial"/>
          <w:i/>
        </w:rPr>
        <w:t xml:space="preserve">Kodeks postępowania administracyjnego </w:t>
      </w:r>
      <w:r w:rsidRPr="001037AE">
        <w:rPr>
          <w:rFonts w:ascii="Arial" w:hAnsi="Arial" w:cs="Arial"/>
        </w:rPr>
        <w:t>(</w:t>
      </w:r>
      <w:r w:rsidRPr="005E4196">
        <w:rPr>
          <w:rFonts w:ascii="Arial" w:hAnsi="Arial" w:cs="Arial"/>
          <w:iCs/>
        </w:rPr>
        <w:t xml:space="preserve">tekst jedn. Dz. U. z </w:t>
      </w:r>
      <w:r w:rsidR="00A0686D">
        <w:rPr>
          <w:rFonts w:ascii="Arial" w:hAnsi="Arial" w:cs="Arial"/>
          <w:iCs/>
        </w:rPr>
        <w:t>2021</w:t>
      </w:r>
      <w:r>
        <w:rPr>
          <w:rFonts w:ascii="Arial" w:hAnsi="Arial" w:cs="Arial"/>
          <w:iCs/>
        </w:rPr>
        <w:t xml:space="preserve"> </w:t>
      </w:r>
      <w:r w:rsidRPr="005E4196">
        <w:rPr>
          <w:rFonts w:ascii="Arial" w:hAnsi="Arial" w:cs="Arial"/>
          <w:iCs/>
        </w:rPr>
        <w:t>r.</w:t>
      </w:r>
      <w:r>
        <w:rPr>
          <w:rFonts w:ascii="Arial" w:hAnsi="Arial" w:cs="Arial"/>
          <w:iCs/>
        </w:rPr>
        <w:t>,</w:t>
      </w:r>
      <w:r w:rsidRPr="005E4196">
        <w:rPr>
          <w:rFonts w:ascii="Arial" w:hAnsi="Arial" w:cs="Arial"/>
          <w:iCs/>
        </w:rPr>
        <w:t xml:space="preserve"> poz. </w:t>
      </w:r>
      <w:r w:rsidR="00A0686D">
        <w:rPr>
          <w:rFonts w:ascii="Arial" w:hAnsi="Arial" w:cs="Arial"/>
          <w:iCs/>
        </w:rPr>
        <w:t>735</w:t>
      </w:r>
      <w:r w:rsidRPr="005E4196">
        <w:rPr>
          <w:rFonts w:ascii="Arial" w:hAnsi="Arial" w:cs="Arial"/>
          <w:iCs/>
        </w:rPr>
        <w:t>)</w:t>
      </w:r>
      <w:r w:rsidRPr="005E4196">
        <w:rPr>
          <w:rFonts w:ascii="Arial" w:hAnsi="Arial" w:cs="Arial"/>
        </w:rPr>
        <w:t xml:space="preserve">, w związku art. </w:t>
      </w:r>
      <w:r w:rsidR="00A0686D">
        <w:rPr>
          <w:rFonts w:ascii="Arial" w:hAnsi="Arial" w:cs="Arial"/>
        </w:rPr>
        <w:t>6a</w:t>
      </w:r>
      <w:r w:rsidRPr="005E4196">
        <w:rPr>
          <w:rFonts w:ascii="Arial" w:hAnsi="Arial" w:cs="Arial"/>
        </w:rPr>
        <w:t xml:space="preserve"> </w:t>
      </w:r>
      <w:r w:rsidR="00A0686D">
        <w:rPr>
          <w:rFonts w:ascii="Arial" w:hAnsi="Arial" w:cs="Arial"/>
        </w:rPr>
        <w:t xml:space="preserve">oraz 75 ust. 5 </w:t>
      </w:r>
      <w:r w:rsidRPr="0077107C">
        <w:rPr>
          <w:rFonts w:ascii="Arial" w:hAnsi="Arial" w:cs="Arial"/>
        </w:rPr>
        <w:t>ustawy z dnia  3 października 2008</w:t>
      </w:r>
      <w:r>
        <w:rPr>
          <w:rFonts w:ascii="Arial" w:hAnsi="Arial" w:cs="Arial"/>
        </w:rPr>
        <w:t xml:space="preserve"> </w:t>
      </w:r>
      <w:r w:rsidRPr="0077107C">
        <w:rPr>
          <w:rFonts w:ascii="Arial" w:hAnsi="Arial" w:cs="Arial"/>
        </w:rPr>
        <w:t xml:space="preserve">r. </w:t>
      </w:r>
      <w:r w:rsidRPr="00A553AE">
        <w:rPr>
          <w:rFonts w:ascii="Arial" w:hAnsi="Arial" w:cs="Arial"/>
          <w:i/>
        </w:rPr>
        <w:t>o udostępnianiu informacji o środowisku i jego ochronie, udziale społeczeństwa w ochronie środowiska oraz o ocenach oddziaływania na środowisko</w:t>
      </w:r>
      <w:r w:rsidRPr="0077107C">
        <w:rPr>
          <w:rFonts w:ascii="Arial" w:hAnsi="Arial" w:cs="Arial"/>
        </w:rPr>
        <w:t xml:space="preserve"> </w:t>
      </w:r>
      <w:r w:rsidR="00A0686D">
        <w:rPr>
          <w:rFonts w:ascii="Arial" w:hAnsi="Arial" w:cs="Arial"/>
        </w:rPr>
        <w:t xml:space="preserve">(tekst jedn. Dz. U.  </w:t>
      </w:r>
      <w:r>
        <w:rPr>
          <w:rFonts w:ascii="Arial" w:hAnsi="Arial" w:cs="Arial"/>
        </w:rPr>
        <w:t xml:space="preserve">z </w:t>
      </w:r>
      <w:r w:rsidR="00A0686D">
        <w:rPr>
          <w:rFonts w:ascii="Arial" w:hAnsi="Arial" w:cs="Arial"/>
        </w:rPr>
        <w:t>2021</w:t>
      </w:r>
      <w:r>
        <w:rPr>
          <w:rFonts w:ascii="Arial" w:hAnsi="Arial" w:cs="Arial"/>
        </w:rPr>
        <w:t xml:space="preserve"> </w:t>
      </w:r>
      <w:r w:rsidRPr="00A553AE">
        <w:rPr>
          <w:rFonts w:ascii="Arial" w:hAnsi="Arial" w:cs="Arial"/>
        </w:rPr>
        <w:t>r</w:t>
      </w:r>
      <w:r w:rsidR="00A0686D">
        <w:rPr>
          <w:rFonts w:ascii="Arial" w:hAnsi="Arial" w:cs="Arial"/>
        </w:rPr>
        <w:t>.,</w:t>
      </w:r>
      <w:r w:rsidRPr="00A553AE">
        <w:rPr>
          <w:rFonts w:ascii="Arial" w:hAnsi="Arial" w:cs="Arial"/>
        </w:rPr>
        <w:t xml:space="preserve"> </w:t>
      </w:r>
      <w:r>
        <w:rPr>
          <w:rFonts w:ascii="Arial" w:hAnsi="Arial" w:cs="Arial"/>
        </w:rPr>
        <w:t xml:space="preserve">poz. </w:t>
      </w:r>
      <w:r w:rsidR="00A0686D">
        <w:rPr>
          <w:rFonts w:ascii="Arial" w:hAnsi="Arial" w:cs="Arial"/>
        </w:rPr>
        <w:t>247</w:t>
      </w:r>
      <w:r>
        <w:rPr>
          <w:rFonts w:ascii="Arial" w:hAnsi="Arial" w:cs="Arial"/>
        </w:rPr>
        <w:t xml:space="preserve"> </w:t>
      </w:r>
      <w:r w:rsidRPr="00A553AE">
        <w:rPr>
          <w:rFonts w:ascii="Arial" w:hAnsi="Arial" w:cs="Arial"/>
        </w:rPr>
        <w:t>z</w:t>
      </w:r>
      <w:r>
        <w:rPr>
          <w:rFonts w:ascii="Arial" w:hAnsi="Arial" w:cs="Arial"/>
        </w:rPr>
        <w:t>e</w:t>
      </w:r>
      <w:r w:rsidRPr="00A553AE">
        <w:rPr>
          <w:rFonts w:ascii="Arial" w:hAnsi="Arial" w:cs="Arial"/>
        </w:rPr>
        <w:t xml:space="preserve"> zm.), </w:t>
      </w:r>
      <w:r>
        <w:rPr>
          <w:rFonts w:ascii="Arial" w:hAnsi="Arial" w:cs="Arial"/>
        </w:rPr>
        <w:t xml:space="preserve">dalej ustawa ooś, niniejszym zawiadamia, iż </w:t>
      </w:r>
      <w:r w:rsidRPr="001F4EE1">
        <w:rPr>
          <w:rFonts w:ascii="Arial" w:eastAsia="Times New Roman" w:hAnsi="Arial" w:cs="Arial"/>
          <w:lang w:eastAsia="pl-PL"/>
        </w:rPr>
        <w:t xml:space="preserve">w związku </w:t>
      </w:r>
      <w:r w:rsidR="00A0686D">
        <w:rPr>
          <w:rFonts w:ascii="Arial" w:eastAsia="Times New Roman" w:hAnsi="Arial" w:cs="Arial"/>
          <w:lang w:eastAsia="pl-PL"/>
        </w:rPr>
        <w:t xml:space="preserve"> z postępowaniem</w:t>
      </w:r>
      <w:r w:rsidR="00A0686D">
        <w:rPr>
          <w:rFonts w:ascii="Arial" w:eastAsia="Times New Roman" w:hAnsi="Arial" w:cs="Arial"/>
          <w:lang w:eastAsia="pl-PL"/>
        </w:rPr>
        <w:br/>
      </w:r>
      <w:r w:rsidRPr="001F4EE1">
        <w:rPr>
          <w:rFonts w:ascii="Arial" w:eastAsia="Times New Roman" w:hAnsi="Arial" w:cs="Arial"/>
          <w:u w:val="single"/>
          <w:lang w:eastAsia="pl-PL"/>
        </w:rPr>
        <w:t>w sprawie ponownego przeprowadzenia oceny oddziaływania na środowisko</w:t>
      </w:r>
      <w:r w:rsidRPr="001F4EE1">
        <w:rPr>
          <w:rFonts w:ascii="Arial" w:eastAsia="Times New Roman" w:hAnsi="Arial" w:cs="Arial"/>
          <w:lang w:eastAsia="pl-PL"/>
        </w:rPr>
        <w:t>, w ramach postępowania o wydanie decyzji o zezwoleniu na realizację inwestycji drogowej, zostało wydane postanowienie</w:t>
      </w:r>
      <w:r w:rsidR="00A0686D">
        <w:rPr>
          <w:rFonts w:ascii="Arial" w:eastAsia="Times New Roman" w:hAnsi="Arial" w:cs="Arial"/>
          <w:lang w:eastAsia="pl-PL"/>
        </w:rPr>
        <w:t xml:space="preserve"> </w:t>
      </w:r>
      <w:r w:rsidRPr="001F4EE1">
        <w:rPr>
          <w:rFonts w:ascii="Arial" w:eastAsia="Times New Roman" w:hAnsi="Arial" w:cs="Arial"/>
          <w:lang w:eastAsia="pl-PL"/>
        </w:rPr>
        <w:t xml:space="preserve">znak </w:t>
      </w:r>
      <w:r w:rsidR="00A0686D">
        <w:rPr>
          <w:rFonts w:ascii="Arial" w:hAnsi="Arial" w:cs="Arial"/>
        </w:rPr>
        <w:t>RDOŚ-Gd-WOO.4221</w:t>
      </w:r>
      <w:r>
        <w:rPr>
          <w:rFonts w:ascii="Arial" w:hAnsi="Arial" w:cs="Arial"/>
        </w:rPr>
        <w:t>.</w:t>
      </w:r>
      <w:r w:rsidR="00A0686D">
        <w:rPr>
          <w:rFonts w:ascii="Arial" w:hAnsi="Arial" w:cs="Arial"/>
        </w:rPr>
        <w:t>76</w:t>
      </w:r>
      <w:r w:rsidRPr="00396873">
        <w:rPr>
          <w:rFonts w:ascii="Arial" w:hAnsi="Arial" w:cs="Arial"/>
        </w:rPr>
        <w:t>.</w:t>
      </w:r>
      <w:r w:rsidR="00A0686D">
        <w:rPr>
          <w:rFonts w:ascii="Arial" w:hAnsi="Arial" w:cs="Arial"/>
        </w:rPr>
        <w:t>2021</w:t>
      </w:r>
      <w:r>
        <w:rPr>
          <w:rFonts w:ascii="Arial" w:hAnsi="Arial" w:cs="Arial"/>
        </w:rPr>
        <w:t>.WR</w:t>
      </w:r>
      <w:r w:rsidR="00A0686D">
        <w:rPr>
          <w:rFonts w:ascii="Arial" w:hAnsi="Arial" w:cs="Arial"/>
        </w:rPr>
        <w:t>.2</w:t>
      </w:r>
      <w:r>
        <w:rPr>
          <w:rFonts w:ascii="Arial" w:hAnsi="Arial" w:cs="Arial"/>
        </w:rPr>
        <w:t xml:space="preserve"> </w:t>
      </w:r>
      <w:r w:rsidRPr="001F4EE1">
        <w:rPr>
          <w:rFonts w:ascii="Arial" w:eastAsia="Times New Roman" w:hAnsi="Arial" w:cs="Arial"/>
          <w:lang w:eastAsia="pl-PL"/>
        </w:rPr>
        <w:t>uzgadniające war</w:t>
      </w:r>
      <w:r>
        <w:rPr>
          <w:rFonts w:ascii="Arial" w:eastAsia="Times New Roman" w:hAnsi="Arial" w:cs="Arial"/>
          <w:lang w:eastAsia="pl-PL"/>
        </w:rPr>
        <w:t xml:space="preserve">unki realizacji przedsięwzięcia </w:t>
      </w:r>
      <w:r>
        <w:rPr>
          <w:rFonts w:ascii="Arial" w:hAnsi="Arial" w:cs="Arial"/>
        </w:rPr>
        <w:t>pn.</w:t>
      </w:r>
      <w:r w:rsidRPr="00131155">
        <w:rPr>
          <w:rFonts w:ascii="Arial" w:eastAsia="Times New Roman" w:hAnsi="Arial" w:cs="Arial"/>
          <w:szCs w:val="20"/>
          <w:lang w:eastAsia="ar-SA"/>
        </w:rPr>
        <w:t xml:space="preserve">: </w:t>
      </w:r>
      <w:r w:rsidR="00A0686D" w:rsidRPr="003E44D2">
        <w:rPr>
          <w:rFonts w:ascii="Arial" w:hAnsi="Arial" w:cs="Arial"/>
          <w:b/>
        </w:rPr>
        <w:t>„Budowa drogi S6 na odcinku Koszalin-Słupsk</w:t>
      </w:r>
      <w:r w:rsidR="00A0686D">
        <w:rPr>
          <w:rFonts w:ascii="Arial" w:hAnsi="Arial" w:cs="Arial"/>
          <w:b/>
        </w:rPr>
        <w:t xml:space="preserve">" - Część nr 2. Dokumentacja nr </w:t>
      </w:r>
      <w:r w:rsidR="00A0686D" w:rsidRPr="003E44D2">
        <w:rPr>
          <w:rFonts w:ascii="Arial" w:hAnsi="Arial" w:cs="Arial"/>
          <w:b/>
        </w:rPr>
        <w:t xml:space="preserve">2: Odcinek 2: "Budowa obwodnicy Sławna w ciągu S6 (początek obwodnicy m. Sławno/bez w. Bobrowice - koniec obwodnicy m. Sławno/z w. Warszkowo/". Odcinek 3: "Koniec obwodnicy m. Sławno/bez w. Warszkowo/ - początek obwodnicy m. Słupsk/bez w. Słupsk Zachód" </w:t>
      </w:r>
      <w:r w:rsidR="00A0686D" w:rsidRPr="00FB41F1">
        <w:rPr>
          <w:rFonts w:ascii="Arial" w:hAnsi="Arial" w:cs="Arial"/>
        </w:rPr>
        <w:t xml:space="preserve">- </w:t>
      </w:r>
      <w:r w:rsidR="00A0686D" w:rsidRPr="003E44D2">
        <w:rPr>
          <w:rFonts w:ascii="Arial" w:hAnsi="Arial" w:cs="Arial"/>
        </w:rPr>
        <w:t xml:space="preserve">w zakresie obejmującym część inwestycji usytuowaną na </w:t>
      </w:r>
      <w:r w:rsidR="00A0686D">
        <w:rPr>
          <w:rFonts w:ascii="Arial" w:hAnsi="Arial" w:cs="Arial"/>
        </w:rPr>
        <w:t>terenie województwa pomorskiego.</w:t>
      </w:r>
    </w:p>
    <w:p w:rsidR="00131155" w:rsidRDefault="00131155" w:rsidP="00A66203">
      <w:pPr>
        <w:pStyle w:val="Tekstpodstawowy2"/>
        <w:spacing w:after="0" w:line="276" w:lineRule="auto"/>
        <w:rPr>
          <w:rFonts w:ascii="Arial" w:hAnsi="Arial" w:cs="Arial"/>
          <w:sz w:val="22"/>
          <w:szCs w:val="22"/>
        </w:rPr>
      </w:pPr>
      <w:r w:rsidRPr="00396873">
        <w:rPr>
          <w:rFonts w:ascii="Arial" w:hAnsi="Arial" w:cs="Arial"/>
          <w:sz w:val="22"/>
          <w:szCs w:val="22"/>
        </w:rPr>
        <w:t xml:space="preserve">Doręczenie </w:t>
      </w:r>
      <w:r>
        <w:rPr>
          <w:rFonts w:ascii="Arial" w:hAnsi="Arial" w:cs="Arial"/>
          <w:sz w:val="22"/>
          <w:szCs w:val="22"/>
        </w:rPr>
        <w:t xml:space="preserve">niniejszego zawiadomienia stronom postępowania uważa się za dokonane </w:t>
      </w:r>
      <w:r>
        <w:rPr>
          <w:rFonts w:ascii="Arial" w:hAnsi="Arial" w:cs="Arial"/>
          <w:sz w:val="22"/>
          <w:szCs w:val="22"/>
        </w:rPr>
        <w:br/>
        <w:t>po upływie 14 dni od dnia, w którym nastąpiło jego upublicznienie.</w:t>
      </w:r>
    </w:p>
    <w:p w:rsidR="00822CAB" w:rsidRDefault="00822CAB" w:rsidP="00822CAB">
      <w:pPr>
        <w:pStyle w:val="Tekstpodstawowy2"/>
        <w:overflowPunct w:val="0"/>
        <w:autoSpaceDE w:val="0"/>
        <w:autoSpaceDN w:val="0"/>
        <w:adjustRightInd w:val="0"/>
        <w:spacing w:after="0" w:line="240" w:lineRule="atLeast"/>
        <w:rPr>
          <w:rFonts w:ascii="Arial" w:hAnsi="Arial" w:cs="Arial"/>
          <w:sz w:val="22"/>
          <w:szCs w:val="22"/>
        </w:rPr>
      </w:pPr>
    </w:p>
    <w:p w:rsidR="00822CAB" w:rsidRPr="00294032" w:rsidRDefault="00822CAB" w:rsidP="00822CAB">
      <w:pPr>
        <w:pStyle w:val="Tekstpodstawowy2"/>
        <w:overflowPunct w:val="0"/>
        <w:autoSpaceDE w:val="0"/>
        <w:autoSpaceDN w:val="0"/>
        <w:adjustRightInd w:val="0"/>
        <w:spacing w:after="0" w:line="240" w:lineRule="atLeast"/>
        <w:rPr>
          <w:rFonts w:ascii="Arial" w:hAnsi="Arial" w:cs="Arial"/>
          <w:sz w:val="22"/>
          <w:szCs w:val="22"/>
        </w:rPr>
      </w:pPr>
      <w:r>
        <w:rPr>
          <w:rFonts w:ascii="Arial" w:hAnsi="Arial" w:cs="Arial"/>
          <w:sz w:val="22"/>
          <w:szCs w:val="22"/>
        </w:rPr>
        <w:t>Upubliczniono w dniach: od……………...do……………….</w:t>
      </w:r>
    </w:p>
    <w:p w:rsidR="00822CAB" w:rsidRPr="00A1455C" w:rsidRDefault="00822CAB" w:rsidP="00822CAB">
      <w:pPr>
        <w:pStyle w:val="Tekstpodstawowy2"/>
        <w:overflowPunct w:val="0"/>
        <w:autoSpaceDE w:val="0"/>
        <w:autoSpaceDN w:val="0"/>
        <w:adjustRightInd w:val="0"/>
        <w:spacing w:after="0" w:line="360" w:lineRule="auto"/>
        <w:jc w:val="both"/>
        <w:rPr>
          <w:rFonts w:ascii="Arial" w:hAnsi="Arial" w:cs="Arial"/>
          <w:b/>
          <w:sz w:val="21"/>
          <w:szCs w:val="21"/>
        </w:rPr>
      </w:pPr>
    </w:p>
    <w:p w:rsidR="00822CAB" w:rsidRDefault="00822CAB" w:rsidP="00822CAB">
      <w:pPr>
        <w:pStyle w:val="Tekstpodstawowy2"/>
        <w:overflowPunct w:val="0"/>
        <w:autoSpaceDE w:val="0"/>
        <w:autoSpaceDN w:val="0"/>
        <w:adjustRightInd w:val="0"/>
        <w:spacing w:after="0" w:line="360" w:lineRule="auto"/>
        <w:jc w:val="both"/>
        <w:rPr>
          <w:rFonts w:ascii="Arial" w:hAnsi="Arial" w:cs="Arial"/>
          <w:sz w:val="21"/>
          <w:szCs w:val="21"/>
        </w:rPr>
      </w:pPr>
      <w:r w:rsidRPr="00A1455C">
        <w:rPr>
          <w:rFonts w:ascii="Arial" w:hAnsi="Arial" w:cs="Arial"/>
          <w:sz w:val="21"/>
          <w:szCs w:val="21"/>
        </w:rPr>
        <w:t>Pieczęć urzędu:</w:t>
      </w:r>
    </w:p>
    <w:p w:rsidR="00822CAB" w:rsidRDefault="00822CAB" w:rsidP="00822CAB">
      <w:pPr>
        <w:spacing w:after="0" w:line="240" w:lineRule="auto"/>
        <w:jc w:val="both"/>
        <w:rPr>
          <w:rFonts w:ascii="Arial" w:hAnsi="Arial" w:cs="Arial"/>
          <w:sz w:val="18"/>
          <w:szCs w:val="18"/>
          <w:u w:val="single"/>
        </w:rPr>
      </w:pPr>
    </w:p>
    <w:p w:rsidR="00822CAB" w:rsidRDefault="00822CAB" w:rsidP="00822CAB">
      <w:pPr>
        <w:spacing w:after="0" w:line="240" w:lineRule="auto"/>
        <w:jc w:val="both"/>
        <w:rPr>
          <w:rFonts w:ascii="Arial" w:hAnsi="Arial" w:cs="Arial"/>
          <w:sz w:val="18"/>
          <w:szCs w:val="18"/>
          <w:u w:val="single"/>
        </w:rPr>
      </w:pPr>
    </w:p>
    <w:p w:rsidR="00A0686D" w:rsidRDefault="00A0686D" w:rsidP="00822CAB">
      <w:pPr>
        <w:spacing w:after="0" w:line="240" w:lineRule="auto"/>
        <w:jc w:val="both"/>
        <w:rPr>
          <w:rFonts w:ascii="Arial" w:hAnsi="Arial" w:cs="Arial"/>
          <w:sz w:val="18"/>
          <w:szCs w:val="18"/>
          <w:u w:val="single"/>
        </w:rPr>
      </w:pPr>
    </w:p>
    <w:p w:rsidR="00A0686D" w:rsidRDefault="00A0686D" w:rsidP="00822CAB">
      <w:pPr>
        <w:spacing w:after="0" w:line="240" w:lineRule="auto"/>
        <w:jc w:val="both"/>
        <w:rPr>
          <w:rFonts w:ascii="Arial" w:hAnsi="Arial" w:cs="Arial"/>
          <w:sz w:val="18"/>
          <w:szCs w:val="18"/>
          <w:u w:val="single"/>
        </w:rPr>
      </w:pPr>
    </w:p>
    <w:p w:rsidR="00A0686D" w:rsidRDefault="00A0686D" w:rsidP="00822CAB">
      <w:pPr>
        <w:spacing w:after="0" w:line="240" w:lineRule="auto"/>
        <w:jc w:val="both"/>
        <w:rPr>
          <w:rFonts w:ascii="Arial" w:hAnsi="Arial" w:cs="Arial"/>
          <w:sz w:val="18"/>
          <w:szCs w:val="18"/>
          <w:u w:val="single"/>
        </w:rPr>
      </w:pPr>
    </w:p>
    <w:p w:rsidR="00A0686D" w:rsidRDefault="00A0686D" w:rsidP="00822CAB">
      <w:pPr>
        <w:spacing w:after="0" w:line="240" w:lineRule="auto"/>
        <w:jc w:val="both"/>
        <w:rPr>
          <w:rFonts w:ascii="Arial" w:hAnsi="Arial" w:cs="Arial"/>
          <w:sz w:val="18"/>
          <w:szCs w:val="18"/>
          <w:u w:val="single"/>
        </w:rPr>
      </w:pPr>
    </w:p>
    <w:p w:rsidR="00131155" w:rsidRDefault="00131155" w:rsidP="00822CAB">
      <w:pPr>
        <w:spacing w:after="0" w:line="240" w:lineRule="auto"/>
        <w:jc w:val="both"/>
        <w:rPr>
          <w:rFonts w:ascii="Arial" w:hAnsi="Arial" w:cs="Arial"/>
          <w:sz w:val="18"/>
          <w:szCs w:val="18"/>
          <w:u w:val="single"/>
        </w:rPr>
      </w:pPr>
    </w:p>
    <w:p w:rsidR="00131155" w:rsidRDefault="00131155" w:rsidP="00822CAB">
      <w:pPr>
        <w:spacing w:after="0" w:line="240" w:lineRule="auto"/>
        <w:jc w:val="both"/>
        <w:rPr>
          <w:rFonts w:ascii="Arial" w:hAnsi="Arial" w:cs="Arial"/>
          <w:sz w:val="18"/>
          <w:szCs w:val="18"/>
          <w:u w:val="single"/>
        </w:rPr>
      </w:pPr>
    </w:p>
    <w:p w:rsidR="00822CAB" w:rsidRPr="00294032" w:rsidRDefault="00822CAB" w:rsidP="00822CAB">
      <w:pPr>
        <w:spacing w:after="0" w:line="240" w:lineRule="auto"/>
        <w:jc w:val="both"/>
        <w:rPr>
          <w:rFonts w:ascii="Arial" w:hAnsi="Arial" w:cs="Arial"/>
          <w:sz w:val="18"/>
          <w:szCs w:val="18"/>
        </w:rPr>
      </w:pPr>
      <w:r w:rsidRPr="00294032">
        <w:rPr>
          <w:rFonts w:ascii="Arial" w:hAnsi="Arial" w:cs="Arial"/>
          <w:sz w:val="18"/>
          <w:szCs w:val="18"/>
          <w:u w:val="single"/>
        </w:rPr>
        <w:t>Art. 49  kpa</w:t>
      </w:r>
      <w:r w:rsidRPr="00294032">
        <w:rPr>
          <w:rFonts w:ascii="Arial" w:hAnsi="Arial" w:cs="Arial"/>
          <w:sz w:val="18"/>
          <w:szCs w:val="18"/>
        </w:rPr>
        <w:t xml:space="preserve">: </w:t>
      </w:r>
    </w:p>
    <w:p w:rsidR="00822CAB" w:rsidRPr="00A0686D" w:rsidRDefault="00822CAB" w:rsidP="00A66203">
      <w:pPr>
        <w:spacing w:after="0"/>
        <w:rPr>
          <w:rFonts w:ascii="Arial" w:hAnsi="Arial" w:cs="Arial"/>
          <w:sz w:val="18"/>
          <w:szCs w:val="18"/>
        </w:rPr>
      </w:pPr>
      <w:r w:rsidRPr="00294032">
        <w:rPr>
          <w:rStyle w:val="alb"/>
          <w:rFonts w:ascii="Arial" w:hAnsi="Arial" w:cs="Arial"/>
          <w:sz w:val="18"/>
          <w:szCs w:val="18"/>
        </w:rPr>
        <w:t xml:space="preserve">§  1.  </w:t>
      </w:r>
      <w:r w:rsidRPr="00294032">
        <w:rPr>
          <w:rFonts w:ascii="Arial" w:hAnsi="Arial" w:cs="Arial"/>
          <w:sz w:val="18"/>
          <w:szCs w:val="18"/>
        </w:rPr>
        <w:t xml:space="preserve">Jeżeli </w:t>
      </w:r>
      <w:hyperlink r:id="rId8" w:anchor="/search-hypertext/16784712_art%2849%29_1?pit=2018-03-07" w:history="1">
        <w:r w:rsidRPr="00294032">
          <w:rPr>
            <w:rStyle w:val="Hipercze"/>
            <w:rFonts w:ascii="Arial" w:hAnsi="Arial" w:cs="Arial"/>
            <w:color w:val="auto"/>
            <w:sz w:val="18"/>
            <w:szCs w:val="18"/>
            <w:u w:val="none"/>
          </w:rPr>
          <w:t>przepis</w:t>
        </w:r>
      </w:hyperlink>
      <w:r w:rsidRPr="00294032">
        <w:rPr>
          <w:rFonts w:ascii="Arial" w:hAnsi="Arial" w:cs="Arial"/>
          <w:sz w:val="18"/>
          <w:szCs w:val="18"/>
        </w:rPr>
        <w:t xml:space="preserve"> szczególny tak stanowi, zawiadomienie stron o decyzjach i innych czynnościach organu administracji publicznej może nastąpić w formie publicznego obwieszczenia, w innej formie publicznego ogłoszenia </w:t>
      </w:r>
      <w:r w:rsidRPr="00A0686D">
        <w:rPr>
          <w:rFonts w:ascii="Arial" w:hAnsi="Arial" w:cs="Arial"/>
          <w:sz w:val="18"/>
          <w:szCs w:val="18"/>
        </w:rPr>
        <w:t>zwyczajowo przyjętej w danej miejscowości lub przez udostępnienie pisma w Biuletynie Informacji Publicznej na stronie podmiotowej właściwego organu administracji publicznej.</w:t>
      </w:r>
    </w:p>
    <w:p w:rsidR="00822CAB" w:rsidRPr="00A0686D" w:rsidRDefault="00822CAB" w:rsidP="00A66203">
      <w:pPr>
        <w:spacing w:after="60"/>
        <w:rPr>
          <w:rFonts w:ascii="Arial" w:hAnsi="Arial" w:cs="Arial"/>
          <w:sz w:val="18"/>
          <w:szCs w:val="18"/>
        </w:rPr>
      </w:pPr>
      <w:r w:rsidRPr="00A0686D">
        <w:rPr>
          <w:rStyle w:val="alb"/>
          <w:rFonts w:ascii="Arial" w:hAnsi="Arial" w:cs="Arial"/>
          <w:sz w:val="18"/>
          <w:szCs w:val="18"/>
        </w:rPr>
        <w:t xml:space="preserve">§  2.  </w:t>
      </w:r>
      <w:r w:rsidRPr="00A0686D">
        <w:rPr>
          <w:rFonts w:ascii="Arial" w:hAnsi="Arial" w:cs="Arial"/>
          <w:sz w:val="18"/>
          <w:szCs w:val="18"/>
        </w:rPr>
        <w:t>Dzień, w którym nastąpiło publiczne obwieszczenie, inne publiczne ogł</w:t>
      </w:r>
      <w:r w:rsidR="00131155" w:rsidRPr="00A0686D">
        <w:rPr>
          <w:rFonts w:ascii="Arial" w:hAnsi="Arial" w:cs="Arial"/>
          <w:sz w:val="18"/>
          <w:szCs w:val="18"/>
        </w:rPr>
        <w:t>oszenie lub udostępnienie pisma</w:t>
      </w:r>
      <w:r w:rsidR="00131155" w:rsidRPr="00A0686D">
        <w:rPr>
          <w:rFonts w:ascii="Arial" w:hAnsi="Arial" w:cs="Arial"/>
          <w:sz w:val="18"/>
          <w:szCs w:val="18"/>
        </w:rPr>
        <w:br/>
      </w:r>
      <w:r w:rsidRPr="00A0686D">
        <w:rPr>
          <w:rFonts w:ascii="Arial" w:hAnsi="Arial" w:cs="Arial"/>
          <w:sz w:val="18"/>
          <w:szCs w:val="18"/>
        </w:rPr>
        <w:t>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A0686D" w:rsidRPr="00A0686D" w:rsidRDefault="00822CAB" w:rsidP="00A66203">
      <w:pPr>
        <w:spacing w:after="0"/>
        <w:rPr>
          <w:rFonts w:ascii="Arial" w:hAnsi="Arial" w:cs="Arial"/>
          <w:sz w:val="18"/>
          <w:szCs w:val="18"/>
        </w:rPr>
      </w:pPr>
      <w:r w:rsidRPr="00A0686D">
        <w:rPr>
          <w:rFonts w:ascii="Arial" w:hAnsi="Arial" w:cs="Arial"/>
          <w:sz w:val="18"/>
          <w:szCs w:val="18"/>
          <w:u w:val="single"/>
        </w:rPr>
        <w:t xml:space="preserve">Art. </w:t>
      </w:r>
      <w:r w:rsidR="00A0686D" w:rsidRPr="00A0686D">
        <w:rPr>
          <w:rFonts w:ascii="Arial" w:hAnsi="Arial" w:cs="Arial"/>
          <w:sz w:val="18"/>
          <w:szCs w:val="18"/>
          <w:u w:val="single"/>
        </w:rPr>
        <w:t xml:space="preserve">6a </w:t>
      </w:r>
      <w:r w:rsidRPr="00A0686D">
        <w:rPr>
          <w:rFonts w:ascii="Arial" w:hAnsi="Arial" w:cs="Arial"/>
          <w:sz w:val="18"/>
          <w:szCs w:val="18"/>
          <w:u w:val="single"/>
        </w:rPr>
        <w:t>ustawy ooś</w:t>
      </w:r>
      <w:r w:rsidRPr="00A0686D">
        <w:rPr>
          <w:rFonts w:ascii="Arial" w:hAnsi="Arial" w:cs="Arial"/>
          <w:sz w:val="18"/>
          <w:szCs w:val="18"/>
        </w:rPr>
        <w:t xml:space="preserve">: </w:t>
      </w:r>
      <w:r w:rsidR="00A0686D" w:rsidRPr="00A0686D">
        <w:rPr>
          <w:rFonts w:ascii="Arial" w:eastAsia="Times New Roman" w:hAnsi="Arial" w:cs="Arial"/>
          <w:bCs/>
          <w:sz w:val="18"/>
          <w:szCs w:val="18"/>
          <w:lang w:eastAsia="pl-PL"/>
        </w:rPr>
        <w:t>[Organ właściwy w przypadku przedsięwzięcia realizowanego na terenie położonym na obszarze właściwości miejscowej dwóch lub więcej organów opiniujących lub uzgadniających]:</w:t>
      </w:r>
    </w:p>
    <w:p w:rsidR="00A0686D" w:rsidRDefault="00A0686D" w:rsidP="00A66203">
      <w:pPr>
        <w:shd w:val="clear" w:color="auto" w:fill="FFFFFF"/>
        <w:spacing w:after="60"/>
        <w:rPr>
          <w:rFonts w:ascii="Arial" w:eastAsia="Times New Roman" w:hAnsi="Arial" w:cs="Arial"/>
          <w:sz w:val="18"/>
          <w:szCs w:val="18"/>
          <w:lang w:eastAsia="pl-PL"/>
        </w:rPr>
      </w:pPr>
      <w:r w:rsidRPr="00A0686D">
        <w:rPr>
          <w:rFonts w:ascii="Arial" w:eastAsia="Times New Roman" w:hAnsi="Arial" w:cs="Arial"/>
          <w:sz w:val="18"/>
          <w:szCs w:val="18"/>
          <w:lang w:eastAsia="pl-PL"/>
        </w:rPr>
        <w:t xml:space="preserve">1.  Jeżeli przedsięwzięcie, dla którego jest wydawana decyzja o środowiskowych uwarunkowaniach lub jest przeprowadzana ponowna ocena oddziaływania na środowisko, ma być realizowane na terenie położonym na obszarze właściwości miejscowej dwóch lub więcej organów opiniujących lub uzgadniających, orzekanie w imieniu </w:t>
      </w:r>
      <w:r w:rsidRPr="00A0686D">
        <w:rPr>
          <w:rFonts w:ascii="Arial" w:eastAsia="Times New Roman" w:hAnsi="Arial" w:cs="Arial"/>
          <w:sz w:val="18"/>
          <w:szCs w:val="18"/>
          <w:lang w:eastAsia="pl-PL"/>
        </w:rPr>
        <w:lastRenderedPageBreak/>
        <w:t>tych organów należy do organu, na obszarze właściwości miejscowej którego znajduje się większa część terenu, na którym ma być realizowane przedsięwzięcie.</w:t>
      </w:r>
    </w:p>
    <w:p w:rsidR="00A0686D" w:rsidRPr="00A0686D" w:rsidRDefault="00A0686D" w:rsidP="00A66203">
      <w:pPr>
        <w:spacing w:after="0"/>
        <w:rPr>
          <w:rFonts w:ascii="Arial" w:hAnsi="Arial" w:cs="Arial"/>
          <w:sz w:val="18"/>
          <w:u w:val="single"/>
          <w:shd w:val="clear" w:color="auto" w:fill="FFFFFF"/>
        </w:rPr>
      </w:pPr>
      <w:r w:rsidRPr="00A0686D">
        <w:rPr>
          <w:rFonts w:ascii="Arial" w:hAnsi="Arial" w:cs="Arial"/>
          <w:sz w:val="18"/>
          <w:u w:val="single"/>
          <w:shd w:val="clear" w:color="auto" w:fill="FFFFFF"/>
        </w:rPr>
        <w:t>Art. 75 ust. 5 ustawy ooś:</w:t>
      </w:r>
    </w:p>
    <w:p w:rsidR="00A0686D" w:rsidRPr="00A0686D" w:rsidRDefault="00A0686D" w:rsidP="00A66203">
      <w:pPr>
        <w:shd w:val="clear" w:color="auto" w:fill="FFFFFF"/>
        <w:spacing w:after="0"/>
        <w:rPr>
          <w:rFonts w:ascii="Arial" w:eastAsia="Times New Roman" w:hAnsi="Arial" w:cs="Arial"/>
          <w:bCs/>
          <w:sz w:val="18"/>
          <w:szCs w:val="18"/>
          <w:lang w:eastAsia="pl-PL"/>
        </w:rPr>
      </w:pPr>
      <w:r w:rsidRPr="00A0686D">
        <w:rPr>
          <w:rFonts w:ascii="Arial" w:eastAsia="Times New Roman" w:hAnsi="Arial" w:cs="Arial"/>
          <w:bCs/>
          <w:sz w:val="18"/>
          <w:szCs w:val="18"/>
          <w:lang w:eastAsia="pl-PL"/>
        </w:rPr>
        <w:t>[Organ właściwy do wydania decyzji o środowiskowych uwarunkowaniach]:</w:t>
      </w:r>
    </w:p>
    <w:p w:rsidR="00A0686D" w:rsidRPr="00A0686D" w:rsidRDefault="00A0686D" w:rsidP="00A66203">
      <w:pPr>
        <w:spacing w:after="0"/>
        <w:rPr>
          <w:rFonts w:ascii="Arial" w:hAnsi="Arial" w:cs="Arial"/>
          <w:sz w:val="14"/>
          <w:szCs w:val="18"/>
        </w:rPr>
      </w:pPr>
      <w:r w:rsidRPr="00A0686D">
        <w:rPr>
          <w:rFonts w:ascii="Arial" w:hAnsi="Arial" w:cs="Arial"/>
          <w:sz w:val="18"/>
          <w:shd w:val="clear" w:color="auto" w:fill="FFFFFF"/>
        </w:rPr>
        <w:t>W przypadku przedsięwzięcia, o którym mowa w ust. 1 pkt 1, wykraczającego poza obszar jednego województwa, decyzję o środowiskowych uwarunkowaniach wydaje regionalny dyrektor ochrony środowiska, na którego obszarze właściwości znajduje się największa część terenu, na którym ma być realizowane to przedsięwzięcie, po zasięgnięciu opinii regionalnego dyrektora ochrony środowiska właściwego dla pozostałego terenu, na którym ma być realizowane to przedsięwzięcie.</w:t>
      </w:r>
    </w:p>
    <w:p w:rsidR="00A0686D" w:rsidRPr="00131155" w:rsidRDefault="00A0686D" w:rsidP="00A0686D">
      <w:pPr>
        <w:spacing w:after="0" w:line="240" w:lineRule="auto"/>
        <w:jc w:val="both"/>
        <w:rPr>
          <w:rFonts w:ascii="Arial" w:hAnsi="Arial" w:cs="Arial"/>
          <w:sz w:val="18"/>
          <w:szCs w:val="18"/>
        </w:rPr>
      </w:pPr>
    </w:p>
    <w:p w:rsidR="00131155" w:rsidRPr="00131155" w:rsidRDefault="00131155" w:rsidP="00131155">
      <w:pPr>
        <w:spacing w:after="60" w:line="240" w:lineRule="auto"/>
        <w:jc w:val="both"/>
        <w:rPr>
          <w:rFonts w:ascii="Arial" w:hAnsi="Arial" w:cs="Arial"/>
          <w:sz w:val="20"/>
          <w:u w:val="single"/>
        </w:rPr>
      </w:pPr>
      <w:r w:rsidRPr="00131155">
        <w:rPr>
          <w:rFonts w:ascii="Arial" w:hAnsi="Arial" w:cs="Arial"/>
          <w:sz w:val="20"/>
          <w:u w:val="single"/>
        </w:rPr>
        <w:t>Przekazuje się do upublicznienia:</w:t>
      </w:r>
    </w:p>
    <w:p w:rsidR="00131155" w:rsidRPr="00A0686D" w:rsidRDefault="00131155" w:rsidP="00131155">
      <w:pPr>
        <w:numPr>
          <w:ilvl w:val="0"/>
          <w:numId w:val="9"/>
        </w:numPr>
        <w:overflowPunct w:val="0"/>
        <w:autoSpaceDE w:val="0"/>
        <w:autoSpaceDN w:val="0"/>
        <w:adjustRightInd w:val="0"/>
        <w:spacing w:after="0"/>
        <w:rPr>
          <w:rFonts w:ascii="Arial" w:eastAsia="Times New Roman" w:hAnsi="Arial" w:cs="Arial"/>
          <w:sz w:val="20"/>
          <w:szCs w:val="20"/>
        </w:rPr>
      </w:pPr>
      <w:r w:rsidRPr="00A0686D">
        <w:rPr>
          <w:rFonts w:ascii="Arial" w:eastAsia="Times New Roman" w:hAnsi="Arial" w:cs="Arial"/>
          <w:sz w:val="20"/>
          <w:szCs w:val="20"/>
        </w:rPr>
        <w:t>strona internetowa RDOŚ w Gdańsku,    http://www.gdansk.rdos.gov.pl</w:t>
      </w:r>
    </w:p>
    <w:p w:rsidR="00131155" w:rsidRPr="00A0686D" w:rsidRDefault="00131155" w:rsidP="00131155">
      <w:pPr>
        <w:numPr>
          <w:ilvl w:val="0"/>
          <w:numId w:val="9"/>
        </w:numPr>
        <w:overflowPunct w:val="0"/>
        <w:autoSpaceDE w:val="0"/>
        <w:autoSpaceDN w:val="0"/>
        <w:adjustRightInd w:val="0"/>
        <w:spacing w:after="0"/>
        <w:rPr>
          <w:rFonts w:ascii="Arial" w:eastAsia="Times New Roman" w:hAnsi="Arial" w:cs="Arial"/>
          <w:sz w:val="20"/>
          <w:szCs w:val="20"/>
        </w:rPr>
      </w:pPr>
      <w:r w:rsidRPr="00A0686D">
        <w:rPr>
          <w:rFonts w:ascii="Arial" w:eastAsia="Times New Roman" w:hAnsi="Arial" w:cs="Arial"/>
          <w:sz w:val="20"/>
          <w:szCs w:val="20"/>
        </w:rPr>
        <w:t>tablica ogłoszeń RDOŚ w Gdańsku</w:t>
      </w:r>
    </w:p>
    <w:p w:rsidR="00A0686D" w:rsidRPr="00A0686D" w:rsidRDefault="00A0686D" w:rsidP="00131155">
      <w:pPr>
        <w:numPr>
          <w:ilvl w:val="0"/>
          <w:numId w:val="9"/>
        </w:numPr>
        <w:overflowPunct w:val="0"/>
        <w:autoSpaceDE w:val="0"/>
        <w:autoSpaceDN w:val="0"/>
        <w:adjustRightInd w:val="0"/>
        <w:spacing w:after="0"/>
        <w:rPr>
          <w:rFonts w:ascii="Arial" w:eastAsia="Times New Roman" w:hAnsi="Arial" w:cs="Arial"/>
          <w:sz w:val="20"/>
          <w:szCs w:val="20"/>
        </w:rPr>
      </w:pPr>
      <w:r w:rsidRPr="00A0686D">
        <w:rPr>
          <w:rFonts w:ascii="Arial" w:eastAsia="Times New Roman" w:hAnsi="Arial" w:cs="Arial"/>
          <w:sz w:val="20"/>
          <w:szCs w:val="20"/>
        </w:rPr>
        <w:t>RDOŚ w Szczecinie</w:t>
      </w:r>
    </w:p>
    <w:p w:rsidR="00131155" w:rsidRPr="00A0686D" w:rsidRDefault="00131155" w:rsidP="00131155">
      <w:pPr>
        <w:numPr>
          <w:ilvl w:val="0"/>
          <w:numId w:val="9"/>
        </w:numPr>
        <w:overflowPunct w:val="0"/>
        <w:autoSpaceDE w:val="0"/>
        <w:autoSpaceDN w:val="0"/>
        <w:adjustRightInd w:val="0"/>
        <w:spacing w:after="0"/>
        <w:rPr>
          <w:rFonts w:ascii="Arial" w:hAnsi="Arial" w:cs="Arial"/>
          <w:sz w:val="20"/>
          <w:szCs w:val="20"/>
          <w:lang w:eastAsia="pl-PL"/>
        </w:rPr>
      </w:pPr>
      <w:r w:rsidRPr="00A0686D">
        <w:rPr>
          <w:rFonts w:ascii="Arial" w:hAnsi="Arial" w:cs="Arial"/>
          <w:sz w:val="20"/>
          <w:szCs w:val="20"/>
          <w:lang w:eastAsia="pl-PL"/>
        </w:rPr>
        <w:t xml:space="preserve">Gmina </w:t>
      </w:r>
      <w:r w:rsidR="00A0686D" w:rsidRPr="00A0686D">
        <w:rPr>
          <w:rFonts w:ascii="Arial" w:eastAsia="Arial" w:hAnsi="Arial" w:cs="Arial"/>
          <w:kern w:val="2"/>
          <w:sz w:val="20"/>
          <w:szCs w:val="20"/>
          <w:lang w:eastAsia="ar-SA"/>
        </w:rPr>
        <w:t>Kobylnica</w:t>
      </w:r>
    </w:p>
    <w:p w:rsidR="000064E0" w:rsidRPr="00A0686D" w:rsidRDefault="00131155" w:rsidP="00131155">
      <w:pPr>
        <w:numPr>
          <w:ilvl w:val="0"/>
          <w:numId w:val="9"/>
        </w:numPr>
        <w:overflowPunct w:val="0"/>
        <w:autoSpaceDE w:val="0"/>
        <w:autoSpaceDN w:val="0"/>
        <w:adjustRightInd w:val="0"/>
        <w:spacing w:after="0" w:line="240" w:lineRule="auto"/>
        <w:jc w:val="both"/>
        <w:rPr>
          <w:rFonts w:ascii="Arial" w:eastAsia="Times New Roman" w:hAnsi="Arial" w:cs="Arial"/>
          <w:sz w:val="20"/>
          <w:szCs w:val="20"/>
        </w:rPr>
      </w:pPr>
      <w:r w:rsidRPr="00A0686D">
        <w:rPr>
          <w:rFonts w:ascii="Arial" w:eastAsia="Times New Roman" w:hAnsi="Arial" w:cs="Arial"/>
          <w:sz w:val="20"/>
          <w:szCs w:val="20"/>
        </w:rPr>
        <w:t xml:space="preserve">aa </w:t>
      </w:r>
      <w:bookmarkStart w:id="0" w:name="_GoBack"/>
      <w:bookmarkEnd w:id="0"/>
    </w:p>
    <w:sectPr w:rsidR="000064E0" w:rsidRPr="00A0686D" w:rsidSect="00A0686D">
      <w:headerReference w:type="default" r:id="rId9"/>
      <w:footerReference w:type="default" r:id="rId10"/>
      <w:headerReference w:type="first" r:id="rId11"/>
      <w:footerReference w:type="first" r:id="rId12"/>
      <w:pgSz w:w="11906" w:h="16838"/>
      <w:pgMar w:top="1134" w:right="1304" w:bottom="1134" w:left="1304" w:header="0" w:footer="7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32B" w:rsidRDefault="009E232B" w:rsidP="000F38F9">
      <w:pPr>
        <w:spacing w:after="0" w:line="240" w:lineRule="auto"/>
      </w:pPr>
      <w:r>
        <w:separator/>
      </w:r>
    </w:p>
  </w:endnote>
  <w:endnote w:type="continuationSeparator" w:id="0">
    <w:p w:rsidR="009E232B" w:rsidRDefault="009E232B" w:rsidP="000F3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27807848"/>
      <w:docPartObj>
        <w:docPartGallery w:val="Page Numbers (Bottom of Page)"/>
        <w:docPartUnique/>
      </w:docPartObj>
    </w:sdtPr>
    <w:sdtContent>
      <w:sdt>
        <w:sdtPr>
          <w:rPr>
            <w:rFonts w:ascii="Arial" w:hAnsi="Arial" w:cs="Arial"/>
            <w:sz w:val="16"/>
            <w:szCs w:val="16"/>
          </w:rPr>
          <w:id w:val="27807847"/>
          <w:docPartObj>
            <w:docPartGallery w:val="Page Numbers (Top of Page)"/>
            <w:docPartUnique/>
          </w:docPartObj>
        </w:sdtPr>
        <w:sdtContent>
          <w:p w:rsidR="009E232B" w:rsidRPr="00474806" w:rsidRDefault="009E232B" w:rsidP="00474806">
            <w:pPr>
              <w:pStyle w:val="Stopka"/>
              <w:rPr>
                <w:sz w:val="16"/>
                <w:szCs w:val="16"/>
              </w:rPr>
            </w:pPr>
            <w:r>
              <w:rPr>
                <w:rFonts w:ascii="Arial" w:hAnsi="Arial" w:cs="Arial"/>
                <w:sz w:val="16"/>
                <w:szCs w:val="16"/>
              </w:rPr>
              <w:t>RDOŚ-Gd-WOO.</w:t>
            </w:r>
            <w:r w:rsidR="00A0686D">
              <w:rPr>
                <w:rFonts w:ascii="Arial" w:hAnsi="Arial" w:cs="Arial"/>
                <w:sz w:val="16"/>
                <w:szCs w:val="16"/>
              </w:rPr>
              <w:t>4221</w:t>
            </w:r>
            <w:r>
              <w:rPr>
                <w:rFonts w:ascii="Arial" w:hAnsi="Arial" w:cs="Arial"/>
                <w:sz w:val="16"/>
                <w:szCs w:val="16"/>
              </w:rPr>
              <w:t>.</w:t>
            </w:r>
            <w:r w:rsidR="00A0686D">
              <w:rPr>
                <w:rFonts w:ascii="Arial" w:hAnsi="Arial" w:cs="Arial"/>
                <w:sz w:val="16"/>
                <w:szCs w:val="16"/>
              </w:rPr>
              <w:t>76</w:t>
            </w:r>
            <w:r>
              <w:rPr>
                <w:rFonts w:ascii="Arial" w:hAnsi="Arial" w:cs="Arial"/>
                <w:sz w:val="16"/>
                <w:szCs w:val="16"/>
              </w:rPr>
              <w:t>.</w:t>
            </w:r>
            <w:r w:rsidR="00A0686D">
              <w:rPr>
                <w:rFonts w:ascii="Arial" w:hAnsi="Arial" w:cs="Arial"/>
                <w:sz w:val="16"/>
                <w:szCs w:val="16"/>
              </w:rPr>
              <w:t>2021</w:t>
            </w:r>
            <w:r>
              <w:rPr>
                <w:rFonts w:ascii="Arial" w:hAnsi="Arial" w:cs="Arial"/>
                <w:sz w:val="16"/>
                <w:szCs w:val="16"/>
              </w:rPr>
              <w:t>.</w:t>
            </w:r>
            <w:r w:rsidR="00A0686D">
              <w:rPr>
                <w:rFonts w:ascii="Arial" w:hAnsi="Arial" w:cs="Arial"/>
                <w:sz w:val="16"/>
                <w:szCs w:val="16"/>
              </w:rPr>
              <w:t xml:space="preserve">WR.3                                                     </w:t>
            </w:r>
            <w:r>
              <w:rPr>
                <w:sz w:val="16"/>
                <w:szCs w:val="16"/>
              </w:rPr>
              <w:tab/>
            </w:r>
            <w:r w:rsidRPr="00474806">
              <w:rPr>
                <w:rFonts w:ascii="Arial" w:hAnsi="Arial" w:cs="Arial"/>
                <w:sz w:val="16"/>
                <w:szCs w:val="16"/>
              </w:rPr>
              <w:t xml:space="preserve">Strona </w:t>
            </w:r>
            <w:r w:rsidR="00811D2B" w:rsidRPr="00474806">
              <w:rPr>
                <w:rFonts w:ascii="Arial" w:hAnsi="Arial" w:cs="Arial"/>
                <w:sz w:val="16"/>
                <w:szCs w:val="16"/>
              </w:rPr>
              <w:fldChar w:fldCharType="begin"/>
            </w:r>
            <w:r w:rsidRPr="00474806">
              <w:rPr>
                <w:rFonts w:ascii="Arial" w:hAnsi="Arial" w:cs="Arial"/>
                <w:sz w:val="16"/>
                <w:szCs w:val="16"/>
              </w:rPr>
              <w:instrText>PAGE</w:instrText>
            </w:r>
            <w:r w:rsidR="00811D2B" w:rsidRPr="00474806">
              <w:rPr>
                <w:rFonts w:ascii="Arial" w:hAnsi="Arial" w:cs="Arial"/>
                <w:sz w:val="16"/>
                <w:szCs w:val="16"/>
              </w:rPr>
              <w:fldChar w:fldCharType="separate"/>
            </w:r>
            <w:r w:rsidR="00A66203">
              <w:rPr>
                <w:rFonts w:ascii="Arial" w:hAnsi="Arial" w:cs="Arial"/>
                <w:noProof/>
                <w:sz w:val="16"/>
                <w:szCs w:val="16"/>
              </w:rPr>
              <w:t>2</w:t>
            </w:r>
            <w:r w:rsidR="00811D2B" w:rsidRPr="00474806">
              <w:rPr>
                <w:rFonts w:ascii="Arial" w:hAnsi="Arial" w:cs="Arial"/>
                <w:sz w:val="16"/>
                <w:szCs w:val="16"/>
              </w:rPr>
              <w:fldChar w:fldCharType="end"/>
            </w:r>
            <w:r w:rsidRPr="00474806">
              <w:rPr>
                <w:rFonts w:ascii="Arial" w:hAnsi="Arial" w:cs="Arial"/>
                <w:sz w:val="16"/>
                <w:szCs w:val="16"/>
              </w:rPr>
              <w:t xml:space="preserve"> z </w:t>
            </w:r>
            <w:r w:rsidR="00811D2B" w:rsidRPr="00474806">
              <w:rPr>
                <w:rFonts w:ascii="Arial" w:hAnsi="Arial" w:cs="Arial"/>
                <w:sz w:val="16"/>
                <w:szCs w:val="16"/>
              </w:rPr>
              <w:fldChar w:fldCharType="begin"/>
            </w:r>
            <w:r w:rsidRPr="00474806">
              <w:rPr>
                <w:rFonts w:ascii="Arial" w:hAnsi="Arial" w:cs="Arial"/>
                <w:sz w:val="16"/>
                <w:szCs w:val="16"/>
              </w:rPr>
              <w:instrText>NUMPAGES</w:instrText>
            </w:r>
            <w:r w:rsidR="00811D2B" w:rsidRPr="00474806">
              <w:rPr>
                <w:rFonts w:ascii="Arial" w:hAnsi="Arial" w:cs="Arial"/>
                <w:sz w:val="16"/>
                <w:szCs w:val="16"/>
              </w:rPr>
              <w:fldChar w:fldCharType="separate"/>
            </w:r>
            <w:r w:rsidR="00A66203">
              <w:rPr>
                <w:rFonts w:ascii="Arial" w:hAnsi="Arial" w:cs="Arial"/>
                <w:noProof/>
                <w:sz w:val="16"/>
                <w:szCs w:val="16"/>
              </w:rPr>
              <w:t>2</w:t>
            </w:r>
            <w:r w:rsidR="00811D2B" w:rsidRPr="00474806">
              <w:rPr>
                <w:rFonts w:ascii="Arial" w:hAnsi="Arial" w:cs="Arial"/>
                <w:sz w:val="16"/>
                <w:szCs w:val="16"/>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07829"/>
      <w:docPartObj>
        <w:docPartGallery w:val="Page Numbers (Bottom of Page)"/>
        <w:docPartUnique/>
      </w:docPartObj>
    </w:sdtPr>
    <w:sdtContent>
      <w:sdt>
        <w:sdtPr>
          <w:id w:val="98381352"/>
          <w:docPartObj>
            <w:docPartGallery w:val="Page Numbers (Top of Page)"/>
            <w:docPartUnique/>
          </w:docPartObj>
        </w:sdtPr>
        <w:sdtContent>
          <w:p w:rsidR="009E232B" w:rsidRPr="00425F85" w:rsidRDefault="009E232B" w:rsidP="000D4D6A">
            <w:pPr>
              <w:pStyle w:val="Stopka"/>
            </w:pPr>
            <w:r w:rsidRPr="00A52DC3">
              <w:rPr>
                <w:noProof/>
                <w:lang w:eastAsia="pl-PL"/>
              </w:rPr>
              <w:drawing>
                <wp:inline distT="0" distB="0" distL="0" distR="0">
                  <wp:extent cx="5760720" cy="979212"/>
                  <wp:effectExtent l="19050" t="0" r="0" b="0"/>
                  <wp:docPr id="2" name="Obraz 1" descr="adres_RDOS_Gdań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es_RDOS_Gdańsk"/>
                          <pic:cNvPicPr>
                            <a:picLocks noChangeAspect="1" noChangeArrowheads="1"/>
                          </pic:cNvPicPr>
                        </pic:nvPicPr>
                        <pic:blipFill>
                          <a:blip r:embed="rId1"/>
                          <a:srcRect/>
                          <a:stretch>
                            <a:fillRect/>
                          </a:stretch>
                        </pic:blipFill>
                        <pic:spPr bwMode="auto">
                          <a:xfrm>
                            <a:off x="0" y="0"/>
                            <a:ext cx="5760720" cy="979212"/>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32B" w:rsidRDefault="009E232B" w:rsidP="000F38F9">
      <w:pPr>
        <w:spacing w:after="0" w:line="240" w:lineRule="auto"/>
      </w:pPr>
      <w:r>
        <w:separator/>
      </w:r>
    </w:p>
  </w:footnote>
  <w:footnote w:type="continuationSeparator" w:id="0">
    <w:p w:rsidR="009E232B" w:rsidRDefault="009E232B" w:rsidP="000F38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2B" w:rsidRDefault="009E232B" w:rsidP="000F38F9">
    <w:pPr>
      <w:pStyle w:val="Nagwek"/>
      <w:ind w:hanging="113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32B" w:rsidRDefault="009E232B" w:rsidP="00425F85">
    <w:pPr>
      <w:pStyle w:val="Nagwek"/>
      <w:tabs>
        <w:tab w:val="clear" w:pos="4536"/>
        <w:tab w:val="clear" w:pos="9072"/>
      </w:tabs>
      <w:ind w:hanging="851"/>
    </w:pPr>
    <w:r>
      <w:rPr>
        <w:noProof/>
        <w:lang w:eastAsia="pl-PL"/>
      </w:rPr>
      <w:drawing>
        <wp:inline distT="0" distB="0" distL="0" distR="0">
          <wp:extent cx="4906010" cy="938530"/>
          <wp:effectExtent l="19050" t="0" r="0" b="0"/>
          <wp:docPr id="1"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06010" cy="93853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0628"/>
    <w:multiLevelType w:val="hybridMultilevel"/>
    <w:tmpl w:val="D1F09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A387D44"/>
    <w:multiLevelType w:val="hybridMultilevel"/>
    <w:tmpl w:val="F3DCD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BB86C41"/>
    <w:multiLevelType w:val="hybridMultilevel"/>
    <w:tmpl w:val="AE604824"/>
    <w:lvl w:ilvl="0" w:tplc="AE94DA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3DE7CE6"/>
    <w:multiLevelType w:val="hybridMultilevel"/>
    <w:tmpl w:val="BE3CA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8012E33"/>
    <w:multiLevelType w:val="hybridMultilevel"/>
    <w:tmpl w:val="4E0EE7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DB5018D"/>
    <w:multiLevelType w:val="hybridMultilevel"/>
    <w:tmpl w:val="455099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C234AA7"/>
    <w:multiLevelType w:val="hybridMultilevel"/>
    <w:tmpl w:val="3EEAF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28A6949"/>
    <w:multiLevelType w:val="hybridMultilevel"/>
    <w:tmpl w:val="4866ED44"/>
    <w:lvl w:ilvl="0" w:tplc="1136B502">
      <w:start w:val="1"/>
      <w:numFmt w:val="decimal"/>
      <w:lvlText w:val="%1."/>
      <w:lvlJc w:val="left"/>
      <w:pPr>
        <w:ind w:left="360" w:hanging="360"/>
      </w:pPr>
      <w:rPr>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76B421D0"/>
    <w:multiLevelType w:val="singleLevel"/>
    <w:tmpl w:val="04150011"/>
    <w:lvl w:ilvl="0">
      <w:start w:val="1"/>
      <w:numFmt w:val="decimal"/>
      <w:lvlText w:val="%1)"/>
      <w:lvlJc w:val="left"/>
      <w:pPr>
        <w:tabs>
          <w:tab w:val="num" w:pos="360"/>
        </w:tabs>
        <w:ind w:left="360" w:hanging="360"/>
      </w:pPr>
    </w:lvl>
  </w:abstractNum>
  <w:num w:numId="1">
    <w:abstractNumId w:val="7"/>
  </w:num>
  <w:num w:numId="2">
    <w:abstractNumId w:val="8"/>
    <w:lvlOverride w:ilvl="0">
      <w:startOverride w:val="1"/>
    </w:lvlOverride>
  </w:num>
  <w:num w:numId="3">
    <w:abstractNumId w:val="2"/>
  </w:num>
  <w:num w:numId="4">
    <w:abstractNumId w:val="5"/>
  </w:num>
  <w:num w:numId="5">
    <w:abstractNumId w:val="4"/>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hyphenationZone w:val="425"/>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rsids>
    <w:rsidRoot w:val="00512C5E"/>
    <w:rsid w:val="000064E0"/>
    <w:rsid w:val="00010A42"/>
    <w:rsid w:val="00037C21"/>
    <w:rsid w:val="00072AF0"/>
    <w:rsid w:val="00086013"/>
    <w:rsid w:val="000865BB"/>
    <w:rsid w:val="000A7CEB"/>
    <w:rsid w:val="000B3EC5"/>
    <w:rsid w:val="000C3004"/>
    <w:rsid w:val="000D1D22"/>
    <w:rsid w:val="000D4D6A"/>
    <w:rsid w:val="000D6570"/>
    <w:rsid w:val="000F1B59"/>
    <w:rsid w:val="000F3813"/>
    <w:rsid w:val="000F38F9"/>
    <w:rsid w:val="000F6CE1"/>
    <w:rsid w:val="00104917"/>
    <w:rsid w:val="00123763"/>
    <w:rsid w:val="00131155"/>
    <w:rsid w:val="00132CBC"/>
    <w:rsid w:val="00152CA5"/>
    <w:rsid w:val="00160684"/>
    <w:rsid w:val="001703AF"/>
    <w:rsid w:val="00175240"/>
    <w:rsid w:val="00175D69"/>
    <w:rsid w:val="001766D0"/>
    <w:rsid w:val="00195728"/>
    <w:rsid w:val="001A12FD"/>
    <w:rsid w:val="001E0122"/>
    <w:rsid w:val="001E5D3D"/>
    <w:rsid w:val="001E5E83"/>
    <w:rsid w:val="001F2406"/>
    <w:rsid w:val="001F489F"/>
    <w:rsid w:val="001F5A62"/>
    <w:rsid w:val="00203AF5"/>
    <w:rsid w:val="00206D46"/>
    <w:rsid w:val="002078CB"/>
    <w:rsid w:val="00221F98"/>
    <w:rsid w:val="00225414"/>
    <w:rsid w:val="002363FB"/>
    <w:rsid w:val="0024534D"/>
    <w:rsid w:val="00251FD0"/>
    <w:rsid w:val="00255DC0"/>
    <w:rsid w:val="00260ED4"/>
    <w:rsid w:val="00261E8B"/>
    <w:rsid w:val="002650D5"/>
    <w:rsid w:val="00271A5D"/>
    <w:rsid w:val="00294032"/>
    <w:rsid w:val="002A2117"/>
    <w:rsid w:val="002C018D"/>
    <w:rsid w:val="002C28AF"/>
    <w:rsid w:val="002C29FF"/>
    <w:rsid w:val="002E195E"/>
    <w:rsid w:val="002F3587"/>
    <w:rsid w:val="002F5713"/>
    <w:rsid w:val="0031184D"/>
    <w:rsid w:val="00311BAA"/>
    <w:rsid w:val="00312D02"/>
    <w:rsid w:val="003149CE"/>
    <w:rsid w:val="00342586"/>
    <w:rsid w:val="00350DC0"/>
    <w:rsid w:val="00353A9E"/>
    <w:rsid w:val="003601E1"/>
    <w:rsid w:val="0036229F"/>
    <w:rsid w:val="003714E9"/>
    <w:rsid w:val="0037474A"/>
    <w:rsid w:val="00383FDD"/>
    <w:rsid w:val="00390E4A"/>
    <w:rsid w:val="00393829"/>
    <w:rsid w:val="003946F9"/>
    <w:rsid w:val="00395B73"/>
    <w:rsid w:val="00396873"/>
    <w:rsid w:val="003B53EB"/>
    <w:rsid w:val="003D0080"/>
    <w:rsid w:val="003E1CA1"/>
    <w:rsid w:val="003E1F8A"/>
    <w:rsid w:val="003E7EA2"/>
    <w:rsid w:val="003F14C8"/>
    <w:rsid w:val="004003D2"/>
    <w:rsid w:val="0040342B"/>
    <w:rsid w:val="0040591C"/>
    <w:rsid w:val="004200CE"/>
    <w:rsid w:val="00425F85"/>
    <w:rsid w:val="00460388"/>
    <w:rsid w:val="00474806"/>
    <w:rsid w:val="00476E20"/>
    <w:rsid w:val="004959AC"/>
    <w:rsid w:val="00497840"/>
    <w:rsid w:val="004A2F36"/>
    <w:rsid w:val="004C2755"/>
    <w:rsid w:val="004C4A90"/>
    <w:rsid w:val="004D2F7F"/>
    <w:rsid w:val="004E165F"/>
    <w:rsid w:val="00512C5E"/>
    <w:rsid w:val="00522C1A"/>
    <w:rsid w:val="0054781B"/>
    <w:rsid w:val="00556011"/>
    <w:rsid w:val="00557FD4"/>
    <w:rsid w:val="00560B14"/>
    <w:rsid w:val="00560D26"/>
    <w:rsid w:val="0057357B"/>
    <w:rsid w:val="005B35B5"/>
    <w:rsid w:val="005B77C9"/>
    <w:rsid w:val="005C7609"/>
    <w:rsid w:val="005D0CCC"/>
    <w:rsid w:val="005D3025"/>
    <w:rsid w:val="005E1CC4"/>
    <w:rsid w:val="005E3DA3"/>
    <w:rsid w:val="005F4F3B"/>
    <w:rsid w:val="0062060B"/>
    <w:rsid w:val="0062316B"/>
    <w:rsid w:val="00624112"/>
    <w:rsid w:val="00626F39"/>
    <w:rsid w:val="00633F2F"/>
    <w:rsid w:val="00636D07"/>
    <w:rsid w:val="006528D7"/>
    <w:rsid w:val="006657C0"/>
    <w:rsid w:val="006D3599"/>
    <w:rsid w:val="006D553D"/>
    <w:rsid w:val="00700C6B"/>
    <w:rsid w:val="00703FCB"/>
    <w:rsid w:val="00705E77"/>
    <w:rsid w:val="00721AE7"/>
    <w:rsid w:val="0073010D"/>
    <w:rsid w:val="0073178C"/>
    <w:rsid w:val="00734F6B"/>
    <w:rsid w:val="007434D1"/>
    <w:rsid w:val="0075095D"/>
    <w:rsid w:val="007566A6"/>
    <w:rsid w:val="0076129E"/>
    <w:rsid w:val="00762D7D"/>
    <w:rsid w:val="007876CB"/>
    <w:rsid w:val="007A7EBB"/>
    <w:rsid w:val="007B5595"/>
    <w:rsid w:val="007C2495"/>
    <w:rsid w:val="007C7923"/>
    <w:rsid w:val="007D0A20"/>
    <w:rsid w:val="007D7C22"/>
    <w:rsid w:val="007E28EB"/>
    <w:rsid w:val="008016FE"/>
    <w:rsid w:val="008053E2"/>
    <w:rsid w:val="008112DE"/>
    <w:rsid w:val="00811D2B"/>
    <w:rsid w:val="00812CEA"/>
    <w:rsid w:val="00822CAB"/>
    <w:rsid w:val="0085274A"/>
    <w:rsid w:val="008A4FED"/>
    <w:rsid w:val="008B35FF"/>
    <w:rsid w:val="008B6E97"/>
    <w:rsid w:val="008C0AC7"/>
    <w:rsid w:val="008C0B3A"/>
    <w:rsid w:val="008D77DE"/>
    <w:rsid w:val="008E5AE9"/>
    <w:rsid w:val="009301BF"/>
    <w:rsid w:val="00951C0C"/>
    <w:rsid w:val="00961420"/>
    <w:rsid w:val="0096370D"/>
    <w:rsid w:val="009734FD"/>
    <w:rsid w:val="00974DEB"/>
    <w:rsid w:val="009949ED"/>
    <w:rsid w:val="009B2E94"/>
    <w:rsid w:val="009D6070"/>
    <w:rsid w:val="009E232B"/>
    <w:rsid w:val="009E5CA9"/>
    <w:rsid w:val="009F7301"/>
    <w:rsid w:val="00A0686D"/>
    <w:rsid w:val="00A11377"/>
    <w:rsid w:val="00A1455C"/>
    <w:rsid w:val="00A20FE6"/>
    <w:rsid w:val="00A31B45"/>
    <w:rsid w:val="00A43E2C"/>
    <w:rsid w:val="00A52DC3"/>
    <w:rsid w:val="00A53759"/>
    <w:rsid w:val="00A56728"/>
    <w:rsid w:val="00A61476"/>
    <w:rsid w:val="00A66203"/>
    <w:rsid w:val="00A66F4C"/>
    <w:rsid w:val="00A81FFF"/>
    <w:rsid w:val="00A90B1C"/>
    <w:rsid w:val="00A9313E"/>
    <w:rsid w:val="00AB5D61"/>
    <w:rsid w:val="00AD6C6A"/>
    <w:rsid w:val="00AE1E84"/>
    <w:rsid w:val="00AF055C"/>
    <w:rsid w:val="00AF0B90"/>
    <w:rsid w:val="00AF6205"/>
    <w:rsid w:val="00B502B2"/>
    <w:rsid w:val="00B51BF0"/>
    <w:rsid w:val="00B55EE1"/>
    <w:rsid w:val="00B86A07"/>
    <w:rsid w:val="00B86EF5"/>
    <w:rsid w:val="00B9112C"/>
    <w:rsid w:val="00B977DC"/>
    <w:rsid w:val="00BB0A0A"/>
    <w:rsid w:val="00BC4045"/>
    <w:rsid w:val="00BC407A"/>
    <w:rsid w:val="00BE326A"/>
    <w:rsid w:val="00C106CC"/>
    <w:rsid w:val="00C15C8B"/>
    <w:rsid w:val="00C6452C"/>
    <w:rsid w:val="00C8003C"/>
    <w:rsid w:val="00CD1DD5"/>
    <w:rsid w:val="00CF136F"/>
    <w:rsid w:val="00D01392"/>
    <w:rsid w:val="00D06763"/>
    <w:rsid w:val="00D16970"/>
    <w:rsid w:val="00D173B8"/>
    <w:rsid w:val="00D26CC4"/>
    <w:rsid w:val="00D32B28"/>
    <w:rsid w:val="00D401B3"/>
    <w:rsid w:val="00D47B4A"/>
    <w:rsid w:val="00D556EF"/>
    <w:rsid w:val="00D63F22"/>
    <w:rsid w:val="00D7658E"/>
    <w:rsid w:val="00D971E8"/>
    <w:rsid w:val="00DB7345"/>
    <w:rsid w:val="00DE3A1E"/>
    <w:rsid w:val="00DE7887"/>
    <w:rsid w:val="00DF31E5"/>
    <w:rsid w:val="00E06E99"/>
    <w:rsid w:val="00E1523D"/>
    <w:rsid w:val="00E1684D"/>
    <w:rsid w:val="00E17B6E"/>
    <w:rsid w:val="00E26649"/>
    <w:rsid w:val="00E37929"/>
    <w:rsid w:val="00E404A7"/>
    <w:rsid w:val="00E4055A"/>
    <w:rsid w:val="00E407F0"/>
    <w:rsid w:val="00E40E5E"/>
    <w:rsid w:val="00E5354F"/>
    <w:rsid w:val="00E6147B"/>
    <w:rsid w:val="00E626D6"/>
    <w:rsid w:val="00E732DF"/>
    <w:rsid w:val="00E95DD5"/>
    <w:rsid w:val="00EA64A4"/>
    <w:rsid w:val="00EB38F2"/>
    <w:rsid w:val="00EB5EE1"/>
    <w:rsid w:val="00ED3F80"/>
    <w:rsid w:val="00EE7BA2"/>
    <w:rsid w:val="00F07768"/>
    <w:rsid w:val="00F27D06"/>
    <w:rsid w:val="00F318C7"/>
    <w:rsid w:val="00F31C60"/>
    <w:rsid w:val="00F35FCE"/>
    <w:rsid w:val="00F91916"/>
    <w:rsid w:val="00FC63F5"/>
    <w:rsid w:val="00FD3445"/>
    <w:rsid w:val="00FE61D1"/>
    <w:rsid w:val="00FF1ACA"/>
    <w:rsid w:val="00FF3A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64E0"/>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0064E0"/>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9"/>
    <w:rsid w:val="000064E0"/>
    <w:rPr>
      <w:rFonts w:ascii="Times New Roman" w:eastAsia="Times New Roman" w:hAnsi="Times New Roman"/>
      <w:b/>
      <w:bCs/>
      <w:sz w:val="28"/>
      <w:szCs w:val="28"/>
    </w:rPr>
  </w:style>
  <w:style w:type="character" w:styleId="Pogrubienie">
    <w:name w:val="Strong"/>
    <w:basedOn w:val="Domylnaczcionkaakapitu"/>
    <w:uiPriority w:val="22"/>
    <w:qFormat/>
    <w:rsid w:val="000064E0"/>
    <w:rPr>
      <w:b/>
      <w:bCs/>
    </w:rPr>
  </w:style>
  <w:style w:type="paragraph" w:styleId="Akapitzlist">
    <w:name w:val="List Paragraph"/>
    <w:basedOn w:val="Normalny"/>
    <w:uiPriority w:val="34"/>
    <w:qFormat/>
    <w:rsid w:val="000064E0"/>
    <w:pPr>
      <w:ind w:left="720"/>
      <w:contextualSpacing/>
    </w:pPr>
  </w:style>
  <w:style w:type="paragraph" w:styleId="Tekstpodstawowy2">
    <w:name w:val="Body Text 2"/>
    <w:aliases w:val=" Znak,Znak"/>
    <w:basedOn w:val="Normalny"/>
    <w:link w:val="Tekstpodstawowy2Znak"/>
    <w:uiPriority w:val="99"/>
    <w:unhideWhenUsed/>
    <w:rsid w:val="007C7923"/>
    <w:pPr>
      <w:spacing w:after="120" w:line="480" w:lineRule="auto"/>
    </w:pPr>
    <w:rPr>
      <w:rFonts w:ascii="Times New Roman" w:eastAsia="Times New Roman" w:hAnsi="Times New Roman" w:cs="Times New Roman"/>
      <w:sz w:val="24"/>
      <w:szCs w:val="20"/>
    </w:rPr>
  </w:style>
  <w:style w:type="character" w:customStyle="1" w:styleId="Tekstpodstawowy2Znak">
    <w:name w:val="Tekst podstawowy 2 Znak"/>
    <w:aliases w:val=" Znak Znak,Znak Znak"/>
    <w:basedOn w:val="Domylnaczcionkaakapitu"/>
    <w:link w:val="Tekstpodstawowy2"/>
    <w:uiPriority w:val="99"/>
    <w:rsid w:val="007C7923"/>
    <w:rPr>
      <w:rFonts w:ascii="Times New Roman" w:eastAsia="Times New Roman" w:hAnsi="Times New Roman"/>
      <w:sz w:val="24"/>
    </w:rPr>
  </w:style>
  <w:style w:type="paragraph" w:customStyle="1" w:styleId="Default">
    <w:name w:val="Default"/>
    <w:rsid w:val="007C7923"/>
    <w:pPr>
      <w:autoSpaceDE w:val="0"/>
      <w:autoSpaceDN w:val="0"/>
      <w:adjustRightInd w:val="0"/>
    </w:pPr>
    <w:rPr>
      <w:rFonts w:ascii="Times New Roman" w:hAnsi="Times New Roman"/>
      <w:color w:val="000000"/>
      <w:sz w:val="24"/>
      <w:szCs w:val="24"/>
      <w:lang w:eastAsia="en-US"/>
    </w:rPr>
  </w:style>
  <w:style w:type="paragraph" w:customStyle="1" w:styleId="Akapitzlist1">
    <w:name w:val="Akapit z listą1"/>
    <w:basedOn w:val="Normalny"/>
    <w:rsid w:val="00A11377"/>
    <w:pPr>
      <w:spacing w:after="0" w:line="240" w:lineRule="auto"/>
      <w:ind w:left="720"/>
    </w:pPr>
    <w:rPr>
      <w:rFonts w:ascii="Times New Roman" w:eastAsia="Times New Roman" w:hAnsi="Times New Roman" w:cs="Times New Roman"/>
      <w:sz w:val="24"/>
      <w:szCs w:val="24"/>
      <w:lang w:eastAsia="pl-PL"/>
    </w:rPr>
  </w:style>
  <w:style w:type="character" w:customStyle="1" w:styleId="alb">
    <w:name w:val="a_lb"/>
    <w:basedOn w:val="Domylnaczcionkaakapitu"/>
    <w:rsid w:val="00294032"/>
  </w:style>
  <w:style w:type="paragraph" w:styleId="Tekstpodstawowy">
    <w:name w:val="Body Text"/>
    <w:basedOn w:val="Normalny"/>
    <w:link w:val="TekstpodstawowyZnak"/>
    <w:uiPriority w:val="99"/>
    <w:semiHidden/>
    <w:unhideWhenUsed/>
    <w:rsid w:val="002650D5"/>
    <w:pPr>
      <w:spacing w:after="120" w:line="240" w:lineRule="auto"/>
    </w:pPr>
    <w:rPr>
      <w:rFonts w:ascii="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2650D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252843">
      <w:bodyDiv w:val="1"/>
      <w:marLeft w:val="0"/>
      <w:marRight w:val="0"/>
      <w:marTop w:val="0"/>
      <w:marBottom w:val="0"/>
      <w:divBdr>
        <w:top w:val="none" w:sz="0" w:space="0" w:color="auto"/>
        <w:left w:val="none" w:sz="0" w:space="0" w:color="auto"/>
        <w:bottom w:val="none" w:sz="0" w:space="0" w:color="auto"/>
        <w:right w:val="none" w:sz="0" w:space="0" w:color="auto"/>
      </w:divBdr>
      <w:divsChild>
        <w:div w:id="1244222203">
          <w:marLeft w:val="0"/>
          <w:marRight w:val="0"/>
          <w:marTop w:val="72"/>
          <w:marBottom w:val="0"/>
          <w:divBdr>
            <w:top w:val="none" w:sz="0" w:space="0" w:color="auto"/>
            <w:left w:val="none" w:sz="0" w:space="0" w:color="auto"/>
            <w:bottom w:val="none" w:sz="0" w:space="0" w:color="auto"/>
            <w:right w:val="none" w:sz="0" w:space="0" w:color="auto"/>
          </w:divBdr>
          <w:divsChild>
            <w:div w:id="11466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9521">
      <w:bodyDiv w:val="1"/>
      <w:marLeft w:val="0"/>
      <w:marRight w:val="0"/>
      <w:marTop w:val="0"/>
      <w:marBottom w:val="0"/>
      <w:divBdr>
        <w:top w:val="none" w:sz="0" w:space="0" w:color="auto"/>
        <w:left w:val="none" w:sz="0" w:space="0" w:color="auto"/>
        <w:bottom w:val="none" w:sz="0" w:space="0" w:color="auto"/>
        <w:right w:val="none" w:sz="0" w:space="0" w:color="auto"/>
      </w:divBdr>
      <w:divsChild>
        <w:div w:id="1268659824">
          <w:marLeft w:val="360"/>
          <w:marRight w:val="0"/>
          <w:marTop w:val="72"/>
          <w:marBottom w:val="72"/>
          <w:divBdr>
            <w:top w:val="none" w:sz="0" w:space="0" w:color="auto"/>
            <w:left w:val="none" w:sz="0" w:space="0" w:color="auto"/>
            <w:bottom w:val="none" w:sz="0" w:space="0" w:color="auto"/>
            <w:right w:val="none" w:sz="0" w:space="0" w:color="auto"/>
          </w:divBdr>
        </w:div>
      </w:divsChild>
    </w:div>
    <w:div w:id="281348070">
      <w:bodyDiv w:val="1"/>
      <w:marLeft w:val="0"/>
      <w:marRight w:val="0"/>
      <w:marTop w:val="0"/>
      <w:marBottom w:val="0"/>
      <w:divBdr>
        <w:top w:val="none" w:sz="0" w:space="0" w:color="auto"/>
        <w:left w:val="none" w:sz="0" w:space="0" w:color="auto"/>
        <w:bottom w:val="none" w:sz="0" w:space="0" w:color="auto"/>
        <w:right w:val="none" w:sz="0" w:space="0" w:color="auto"/>
      </w:divBdr>
      <w:divsChild>
        <w:div w:id="2090882888">
          <w:marLeft w:val="0"/>
          <w:marRight w:val="0"/>
          <w:marTop w:val="72"/>
          <w:marBottom w:val="0"/>
          <w:divBdr>
            <w:top w:val="none" w:sz="0" w:space="0" w:color="auto"/>
            <w:left w:val="none" w:sz="0" w:space="0" w:color="auto"/>
            <w:bottom w:val="none" w:sz="0" w:space="0" w:color="auto"/>
            <w:right w:val="none" w:sz="0" w:space="0" w:color="auto"/>
          </w:divBdr>
          <w:divsChild>
            <w:div w:id="9108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3262">
      <w:bodyDiv w:val="1"/>
      <w:marLeft w:val="0"/>
      <w:marRight w:val="0"/>
      <w:marTop w:val="0"/>
      <w:marBottom w:val="0"/>
      <w:divBdr>
        <w:top w:val="none" w:sz="0" w:space="0" w:color="auto"/>
        <w:left w:val="none" w:sz="0" w:space="0" w:color="auto"/>
        <w:bottom w:val="none" w:sz="0" w:space="0" w:color="auto"/>
        <w:right w:val="none" w:sz="0" w:space="0" w:color="auto"/>
      </w:divBdr>
      <w:divsChild>
        <w:div w:id="457185482">
          <w:marLeft w:val="0"/>
          <w:marRight w:val="0"/>
          <w:marTop w:val="72"/>
          <w:marBottom w:val="0"/>
          <w:divBdr>
            <w:top w:val="none" w:sz="0" w:space="0" w:color="auto"/>
            <w:left w:val="none" w:sz="0" w:space="0" w:color="auto"/>
            <w:bottom w:val="none" w:sz="0" w:space="0" w:color="auto"/>
            <w:right w:val="none" w:sz="0" w:space="0" w:color="auto"/>
          </w:divBdr>
          <w:divsChild>
            <w:div w:id="18823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986784031">
      <w:bodyDiv w:val="1"/>
      <w:marLeft w:val="0"/>
      <w:marRight w:val="0"/>
      <w:marTop w:val="0"/>
      <w:marBottom w:val="0"/>
      <w:divBdr>
        <w:top w:val="none" w:sz="0" w:space="0" w:color="auto"/>
        <w:left w:val="none" w:sz="0" w:space="0" w:color="auto"/>
        <w:bottom w:val="none" w:sz="0" w:space="0" w:color="auto"/>
        <w:right w:val="none" w:sz="0" w:space="0" w:color="auto"/>
      </w:divBdr>
      <w:divsChild>
        <w:div w:id="1883324689">
          <w:marLeft w:val="360"/>
          <w:marRight w:val="0"/>
          <w:marTop w:val="72"/>
          <w:marBottom w:val="72"/>
          <w:divBdr>
            <w:top w:val="none" w:sz="0" w:space="0" w:color="auto"/>
            <w:left w:val="none" w:sz="0" w:space="0" w:color="auto"/>
            <w:bottom w:val="none" w:sz="0" w:space="0" w:color="auto"/>
            <w:right w:val="none" w:sz="0" w:space="0" w:color="auto"/>
          </w:divBdr>
        </w:div>
      </w:divsChild>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614901916">
      <w:bodyDiv w:val="1"/>
      <w:marLeft w:val="0"/>
      <w:marRight w:val="0"/>
      <w:marTop w:val="0"/>
      <w:marBottom w:val="0"/>
      <w:divBdr>
        <w:top w:val="none" w:sz="0" w:space="0" w:color="auto"/>
        <w:left w:val="none" w:sz="0" w:space="0" w:color="auto"/>
        <w:bottom w:val="none" w:sz="0" w:space="0" w:color="auto"/>
        <w:right w:val="none" w:sz="0" w:space="0" w:color="auto"/>
      </w:divBdr>
      <w:divsChild>
        <w:div w:id="1853689984">
          <w:marLeft w:val="0"/>
          <w:marRight w:val="0"/>
          <w:marTop w:val="0"/>
          <w:marBottom w:val="0"/>
          <w:divBdr>
            <w:top w:val="none" w:sz="0" w:space="0" w:color="auto"/>
            <w:left w:val="none" w:sz="0" w:space="0" w:color="auto"/>
            <w:bottom w:val="none" w:sz="0" w:space="0" w:color="auto"/>
            <w:right w:val="none" w:sz="0" w:space="0" w:color="auto"/>
          </w:divBdr>
        </w:div>
        <w:div w:id="438988370">
          <w:marLeft w:val="0"/>
          <w:marRight w:val="0"/>
          <w:marTop w:val="0"/>
          <w:marBottom w:val="0"/>
          <w:divBdr>
            <w:top w:val="none" w:sz="0" w:space="0" w:color="auto"/>
            <w:left w:val="none" w:sz="0" w:space="0" w:color="auto"/>
            <w:bottom w:val="none" w:sz="0" w:space="0" w:color="auto"/>
            <w:right w:val="none" w:sz="0" w:space="0" w:color="auto"/>
          </w:divBdr>
        </w:div>
      </w:divsChild>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E84~1.MOS\AppData\Local\Temp\RDOS_Gda&#324;sk_WOO&#346;-4.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170B-9D40-441C-AA45-B306673A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RDOS_Gdańsk_WOOŚ-4</Template>
  <TotalTime>21</TotalTime>
  <Pages>2</Pages>
  <Words>558</Words>
  <Characters>3354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a.jadanowska</dc:creator>
  <cp:lastModifiedBy>i.babis</cp:lastModifiedBy>
  <cp:revision>7</cp:revision>
  <cp:lastPrinted>2021-08-16T06:47:00Z</cp:lastPrinted>
  <dcterms:created xsi:type="dcterms:W3CDTF">2019-12-19T10:56:00Z</dcterms:created>
  <dcterms:modified xsi:type="dcterms:W3CDTF">2021-08-17T13:42:00Z</dcterms:modified>
</cp:coreProperties>
</file>