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6F" w:rsidRPr="003150AA" w:rsidRDefault="0093066F" w:rsidP="0021620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b/>
          <w:bCs/>
          <w:i/>
          <w:iCs/>
          <w:sz w:val="22"/>
          <w:szCs w:val="22"/>
        </w:rPr>
        <w:t xml:space="preserve">Załącznik nr 2 </w:t>
      </w:r>
    </w:p>
    <w:p w:rsidR="0093066F" w:rsidRPr="00216203" w:rsidRDefault="0093066F" w:rsidP="00216203">
      <w:pPr>
        <w:pStyle w:val="Default"/>
        <w:spacing w:line="276" w:lineRule="auto"/>
        <w:rPr>
          <w:rFonts w:ascii="Arial" w:hAnsi="Arial" w:cs="Arial"/>
          <w:b/>
          <w:bCs/>
        </w:rPr>
      </w:pPr>
    </w:p>
    <w:p w:rsidR="0093066F" w:rsidRPr="00216203" w:rsidRDefault="0093066F" w:rsidP="00216203">
      <w:pPr>
        <w:pStyle w:val="Default"/>
        <w:spacing w:line="276" w:lineRule="auto"/>
        <w:rPr>
          <w:rFonts w:ascii="Arial" w:hAnsi="Arial" w:cs="Arial"/>
          <w:b/>
          <w:bCs/>
        </w:rPr>
      </w:pPr>
      <w:r w:rsidRPr="00216203">
        <w:rPr>
          <w:rFonts w:ascii="Arial" w:hAnsi="Arial" w:cs="Arial"/>
          <w:b/>
          <w:bCs/>
        </w:rPr>
        <w:t xml:space="preserve">Wykaz dokumentów stanowiących załącznik do wniosku o uzyskanie zezwolenia na prowadzenie placówki opiekuńczo-wychowawczej, regionalnej placówki opiekuńczo-terapeutycznej i interwencyjnego ośrodka preadopcyjnego. </w:t>
      </w:r>
    </w:p>
    <w:p w:rsidR="0093066F" w:rsidRPr="00216203" w:rsidRDefault="0093066F" w:rsidP="00216203">
      <w:pPr>
        <w:pStyle w:val="Default"/>
        <w:spacing w:line="276" w:lineRule="auto"/>
        <w:rPr>
          <w:rFonts w:ascii="Arial" w:hAnsi="Arial" w:cs="Arial"/>
          <w:b/>
          <w:bCs/>
        </w:rPr>
      </w:pP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 xml:space="preserve">Dokumenty potwierdzające tytuł prawny do nieruchomości, na terenie której placówka opiekuńczo-wychowawcza lub ośrodek ma prowadzić działalność; 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 xml:space="preserve">Odpis z właściwego rejestru; 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 xml:space="preserve">Oświadczenie o numerze identyfikacyjnym REGON oraz numerze identyfikacji podatkowej NIP; 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 xml:space="preserve">Wypis i wyrys z miejscowego planu zagospodarowania przestrzennego, a w przypadku ich braku zaświadczenie właściwego organu gminy o zgodności lokalizacji obiektu, w którym będzie prowadzona placówka, z przepisami o planowaniu i zagospodarowaniu przestrzennym; 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>Pozytywna opinia starosty powiatu, na terenie którego będzie prowadzona placówka opiekuńczo-wychowawcza lub ośrodek, w przypadku placówki opiekuńczo-wychowawczej organizowanej przez podmiot, któremu powiat zlecił realizację tego zadania;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 xml:space="preserve">Pozytywne opinie właściwego miejscowo komendanta powiatowego lub miejskiego Państwowej Straży Pożarnej i właściwego państwowego powiatowego inspektora sanitarnego o warunkach bezpieczeństwa i higieny w budynku, w którym będzie się mieścić placówka oraz najbliższego jej otoczenia, mając na uwadze specyfikę placówki; 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 xml:space="preserve">Statut placówki opiekuńczo-wychowawczej lub ośrodka lub jego projekt (dotyczy podmiotów publicznych); 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 xml:space="preserve">Regulamin organizacyjny placówki lub ośrodka lub jego projekt; </w:t>
      </w:r>
    </w:p>
    <w:p w:rsidR="0093066F" w:rsidRPr="003150AA" w:rsidRDefault="0093066F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>Informacja o sposobie finansowania placówki opiekuńczo-wychowawczej oraz o niezaleganiu w regulowaniu zobowiązań podatkowych i składek na ubezpieczenie społeczne, ubezpieczenie zdrowotne, Fundusz Pracy i Fundusz Gwarantowanych Świadczeń Pracowniczych;</w:t>
      </w:r>
    </w:p>
    <w:p w:rsidR="00446506" w:rsidRDefault="00591CDD" w:rsidP="00216203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3150AA">
        <w:rPr>
          <w:rFonts w:ascii="Arial" w:hAnsi="Arial" w:cs="Arial"/>
          <w:sz w:val="22"/>
          <w:szCs w:val="22"/>
        </w:rPr>
        <w:t>O</w:t>
      </w:r>
      <w:r w:rsidR="0093066F" w:rsidRPr="003150AA">
        <w:rPr>
          <w:rFonts w:ascii="Arial" w:hAnsi="Arial" w:cs="Arial"/>
          <w:sz w:val="22"/>
          <w:szCs w:val="22"/>
        </w:rPr>
        <w:t>pinia Rzecznika Praw Dziecka o zasadności utworzenia placówki opiekuńczo-wychowawczej typu socjalizacyjnego, interwencyjnego, specjalistyczno-terapeutycznego - w przypadku, o którym mowa w art. 106 ust. 1a pkt 2</w:t>
      </w:r>
      <w:r w:rsidRPr="003150AA">
        <w:rPr>
          <w:rFonts w:ascii="Arial" w:hAnsi="Arial" w:cs="Arial"/>
          <w:sz w:val="22"/>
          <w:szCs w:val="22"/>
        </w:rPr>
        <w:t xml:space="preserve"> ustawy o wspieraniu rodziny i systemie pieczy zastępczej</w:t>
      </w:r>
      <w:r w:rsidR="0093066F" w:rsidRPr="003150AA">
        <w:rPr>
          <w:rFonts w:ascii="Arial" w:hAnsi="Arial" w:cs="Arial"/>
          <w:sz w:val="22"/>
          <w:szCs w:val="22"/>
        </w:rPr>
        <w:t>.</w:t>
      </w:r>
    </w:p>
    <w:p w:rsidR="00FF492C" w:rsidRPr="003150AA" w:rsidRDefault="00FF492C" w:rsidP="00FF492C">
      <w:pPr>
        <w:pStyle w:val="Default"/>
        <w:spacing w:line="276" w:lineRule="auto"/>
        <w:ind w:left="7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wniosku kierowanego do Rzecznika Praw Dziecka o wydanie ww. opinii należy doł</w:t>
      </w:r>
      <w:r w:rsidR="00D5082D">
        <w:rPr>
          <w:rFonts w:ascii="Arial" w:hAnsi="Arial" w:cs="Arial"/>
          <w:sz w:val="22"/>
          <w:szCs w:val="22"/>
        </w:rPr>
        <w:t xml:space="preserve">ączyć tabele dotyczące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pieczy zastępczej w powiecie.</w:t>
      </w:r>
    </w:p>
    <w:sectPr w:rsidR="00FF492C" w:rsidRPr="003150AA" w:rsidSect="0093066F">
      <w:pgSz w:w="11906" w:h="17338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04A65"/>
    <w:multiLevelType w:val="hybridMultilevel"/>
    <w:tmpl w:val="DE8AF694"/>
    <w:lvl w:ilvl="0" w:tplc="49525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6F"/>
    <w:rsid w:val="00216203"/>
    <w:rsid w:val="003150AA"/>
    <w:rsid w:val="00446506"/>
    <w:rsid w:val="004A3F97"/>
    <w:rsid w:val="00591CDD"/>
    <w:rsid w:val="006B695C"/>
    <w:rsid w:val="0093066F"/>
    <w:rsid w:val="00D5082D"/>
    <w:rsid w:val="00F74DE1"/>
    <w:rsid w:val="00FF2C3E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B32A"/>
  <w15:chartTrackingRefBased/>
  <w15:docId w15:val="{B9A4C93C-95A5-4164-AE55-AAACD02D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0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Woźniak-Markowska</dc:creator>
  <cp:keywords/>
  <dc:description/>
  <cp:lastModifiedBy>Agnieszka Woźniak-Markowska</cp:lastModifiedBy>
  <cp:revision>5</cp:revision>
  <dcterms:created xsi:type="dcterms:W3CDTF">2025-03-04T13:19:00Z</dcterms:created>
  <dcterms:modified xsi:type="dcterms:W3CDTF">2025-07-16T09:14:00Z</dcterms:modified>
</cp:coreProperties>
</file>