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3F08DE" w14:paraId="4F8DE6A2" w14:textId="77777777" w:rsidTr="00A30B15">
        <w:tc>
          <w:tcPr>
            <w:tcW w:w="5147" w:type="dxa"/>
          </w:tcPr>
          <w:p w14:paraId="5C9B3210" w14:textId="77777777" w:rsidR="00000000" w:rsidRPr="002B79D6" w:rsidRDefault="00000000" w:rsidP="00A30B15">
            <w:pPr>
              <w:jc w:val="both"/>
              <w:rPr>
                <w:rFonts w:ascii="Arial" w:hAnsi="Arial" w:cs="Arial"/>
              </w:rPr>
            </w:pPr>
            <w:r w:rsidRPr="002B79D6">
              <w:rPr>
                <w:rFonts w:ascii="Arial" w:hAnsi="Arial" w:cs="Arial"/>
              </w:rPr>
              <w:t xml:space="preserve"> WOOŚ.420.</w:t>
            </w:r>
            <w:r w:rsidRPr="002B79D6">
              <w:rPr>
                <w:rFonts w:ascii="Arial" w:hAnsi="Arial" w:cs="Arial"/>
              </w:rPr>
              <w:t>45.2023.MP1.</w:t>
            </w:r>
            <w:r w:rsidRPr="002B79D6">
              <w:rPr>
                <w:rFonts w:ascii="Arial" w:hAnsi="Arial" w:cs="Arial"/>
              </w:rPr>
              <w:t>3</w:t>
            </w:r>
          </w:p>
        </w:tc>
        <w:tc>
          <w:tcPr>
            <w:tcW w:w="4139" w:type="dxa"/>
          </w:tcPr>
          <w:p w14:paraId="48DC8959" w14:textId="77777777" w:rsidR="00000000" w:rsidRPr="002B79D6" w:rsidRDefault="00000000" w:rsidP="000D3B99">
            <w:pPr>
              <w:jc w:val="both"/>
              <w:rPr>
                <w:rFonts w:ascii="Arial" w:hAnsi="Arial" w:cs="Arial"/>
              </w:rPr>
            </w:pPr>
            <w:r w:rsidRPr="002B79D6">
              <w:rPr>
                <w:rFonts w:ascii="Arial" w:hAnsi="Arial" w:cs="Arial"/>
              </w:rPr>
              <w:t>Katowice,</w:t>
            </w:r>
            <w:r w:rsidRPr="002B79D6">
              <w:rPr>
                <w:rFonts w:ascii="Arial" w:hAnsi="Arial" w:cs="Arial"/>
              </w:rPr>
              <w:t xml:space="preserve">    </w:t>
            </w:r>
            <w:bookmarkStart w:id="0" w:name="EZDDataPodpisu_2"/>
            <w:r w:rsidRPr="002B79D6">
              <w:rPr>
                <w:rFonts w:ascii="Arial" w:hAnsi="Arial" w:cs="Arial"/>
              </w:rPr>
              <w:t>20 października 2023</w:t>
            </w:r>
            <w:bookmarkEnd w:id="0"/>
            <w:r w:rsidRPr="002B79D6">
              <w:rPr>
                <w:rFonts w:ascii="Arial" w:hAnsi="Arial" w:cs="Arial"/>
              </w:rPr>
              <w:t xml:space="preserve"> </w:t>
            </w:r>
          </w:p>
        </w:tc>
      </w:tr>
    </w:tbl>
    <w:p w14:paraId="11D5C3C0" w14:textId="77777777" w:rsidR="00000000" w:rsidRPr="00550D71" w:rsidRDefault="00000000" w:rsidP="00550D71">
      <w:pPr>
        <w:pStyle w:val="Nagwek2"/>
        <w:tabs>
          <w:tab w:val="left" w:pos="3191"/>
          <w:tab w:val="center" w:pos="4819"/>
        </w:tabs>
        <w:spacing w:line="288" w:lineRule="auto"/>
        <w:rPr>
          <w:rFonts w:ascii="Arial" w:hAnsi="Arial" w:cs="Arial"/>
          <w:smallCaps/>
          <w:sz w:val="24"/>
        </w:rPr>
      </w:pPr>
    </w:p>
    <w:p w14:paraId="50C349A2" w14:textId="77777777" w:rsidR="00000000" w:rsidRPr="00775C1A" w:rsidRDefault="00000000" w:rsidP="00775C1A">
      <w:pPr>
        <w:spacing w:before="240"/>
        <w:rPr>
          <w:rFonts w:ascii="Arial" w:hAnsi="Arial" w:cs="Arial"/>
          <w:bCs/>
          <w:sz w:val="24"/>
          <w:szCs w:val="24"/>
        </w:rPr>
      </w:pPr>
      <w:r w:rsidRPr="00775C1A">
        <w:rPr>
          <w:rFonts w:ascii="Arial" w:hAnsi="Arial" w:cs="Arial"/>
          <w:bCs/>
          <w:sz w:val="24"/>
          <w:szCs w:val="24"/>
        </w:rPr>
        <w:t>OBWIESZCZENIE</w:t>
      </w:r>
    </w:p>
    <w:p w14:paraId="6EEC9E1F" w14:textId="77777777" w:rsidR="00000000" w:rsidRPr="00775C1A" w:rsidRDefault="00000000" w:rsidP="00775C1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775C1A">
        <w:rPr>
          <w:rFonts w:ascii="Arial" w:hAnsi="Arial" w:cs="Arial"/>
          <w:bCs/>
        </w:rPr>
        <w:t xml:space="preserve">Zgodnie z art. 61 § 4 oraz art. 49 ustawy z </w:t>
      </w:r>
      <w:r w:rsidRPr="00775C1A">
        <w:rPr>
          <w:rStyle w:val="5yl5"/>
          <w:rFonts w:ascii="Arial" w:hAnsi="Arial" w:cs="Arial"/>
          <w:bCs/>
        </w:rPr>
        <w:t xml:space="preserve">dnia 14 czerwca 1960 r. - </w:t>
      </w:r>
      <w:r w:rsidRPr="00775C1A">
        <w:rPr>
          <w:rFonts w:ascii="Arial" w:hAnsi="Arial" w:cs="Arial"/>
          <w:bCs/>
        </w:rPr>
        <w:t xml:space="preserve"> Kodeks postępowania administracyjnego (Dz. U. z 202</w:t>
      </w:r>
      <w:r w:rsidRPr="00775C1A">
        <w:rPr>
          <w:rFonts w:ascii="Arial" w:hAnsi="Arial" w:cs="Arial"/>
          <w:bCs/>
        </w:rPr>
        <w:t xml:space="preserve">3 r., poz. </w:t>
      </w:r>
      <w:r w:rsidRPr="00775C1A">
        <w:rPr>
          <w:rFonts w:ascii="Arial" w:hAnsi="Arial" w:cs="Arial"/>
          <w:bCs/>
        </w:rPr>
        <w:t>775 – cyt. dalej jako „k.p.a.”) w związku z art. 74 ust. 3 ustawy z dnia 3 października 2008 r. o udostępnianiu informacji o środowisku i jego ochronie, udziale społeczeństwa w ochronie środowiska oraz o ocenach oddziaływania na środowisko (Dz. U. z 202</w:t>
      </w:r>
      <w:r w:rsidRPr="00775C1A">
        <w:rPr>
          <w:rFonts w:ascii="Arial" w:hAnsi="Arial" w:cs="Arial"/>
          <w:bCs/>
        </w:rPr>
        <w:t>3 r. poz. 10</w:t>
      </w:r>
      <w:r w:rsidRPr="00775C1A">
        <w:rPr>
          <w:rFonts w:ascii="Arial" w:hAnsi="Arial" w:cs="Arial"/>
          <w:bCs/>
        </w:rPr>
        <w:t xml:space="preserve">94 z późn. zm. – cyt. dalej jako „UUOŚ”), Regionalny Dyrektor Ochrony Środowiska w Katowicach zawiadamia strony o wszczęciu postępowania na wniosek </w:t>
      </w:r>
      <w:bookmarkStart w:id="1" w:name="_Hlk520289827"/>
      <w:r w:rsidRPr="00775C1A">
        <w:rPr>
          <w:rFonts w:ascii="Arial" w:hAnsi="Arial" w:cs="Arial"/>
          <w:bCs/>
        </w:rPr>
        <w:t>z </w:t>
      </w:r>
      <w:r w:rsidRPr="00775C1A">
        <w:rPr>
          <w:rFonts w:ascii="Arial" w:hAnsi="Arial" w:cs="Arial"/>
          <w:bCs/>
        </w:rPr>
        <w:t>28 września 2023 r. złożony przez pełnomocnika działającego w imieniu</w:t>
      </w:r>
      <w:r w:rsidRPr="00775C1A">
        <w:rPr>
          <w:rFonts w:ascii="Arial" w:hAnsi="Arial" w:cs="Arial"/>
          <w:bCs/>
        </w:rPr>
        <w:t xml:space="preserve"> Polskiej Spółki Gazownictwa Sp</w:t>
      </w:r>
      <w:r w:rsidRPr="00775C1A">
        <w:rPr>
          <w:rFonts w:ascii="Arial" w:hAnsi="Arial" w:cs="Arial"/>
          <w:bCs/>
        </w:rPr>
        <w:t>. z o.o. z siedzibą przy ul. Wojciecha Bandrowskiego 16, 33-100, w</w:t>
      </w:r>
      <w:r w:rsidRPr="00775C1A">
        <w:rPr>
          <w:rFonts w:ascii="Arial" w:hAnsi="Arial" w:cs="Arial"/>
          <w:bCs/>
        </w:rPr>
        <w:t xml:space="preserve"> sprawie zmiany decyzji Regionalnego Dyrektora Ochrony Środowiska w Katowicach z</w:t>
      </w:r>
      <w:r w:rsidRPr="00775C1A">
        <w:rPr>
          <w:rFonts w:ascii="Arial" w:hAnsi="Arial" w:cs="Arial"/>
          <w:bCs/>
        </w:rPr>
        <w:t xml:space="preserve"> </w:t>
      </w:r>
      <w:r w:rsidRPr="00775C1A">
        <w:rPr>
          <w:rFonts w:ascii="Arial" w:hAnsi="Arial" w:cs="Arial"/>
          <w:bCs/>
        </w:rPr>
        <w:t>1 lutego</w:t>
      </w:r>
      <w:r w:rsidRPr="00775C1A">
        <w:rPr>
          <w:rFonts w:ascii="Arial" w:hAnsi="Arial" w:cs="Arial"/>
          <w:bCs/>
        </w:rPr>
        <w:t xml:space="preserve"> 202</w:t>
      </w:r>
      <w:r w:rsidRPr="00775C1A">
        <w:rPr>
          <w:rFonts w:ascii="Arial" w:hAnsi="Arial" w:cs="Arial"/>
          <w:bCs/>
        </w:rPr>
        <w:t>3 r. zn.: WOOŚ.420.</w:t>
      </w:r>
      <w:r w:rsidRPr="00775C1A">
        <w:rPr>
          <w:rFonts w:ascii="Arial" w:hAnsi="Arial" w:cs="Arial"/>
          <w:bCs/>
        </w:rPr>
        <w:t>36.202</w:t>
      </w:r>
      <w:r w:rsidRPr="00775C1A">
        <w:rPr>
          <w:rFonts w:ascii="Arial" w:hAnsi="Arial" w:cs="Arial"/>
          <w:bCs/>
        </w:rPr>
        <w:t>2.MP1.</w:t>
      </w:r>
      <w:r w:rsidRPr="00775C1A">
        <w:rPr>
          <w:rFonts w:ascii="Arial" w:hAnsi="Arial" w:cs="Arial"/>
          <w:bCs/>
        </w:rPr>
        <w:t>15 dla przedsięwzięcia pn.: „</w:t>
      </w:r>
      <w:r w:rsidRPr="00775C1A">
        <w:rPr>
          <w:rFonts w:ascii="Arial" w:hAnsi="Arial" w:cs="Arial"/>
          <w:bCs/>
        </w:rPr>
        <w:t xml:space="preserve">Budowa gazociągu Tworzeń – </w:t>
      </w:r>
      <w:r w:rsidRPr="00775C1A">
        <w:rPr>
          <w:rFonts w:ascii="Arial" w:hAnsi="Arial" w:cs="Arial"/>
          <w:bCs/>
        </w:rPr>
        <w:t>Łagiewniki wraz z infrastrukturą niezbędną do jego obsługi na terenie województwa śląskiego. Odcinek AB”.</w:t>
      </w:r>
    </w:p>
    <w:p w14:paraId="067AF60A" w14:textId="77777777" w:rsidR="00000000" w:rsidRPr="00775C1A" w:rsidRDefault="00000000" w:rsidP="00775C1A">
      <w:pPr>
        <w:spacing w:before="120" w:after="120"/>
        <w:rPr>
          <w:rFonts w:ascii="Arial" w:hAnsi="Arial" w:cs="Arial"/>
          <w:bCs/>
        </w:rPr>
      </w:pPr>
      <w:r w:rsidRPr="00775C1A">
        <w:rPr>
          <w:rFonts w:ascii="Arial" w:hAnsi="Arial" w:cs="Arial"/>
          <w:bCs/>
        </w:rPr>
        <w:t>Jednocześnie informuję, że zgodnie z art. 64 ust. 1 pkt 2 i 4 UUOŚ tutejszy organ wystąpi o stanowisko w sprawie obowiązku przeprowadzenia oceny oddziaływania na środowisko do</w:t>
      </w:r>
      <w:r w:rsidRPr="00775C1A">
        <w:rPr>
          <w:rFonts w:ascii="Arial" w:hAnsi="Arial" w:cs="Arial"/>
          <w:bCs/>
        </w:rPr>
        <w:t> Śląskiego Państwowego Wojewódzkiego Inspektora Sanitarnego oraz do Dyrektora Zarządu Zlewni w Katowicach.</w:t>
      </w:r>
    </w:p>
    <w:bookmarkEnd w:id="1"/>
    <w:p w14:paraId="363D8AF7" w14:textId="77777777" w:rsidR="00000000" w:rsidRPr="00775C1A" w:rsidRDefault="00000000" w:rsidP="00775C1A">
      <w:pPr>
        <w:spacing w:after="120"/>
        <w:rPr>
          <w:rFonts w:ascii="Arial" w:hAnsi="Arial" w:cs="Arial"/>
          <w:bCs/>
        </w:rPr>
      </w:pPr>
      <w:r w:rsidRPr="00775C1A">
        <w:rPr>
          <w:rFonts w:ascii="Arial" w:hAnsi="Arial" w:cs="Arial"/>
          <w:bCs/>
        </w:rPr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Katowicach, 40-127 Katowice, Plac Grunwaldzki 8-10, a także za pomocą środków komunikacji elektronicznej przez elektroniczną skrzynkę podawczą organu.</w:t>
      </w:r>
    </w:p>
    <w:p w14:paraId="7208FB72" w14:textId="77777777" w:rsidR="00000000" w:rsidRPr="00775C1A" w:rsidRDefault="00000000" w:rsidP="00775C1A">
      <w:pPr>
        <w:spacing w:after="120"/>
        <w:rPr>
          <w:rFonts w:ascii="Arial" w:hAnsi="Arial" w:cs="Arial"/>
          <w:bCs/>
        </w:rPr>
      </w:pPr>
      <w:r w:rsidRPr="00775C1A">
        <w:rPr>
          <w:rFonts w:ascii="Arial" w:hAnsi="Arial" w:cs="Arial"/>
          <w:bCs/>
        </w:rPr>
        <w:t>Z aktami sprawy strony mogą zapoznać się po uprzednim umówieniu się z pracownikiem tutejszej Dyrekcji (nr telefonu do kontaktu: 32 42 06 803).</w:t>
      </w:r>
    </w:p>
    <w:p w14:paraId="5DA33CD3" w14:textId="77777777" w:rsidR="00000000" w:rsidRPr="00775C1A" w:rsidRDefault="00000000" w:rsidP="00775C1A">
      <w:pPr>
        <w:spacing w:before="240" w:after="0"/>
        <w:rPr>
          <w:rFonts w:ascii="Arial" w:hAnsi="Arial" w:cs="Arial"/>
          <w:bCs/>
        </w:rPr>
      </w:pPr>
      <w:bookmarkStart w:id="2" w:name="EZDPracownikAtrybut6"/>
      <w:r w:rsidRPr="00775C1A">
        <w:rPr>
          <w:rFonts w:ascii="Arial" w:hAnsi="Arial" w:cs="Arial"/>
          <w:bCs/>
        </w:rPr>
        <w:t>Regionalny Dyrektor</w:t>
      </w:r>
      <w:bookmarkEnd w:id="2"/>
    </w:p>
    <w:p w14:paraId="5A614098" w14:textId="77777777" w:rsidR="00000000" w:rsidRPr="00775C1A" w:rsidRDefault="00000000" w:rsidP="00775C1A">
      <w:pPr>
        <w:spacing w:after="0"/>
        <w:rPr>
          <w:rFonts w:ascii="Arial" w:hAnsi="Arial" w:cs="Arial"/>
          <w:bCs/>
        </w:rPr>
      </w:pPr>
      <w:bookmarkStart w:id="3" w:name="EZDPracownikAtrybut5"/>
      <w:r w:rsidRPr="00775C1A">
        <w:rPr>
          <w:rFonts w:ascii="Arial" w:hAnsi="Arial" w:cs="Arial"/>
          <w:bCs/>
        </w:rPr>
        <w:t>Ochrony Środowiska w Katowicach</w:t>
      </w:r>
      <w:bookmarkEnd w:id="3"/>
    </w:p>
    <w:p w14:paraId="5FF7EE2B" w14:textId="77777777" w:rsidR="00000000" w:rsidRPr="00775C1A" w:rsidRDefault="00000000" w:rsidP="00775C1A">
      <w:pPr>
        <w:spacing w:after="0"/>
        <w:rPr>
          <w:rFonts w:ascii="Arial" w:hAnsi="Arial" w:cs="Arial"/>
          <w:bCs/>
        </w:rPr>
      </w:pPr>
      <w:bookmarkStart w:id="4" w:name="EZDPracownikAtrybut4"/>
      <w:r w:rsidRPr="00775C1A">
        <w:rPr>
          <w:rFonts w:ascii="Arial" w:hAnsi="Arial" w:cs="Arial"/>
          <w:bCs/>
        </w:rPr>
        <w:t>dr Mirosława Mierczyk-Sawicka</w:t>
      </w:r>
      <w:bookmarkEnd w:id="4"/>
    </w:p>
    <w:p w14:paraId="4578D77D" w14:textId="77777777" w:rsidR="00000000" w:rsidRPr="00775C1A" w:rsidRDefault="00000000" w:rsidP="00775C1A">
      <w:pPr>
        <w:spacing w:after="0"/>
        <w:rPr>
          <w:rFonts w:ascii="Arial" w:hAnsi="Arial" w:cs="Arial"/>
          <w:bCs/>
        </w:rPr>
      </w:pPr>
      <w:bookmarkStart w:id="5" w:name="EZDPracownikAtrybut3"/>
      <w:r w:rsidRPr="00775C1A">
        <w:rPr>
          <w:rFonts w:ascii="Arial" w:hAnsi="Arial" w:cs="Arial"/>
          <w:bCs/>
        </w:rPr>
        <w:t>podpisano elektronicznie</w:t>
      </w:r>
      <w:bookmarkEnd w:id="5"/>
    </w:p>
    <w:p w14:paraId="47EFB784" w14:textId="7D28CDA9" w:rsidR="00000000" w:rsidRPr="00775C1A" w:rsidRDefault="00000000" w:rsidP="00775C1A">
      <w:pPr>
        <w:tabs>
          <w:tab w:val="left" w:pos="360"/>
        </w:tabs>
        <w:spacing w:before="960" w:after="240"/>
        <w:ind w:right="45"/>
        <w:rPr>
          <w:rFonts w:ascii="Arial" w:hAnsi="Arial" w:cs="Arial"/>
          <w:bCs/>
        </w:rPr>
      </w:pPr>
      <w:r w:rsidRPr="00775C1A">
        <w:rPr>
          <w:rFonts w:ascii="Arial" w:hAnsi="Arial" w:cs="Arial"/>
          <w:bCs/>
        </w:rPr>
        <w:t xml:space="preserve">Obwieszczenie nastąpiło </w:t>
      </w:r>
      <w:r w:rsidRPr="00775C1A">
        <w:rPr>
          <w:rFonts w:ascii="Arial" w:eastAsia="Times New Roman" w:hAnsi="Arial" w:cs="Arial"/>
          <w:bCs/>
        </w:rPr>
        <w:t xml:space="preserve">w dniach: od </w:t>
      </w:r>
      <w:r w:rsidR="00775C1A" w:rsidRPr="00775C1A">
        <w:rPr>
          <w:rFonts w:ascii="Arial" w:eastAsia="Times New Roman" w:hAnsi="Arial" w:cs="Arial"/>
          <w:bCs/>
        </w:rPr>
        <w:t>23.10.2023 r.</w:t>
      </w:r>
      <w:r w:rsidRPr="00775C1A">
        <w:rPr>
          <w:rFonts w:ascii="Arial" w:eastAsia="Times New Roman" w:hAnsi="Arial" w:cs="Arial"/>
          <w:bCs/>
        </w:rPr>
        <w:t xml:space="preserve"> do </w:t>
      </w:r>
      <w:r w:rsidR="00775C1A" w:rsidRPr="00775C1A">
        <w:rPr>
          <w:rFonts w:ascii="Arial" w:eastAsia="Times New Roman" w:hAnsi="Arial" w:cs="Arial"/>
          <w:bCs/>
        </w:rPr>
        <w:t>6.11.2023 r.</w:t>
      </w:r>
    </w:p>
    <w:p w14:paraId="52602C60" w14:textId="77777777" w:rsidR="00000000" w:rsidRPr="00775C1A" w:rsidRDefault="00000000" w:rsidP="00775C1A">
      <w:pPr>
        <w:spacing w:before="720" w:after="0"/>
        <w:rPr>
          <w:rFonts w:ascii="Arial" w:hAnsi="Arial" w:cs="Arial"/>
          <w:bCs/>
          <w:u w:val="single"/>
        </w:rPr>
      </w:pPr>
      <w:r w:rsidRPr="00775C1A">
        <w:rPr>
          <w:rFonts w:ascii="Arial" w:hAnsi="Arial" w:cs="Arial"/>
          <w:bCs/>
          <w:u w:val="single"/>
        </w:rPr>
        <w:t xml:space="preserve">Otrzymują: </w:t>
      </w:r>
    </w:p>
    <w:p w14:paraId="4E934E85" w14:textId="77777777" w:rsidR="00000000" w:rsidRPr="00775C1A" w:rsidRDefault="00000000" w:rsidP="00775C1A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  <w:bCs/>
        </w:rPr>
      </w:pPr>
      <w:r w:rsidRPr="00775C1A">
        <w:rPr>
          <w:rFonts w:ascii="Arial" w:hAnsi="Arial" w:cs="Arial"/>
          <w:bCs/>
        </w:rPr>
        <w:t>Pełnomocnik Inwestora.</w:t>
      </w:r>
    </w:p>
    <w:p w14:paraId="04381086" w14:textId="77777777" w:rsidR="00000000" w:rsidRPr="00775C1A" w:rsidRDefault="00000000" w:rsidP="00775C1A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  <w:bCs/>
        </w:rPr>
      </w:pPr>
      <w:r w:rsidRPr="00775C1A">
        <w:rPr>
          <w:rFonts w:ascii="Arial" w:hAnsi="Arial" w:cs="Arial"/>
          <w:bCs/>
        </w:rPr>
        <w:t>Pozostałe strony postępowania zawiadamiane w trybie art. 49 k.p.a.</w:t>
      </w:r>
    </w:p>
    <w:p w14:paraId="75DE8DBD" w14:textId="77777777" w:rsidR="00000000" w:rsidRPr="00775C1A" w:rsidRDefault="00000000" w:rsidP="00775C1A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  <w:bCs/>
        </w:rPr>
      </w:pPr>
      <w:r w:rsidRPr="00775C1A">
        <w:rPr>
          <w:rFonts w:ascii="Arial" w:hAnsi="Arial" w:cs="Arial"/>
          <w:bCs/>
        </w:rPr>
        <w:t>WOOŚ a/a</w:t>
      </w:r>
    </w:p>
    <w:p w14:paraId="75F07A2D" w14:textId="77777777" w:rsidR="00000000" w:rsidRPr="00775C1A" w:rsidRDefault="00000000" w:rsidP="00775C1A">
      <w:pPr>
        <w:spacing w:after="0"/>
        <w:rPr>
          <w:rFonts w:ascii="Arial" w:hAnsi="Arial" w:cs="Arial"/>
          <w:bCs/>
        </w:rPr>
      </w:pPr>
      <w:r w:rsidRPr="00775C1A">
        <w:rPr>
          <w:rFonts w:ascii="Arial" w:hAnsi="Arial" w:cs="Arial"/>
          <w:bCs/>
        </w:rPr>
        <w:lastRenderedPageBreak/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258C0D8E" w14:textId="77777777" w:rsidR="00000000" w:rsidRPr="00775C1A" w:rsidRDefault="00000000" w:rsidP="00775C1A">
      <w:pPr>
        <w:spacing w:after="0"/>
        <w:rPr>
          <w:rFonts w:ascii="Arial" w:hAnsi="Arial" w:cs="Arial"/>
          <w:bCs/>
        </w:rPr>
      </w:pPr>
      <w:r w:rsidRPr="00775C1A">
        <w:rPr>
          <w:rFonts w:ascii="Arial" w:hAnsi="Arial" w:cs="Arial"/>
          <w:bCs/>
        </w:rPr>
        <w:t>Art. 61 § 4 k.p.a. „O wszczęciu postępowania z urzędu lub na żądanie jednej ze stron należy zawiadomić wszystkie osoby będące stronami w sprawie”.</w:t>
      </w:r>
    </w:p>
    <w:p w14:paraId="08F0C825" w14:textId="77777777" w:rsidR="00000000" w:rsidRPr="00775C1A" w:rsidRDefault="00000000" w:rsidP="00775C1A">
      <w:pPr>
        <w:spacing w:after="0"/>
        <w:rPr>
          <w:rFonts w:ascii="Arial" w:hAnsi="Arial" w:cs="Arial"/>
          <w:bCs/>
        </w:rPr>
      </w:pPr>
      <w:r w:rsidRPr="00775C1A">
        <w:rPr>
          <w:rFonts w:ascii="Arial" w:hAnsi="Arial" w:cs="Arial"/>
          <w:bCs/>
        </w:rPr>
        <w:t>Art. 49 § 1 k.p.a. „</w:t>
      </w:r>
      <w:r w:rsidRPr="00775C1A">
        <w:rPr>
          <w:rFonts w:ascii="Arial" w:hAnsi="Arial" w:cs="Arial"/>
          <w:bCs/>
          <w:color w:val="00000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775C1A">
        <w:rPr>
          <w:rFonts w:ascii="Arial" w:hAnsi="Arial" w:cs="Arial"/>
          <w:bCs/>
        </w:rPr>
        <w:t xml:space="preserve">. </w:t>
      </w:r>
    </w:p>
    <w:p w14:paraId="183AF8D4" w14:textId="77777777" w:rsidR="00000000" w:rsidRPr="00775C1A" w:rsidRDefault="00000000" w:rsidP="00775C1A">
      <w:pPr>
        <w:spacing w:after="0"/>
        <w:rPr>
          <w:rFonts w:ascii="Arial" w:hAnsi="Arial" w:cs="Arial"/>
          <w:bCs/>
        </w:rPr>
      </w:pPr>
      <w:r w:rsidRPr="00775C1A">
        <w:rPr>
          <w:rFonts w:ascii="Arial" w:hAnsi="Arial" w:cs="Arial"/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9689823" w14:textId="77777777" w:rsidR="00000000" w:rsidRPr="00775C1A" w:rsidRDefault="00000000" w:rsidP="00775C1A">
      <w:pPr>
        <w:spacing w:after="0"/>
        <w:rPr>
          <w:rFonts w:ascii="Arial" w:hAnsi="Arial" w:cs="Arial"/>
          <w:bCs/>
          <w:sz w:val="20"/>
          <w:szCs w:val="20"/>
        </w:rPr>
      </w:pPr>
    </w:p>
    <w:p w14:paraId="2CA13641" w14:textId="77777777" w:rsidR="00000000" w:rsidRPr="00775C1A" w:rsidRDefault="00000000" w:rsidP="00775C1A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775C1A">
        <w:rPr>
          <w:rFonts w:ascii="Arial" w:hAnsi="Arial" w:cs="Arial"/>
          <w:bCs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14:paraId="3FAB36A7" w14:textId="77777777" w:rsidR="00000000" w:rsidRPr="00775C1A" w:rsidRDefault="00000000" w:rsidP="00775C1A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775C1A">
        <w:rPr>
          <w:rFonts w:ascii="Arial" w:hAnsi="Arial" w:cs="Arial"/>
          <w:bCs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14:paraId="265C72BF" w14:textId="77777777" w:rsidR="00000000" w:rsidRPr="00775C1A" w:rsidRDefault="00000000" w:rsidP="00775C1A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775C1A">
        <w:rPr>
          <w:rFonts w:ascii="Arial" w:hAnsi="Arial" w:cs="Arial"/>
          <w:bCs/>
          <w:sz w:val="22"/>
          <w:szCs w:val="22"/>
        </w:rPr>
        <w:t>2/ Pana/Pani dane osobowe będą przetwarzane przez Regionalną Dyrekcję Ochrony Środowiska w Katowicach w celu prowadzenia postępowania administracyjnego, zgodnie z art. 6 ust.1 lit c) RODO.</w:t>
      </w:r>
    </w:p>
    <w:p w14:paraId="43AAC734" w14:textId="77777777" w:rsidR="00000000" w:rsidRPr="00775C1A" w:rsidRDefault="00000000" w:rsidP="00775C1A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775C1A">
        <w:rPr>
          <w:rFonts w:ascii="Arial" w:hAnsi="Arial" w:cs="Arial"/>
          <w:bCs/>
          <w:sz w:val="22"/>
          <w:szCs w:val="22"/>
        </w:rPr>
        <w:t>Podanie Pana/Pani danych osobowych jest dobrowolne, ale niezbędne do realizacji obowiązku prawnego w postaci rozpatrzenia sprawy.</w:t>
      </w:r>
    </w:p>
    <w:p w14:paraId="09A8EA1D" w14:textId="77777777" w:rsidR="00000000" w:rsidRPr="00775C1A" w:rsidRDefault="00000000" w:rsidP="00775C1A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775C1A">
        <w:rPr>
          <w:rFonts w:ascii="Arial" w:hAnsi="Arial" w:cs="Arial"/>
          <w:bCs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14:paraId="302A144E" w14:textId="77777777" w:rsidR="00000000" w:rsidRPr="00775C1A" w:rsidRDefault="00000000" w:rsidP="00775C1A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775C1A">
        <w:rPr>
          <w:rFonts w:ascii="Arial" w:hAnsi="Arial" w:cs="Arial"/>
          <w:bCs/>
          <w:sz w:val="22"/>
          <w:szCs w:val="22"/>
        </w:rPr>
        <w:t>4/ Podane przez Pana/Panią dane osobowe będą przechowywane przez okres wymagany przepisami prawa.</w:t>
      </w:r>
    </w:p>
    <w:p w14:paraId="5959CFE6" w14:textId="77777777" w:rsidR="00000000" w:rsidRPr="00775C1A" w:rsidRDefault="00000000" w:rsidP="00775C1A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775C1A">
        <w:rPr>
          <w:rFonts w:ascii="Arial" w:hAnsi="Arial" w:cs="Arial"/>
          <w:bCs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6589830B" w14:textId="77777777" w:rsidR="00000000" w:rsidRPr="00775C1A" w:rsidRDefault="00000000" w:rsidP="00775C1A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775C1A">
        <w:rPr>
          <w:rFonts w:ascii="Arial" w:hAnsi="Arial" w:cs="Arial"/>
          <w:bCs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67752AB0" w14:textId="77777777" w:rsidR="00000000" w:rsidRPr="00775C1A" w:rsidRDefault="00000000" w:rsidP="00775C1A">
      <w:pPr>
        <w:spacing w:after="0"/>
        <w:rPr>
          <w:rFonts w:ascii="Arial" w:hAnsi="Arial" w:cs="Arial"/>
          <w:bCs/>
        </w:rPr>
      </w:pPr>
      <w:r w:rsidRPr="00775C1A">
        <w:rPr>
          <w:rFonts w:ascii="Arial" w:hAnsi="Arial" w:cs="Arial"/>
          <w:bCs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14F39F25" w14:textId="77777777" w:rsidR="00000000" w:rsidRPr="00775C1A" w:rsidRDefault="00000000" w:rsidP="00775C1A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775C1A">
        <w:rPr>
          <w:rFonts w:ascii="Arial" w:hAnsi="Arial" w:cs="Arial"/>
          <w:bCs/>
          <w:sz w:val="22"/>
          <w:szCs w:val="22"/>
        </w:rPr>
        <w:t>8/ dane kontaktowe Inspektora Ochrony Danych: adres e-mail:  </w:t>
      </w:r>
      <w:hyperlink r:id="rId7" w:history="1">
        <w:r w:rsidRPr="00775C1A">
          <w:rPr>
            <w:rStyle w:val="Hipercze"/>
            <w:rFonts w:ascii="Arial" w:hAnsi="Arial" w:cs="Arial"/>
            <w:bCs/>
            <w:sz w:val="22"/>
            <w:szCs w:val="22"/>
          </w:rPr>
          <w:t>iod@katowice.rdos.gov.pl</w:t>
        </w:r>
      </w:hyperlink>
    </w:p>
    <w:p w14:paraId="612D15EC" w14:textId="77777777" w:rsidR="00000000" w:rsidRPr="00775C1A" w:rsidRDefault="00000000" w:rsidP="00775C1A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sz w:val="20"/>
          <w:szCs w:val="20"/>
        </w:rPr>
      </w:pPr>
      <w:r w:rsidRPr="00775C1A">
        <w:rPr>
          <w:rFonts w:ascii="Arial" w:hAnsi="Arial" w:cs="Arial"/>
          <w:bCs/>
          <w:sz w:val="22"/>
          <w:szCs w:val="22"/>
        </w:rPr>
        <w:t>adres pocztowy: Plac Grunwaldzki 8-10, 40-127 Katowice.</w:t>
      </w:r>
    </w:p>
    <w:sectPr w:rsidR="00E42762" w:rsidRPr="00775C1A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A3C97" w14:textId="77777777" w:rsidR="00961A67" w:rsidRDefault="00961A67">
      <w:pPr>
        <w:spacing w:after="0" w:line="240" w:lineRule="auto"/>
      </w:pPr>
      <w:r>
        <w:separator/>
      </w:r>
    </w:p>
  </w:endnote>
  <w:endnote w:type="continuationSeparator" w:id="0">
    <w:p w14:paraId="50DF31F4" w14:textId="77777777" w:rsidR="00961A67" w:rsidRDefault="0096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4960" w14:textId="77777777" w:rsidR="00000000" w:rsidRPr="001125F4" w:rsidRDefault="00000000" w:rsidP="00037978">
    <w:pPr>
      <w:pStyle w:val="Stopka"/>
      <w:jc w:val="center"/>
      <w:rPr>
        <w:b/>
        <w:sz w:val="18"/>
      </w:rPr>
    </w:pPr>
  </w:p>
  <w:p w14:paraId="795A304C" w14:textId="77777777" w:rsidR="00000000" w:rsidRPr="00A30B15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A30B15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8CF65" w14:textId="77777777" w:rsidR="00961A67" w:rsidRDefault="00961A67">
      <w:pPr>
        <w:spacing w:after="0" w:line="240" w:lineRule="auto"/>
      </w:pPr>
      <w:r>
        <w:separator/>
      </w:r>
    </w:p>
  </w:footnote>
  <w:footnote w:type="continuationSeparator" w:id="0">
    <w:p w14:paraId="00CFA12F" w14:textId="77777777" w:rsidR="00961A67" w:rsidRDefault="00961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65084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78F1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D0EF7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AAE8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6652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D2E0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F65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22C3B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512BB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35D20038">
      <w:start w:val="1"/>
      <w:numFmt w:val="decimal"/>
      <w:lvlText w:val="%1."/>
      <w:lvlJc w:val="left"/>
      <w:pPr>
        <w:ind w:left="360" w:hanging="360"/>
      </w:pPr>
    </w:lvl>
    <w:lvl w:ilvl="1" w:tplc="E6E44CD8" w:tentative="1">
      <w:start w:val="1"/>
      <w:numFmt w:val="lowerLetter"/>
      <w:lvlText w:val="%2."/>
      <w:lvlJc w:val="left"/>
      <w:pPr>
        <w:ind w:left="1080" w:hanging="360"/>
      </w:pPr>
    </w:lvl>
    <w:lvl w:ilvl="2" w:tplc="748A478C" w:tentative="1">
      <w:start w:val="1"/>
      <w:numFmt w:val="lowerRoman"/>
      <w:lvlText w:val="%3."/>
      <w:lvlJc w:val="right"/>
      <w:pPr>
        <w:ind w:left="1800" w:hanging="180"/>
      </w:pPr>
    </w:lvl>
    <w:lvl w:ilvl="3" w:tplc="4AECC234" w:tentative="1">
      <w:start w:val="1"/>
      <w:numFmt w:val="decimal"/>
      <w:lvlText w:val="%4."/>
      <w:lvlJc w:val="left"/>
      <w:pPr>
        <w:ind w:left="2520" w:hanging="360"/>
      </w:pPr>
    </w:lvl>
    <w:lvl w:ilvl="4" w:tplc="C87CF0FC" w:tentative="1">
      <w:start w:val="1"/>
      <w:numFmt w:val="lowerLetter"/>
      <w:lvlText w:val="%5."/>
      <w:lvlJc w:val="left"/>
      <w:pPr>
        <w:ind w:left="3240" w:hanging="360"/>
      </w:pPr>
    </w:lvl>
    <w:lvl w:ilvl="5" w:tplc="80AE2356" w:tentative="1">
      <w:start w:val="1"/>
      <w:numFmt w:val="lowerRoman"/>
      <w:lvlText w:val="%6."/>
      <w:lvlJc w:val="right"/>
      <w:pPr>
        <w:ind w:left="3960" w:hanging="180"/>
      </w:pPr>
    </w:lvl>
    <w:lvl w:ilvl="6" w:tplc="E3887140" w:tentative="1">
      <w:start w:val="1"/>
      <w:numFmt w:val="decimal"/>
      <w:lvlText w:val="%7."/>
      <w:lvlJc w:val="left"/>
      <w:pPr>
        <w:ind w:left="4680" w:hanging="360"/>
      </w:pPr>
    </w:lvl>
    <w:lvl w:ilvl="7" w:tplc="11BE29C8" w:tentative="1">
      <w:start w:val="1"/>
      <w:numFmt w:val="lowerLetter"/>
      <w:lvlText w:val="%8."/>
      <w:lvlJc w:val="left"/>
      <w:pPr>
        <w:ind w:left="5400" w:hanging="360"/>
      </w:pPr>
    </w:lvl>
    <w:lvl w:ilvl="8" w:tplc="3EA6DF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21449D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73CD1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72B8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8287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DAF9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EB8A7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BC40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90AA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94C03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569CFDD4">
      <w:start w:val="1"/>
      <w:numFmt w:val="decimal"/>
      <w:lvlText w:val="%1."/>
      <w:lvlJc w:val="left"/>
      <w:pPr>
        <w:ind w:left="360" w:hanging="360"/>
      </w:pPr>
    </w:lvl>
    <w:lvl w:ilvl="1" w:tplc="482C567C" w:tentative="1">
      <w:start w:val="1"/>
      <w:numFmt w:val="lowerLetter"/>
      <w:lvlText w:val="%2."/>
      <w:lvlJc w:val="left"/>
      <w:pPr>
        <w:ind w:left="1080" w:hanging="360"/>
      </w:pPr>
    </w:lvl>
    <w:lvl w:ilvl="2" w:tplc="68E0D4C2" w:tentative="1">
      <w:start w:val="1"/>
      <w:numFmt w:val="lowerRoman"/>
      <w:lvlText w:val="%3."/>
      <w:lvlJc w:val="right"/>
      <w:pPr>
        <w:ind w:left="1800" w:hanging="180"/>
      </w:pPr>
    </w:lvl>
    <w:lvl w:ilvl="3" w:tplc="C4266C30" w:tentative="1">
      <w:start w:val="1"/>
      <w:numFmt w:val="decimal"/>
      <w:lvlText w:val="%4."/>
      <w:lvlJc w:val="left"/>
      <w:pPr>
        <w:ind w:left="2520" w:hanging="360"/>
      </w:pPr>
    </w:lvl>
    <w:lvl w:ilvl="4" w:tplc="09127A6C" w:tentative="1">
      <w:start w:val="1"/>
      <w:numFmt w:val="lowerLetter"/>
      <w:lvlText w:val="%5."/>
      <w:lvlJc w:val="left"/>
      <w:pPr>
        <w:ind w:left="3240" w:hanging="360"/>
      </w:pPr>
    </w:lvl>
    <w:lvl w:ilvl="5" w:tplc="28860B24" w:tentative="1">
      <w:start w:val="1"/>
      <w:numFmt w:val="lowerRoman"/>
      <w:lvlText w:val="%6."/>
      <w:lvlJc w:val="right"/>
      <w:pPr>
        <w:ind w:left="3960" w:hanging="180"/>
      </w:pPr>
    </w:lvl>
    <w:lvl w:ilvl="6" w:tplc="C086515C" w:tentative="1">
      <w:start w:val="1"/>
      <w:numFmt w:val="decimal"/>
      <w:lvlText w:val="%7."/>
      <w:lvlJc w:val="left"/>
      <w:pPr>
        <w:ind w:left="4680" w:hanging="360"/>
      </w:pPr>
    </w:lvl>
    <w:lvl w:ilvl="7" w:tplc="B68E130A" w:tentative="1">
      <w:start w:val="1"/>
      <w:numFmt w:val="lowerLetter"/>
      <w:lvlText w:val="%8."/>
      <w:lvlJc w:val="left"/>
      <w:pPr>
        <w:ind w:left="5400" w:hanging="360"/>
      </w:pPr>
    </w:lvl>
    <w:lvl w:ilvl="8" w:tplc="B18CD3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24CAB62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E5B4D46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B836D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512BDB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8D035F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5DC81C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3AAA1B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EB70A5D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573C286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B34E5E64">
      <w:start w:val="1"/>
      <w:numFmt w:val="upperRoman"/>
      <w:lvlText w:val="%1."/>
      <w:lvlJc w:val="right"/>
      <w:pPr>
        <w:ind w:left="720" w:hanging="360"/>
      </w:pPr>
    </w:lvl>
    <w:lvl w:ilvl="1" w:tplc="7512D548" w:tentative="1">
      <w:start w:val="1"/>
      <w:numFmt w:val="lowerLetter"/>
      <w:lvlText w:val="%2."/>
      <w:lvlJc w:val="left"/>
      <w:pPr>
        <w:ind w:left="1440" w:hanging="360"/>
      </w:pPr>
    </w:lvl>
    <w:lvl w:ilvl="2" w:tplc="E318BD00" w:tentative="1">
      <w:start w:val="1"/>
      <w:numFmt w:val="lowerRoman"/>
      <w:lvlText w:val="%3."/>
      <w:lvlJc w:val="right"/>
      <w:pPr>
        <w:ind w:left="2160" w:hanging="180"/>
      </w:pPr>
    </w:lvl>
    <w:lvl w:ilvl="3" w:tplc="47DE71AC" w:tentative="1">
      <w:start w:val="1"/>
      <w:numFmt w:val="decimal"/>
      <w:lvlText w:val="%4."/>
      <w:lvlJc w:val="left"/>
      <w:pPr>
        <w:ind w:left="2880" w:hanging="360"/>
      </w:pPr>
    </w:lvl>
    <w:lvl w:ilvl="4" w:tplc="3210DB84" w:tentative="1">
      <w:start w:val="1"/>
      <w:numFmt w:val="lowerLetter"/>
      <w:lvlText w:val="%5."/>
      <w:lvlJc w:val="left"/>
      <w:pPr>
        <w:ind w:left="3600" w:hanging="360"/>
      </w:pPr>
    </w:lvl>
    <w:lvl w:ilvl="5" w:tplc="D9647256" w:tentative="1">
      <w:start w:val="1"/>
      <w:numFmt w:val="lowerRoman"/>
      <w:lvlText w:val="%6."/>
      <w:lvlJc w:val="right"/>
      <w:pPr>
        <w:ind w:left="4320" w:hanging="180"/>
      </w:pPr>
    </w:lvl>
    <w:lvl w:ilvl="6" w:tplc="AA502C22" w:tentative="1">
      <w:start w:val="1"/>
      <w:numFmt w:val="decimal"/>
      <w:lvlText w:val="%7."/>
      <w:lvlJc w:val="left"/>
      <w:pPr>
        <w:ind w:left="5040" w:hanging="360"/>
      </w:pPr>
    </w:lvl>
    <w:lvl w:ilvl="7" w:tplc="9FBA35FE" w:tentative="1">
      <w:start w:val="1"/>
      <w:numFmt w:val="lowerLetter"/>
      <w:lvlText w:val="%8."/>
      <w:lvlJc w:val="left"/>
      <w:pPr>
        <w:ind w:left="5760" w:hanging="360"/>
      </w:pPr>
    </w:lvl>
    <w:lvl w:ilvl="8" w:tplc="D5FA6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BAEC7C90">
      <w:start w:val="1"/>
      <w:numFmt w:val="upperRoman"/>
      <w:lvlText w:val="%1."/>
      <w:lvlJc w:val="right"/>
      <w:pPr>
        <w:ind w:left="360" w:hanging="360"/>
      </w:pPr>
    </w:lvl>
    <w:lvl w:ilvl="1" w:tplc="FCBEA2CE" w:tentative="1">
      <w:start w:val="1"/>
      <w:numFmt w:val="lowerLetter"/>
      <w:lvlText w:val="%2."/>
      <w:lvlJc w:val="left"/>
      <w:pPr>
        <w:ind w:left="1080" w:hanging="360"/>
      </w:pPr>
    </w:lvl>
    <w:lvl w:ilvl="2" w:tplc="65A60B3C" w:tentative="1">
      <w:start w:val="1"/>
      <w:numFmt w:val="lowerRoman"/>
      <w:lvlText w:val="%3."/>
      <w:lvlJc w:val="right"/>
      <w:pPr>
        <w:ind w:left="1800" w:hanging="180"/>
      </w:pPr>
    </w:lvl>
    <w:lvl w:ilvl="3" w:tplc="39AA8AC6" w:tentative="1">
      <w:start w:val="1"/>
      <w:numFmt w:val="decimal"/>
      <w:lvlText w:val="%4."/>
      <w:lvlJc w:val="left"/>
      <w:pPr>
        <w:ind w:left="2520" w:hanging="360"/>
      </w:pPr>
    </w:lvl>
    <w:lvl w:ilvl="4" w:tplc="679A0134" w:tentative="1">
      <w:start w:val="1"/>
      <w:numFmt w:val="lowerLetter"/>
      <w:lvlText w:val="%5."/>
      <w:lvlJc w:val="left"/>
      <w:pPr>
        <w:ind w:left="3240" w:hanging="360"/>
      </w:pPr>
    </w:lvl>
    <w:lvl w:ilvl="5" w:tplc="64D83B86" w:tentative="1">
      <w:start w:val="1"/>
      <w:numFmt w:val="lowerRoman"/>
      <w:lvlText w:val="%6."/>
      <w:lvlJc w:val="right"/>
      <w:pPr>
        <w:ind w:left="3960" w:hanging="180"/>
      </w:pPr>
    </w:lvl>
    <w:lvl w:ilvl="6" w:tplc="F710A662" w:tentative="1">
      <w:start w:val="1"/>
      <w:numFmt w:val="decimal"/>
      <w:lvlText w:val="%7."/>
      <w:lvlJc w:val="left"/>
      <w:pPr>
        <w:ind w:left="4680" w:hanging="360"/>
      </w:pPr>
    </w:lvl>
    <w:lvl w:ilvl="7" w:tplc="7B1200CA" w:tentative="1">
      <w:start w:val="1"/>
      <w:numFmt w:val="lowerLetter"/>
      <w:lvlText w:val="%8."/>
      <w:lvlJc w:val="left"/>
      <w:pPr>
        <w:ind w:left="5400" w:hanging="360"/>
      </w:pPr>
    </w:lvl>
    <w:lvl w:ilvl="8" w:tplc="B756F1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FFDE937A">
      <w:start w:val="1"/>
      <w:numFmt w:val="decimal"/>
      <w:lvlText w:val="%1."/>
      <w:lvlJc w:val="left"/>
      <w:pPr>
        <w:ind w:left="1287" w:hanging="360"/>
      </w:pPr>
    </w:lvl>
    <w:lvl w:ilvl="1" w:tplc="150CE7F6" w:tentative="1">
      <w:start w:val="1"/>
      <w:numFmt w:val="lowerLetter"/>
      <w:lvlText w:val="%2."/>
      <w:lvlJc w:val="left"/>
      <w:pPr>
        <w:ind w:left="2007" w:hanging="360"/>
      </w:pPr>
    </w:lvl>
    <w:lvl w:ilvl="2" w:tplc="90906154" w:tentative="1">
      <w:start w:val="1"/>
      <w:numFmt w:val="lowerRoman"/>
      <w:lvlText w:val="%3."/>
      <w:lvlJc w:val="right"/>
      <w:pPr>
        <w:ind w:left="2727" w:hanging="180"/>
      </w:pPr>
    </w:lvl>
    <w:lvl w:ilvl="3" w:tplc="6242DB26" w:tentative="1">
      <w:start w:val="1"/>
      <w:numFmt w:val="decimal"/>
      <w:lvlText w:val="%4."/>
      <w:lvlJc w:val="left"/>
      <w:pPr>
        <w:ind w:left="3447" w:hanging="360"/>
      </w:pPr>
    </w:lvl>
    <w:lvl w:ilvl="4" w:tplc="C1022590" w:tentative="1">
      <w:start w:val="1"/>
      <w:numFmt w:val="lowerLetter"/>
      <w:lvlText w:val="%5."/>
      <w:lvlJc w:val="left"/>
      <w:pPr>
        <w:ind w:left="4167" w:hanging="360"/>
      </w:pPr>
    </w:lvl>
    <w:lvl w:ilvl="5" w:tplc="6E621F18" w:tentative="1">
      <w:start w:val="1"/>
      <w:numFmt w:val="lowerRoman"/>
      <w:lvlText w:val="%6."/>
      <w:lvlJc w:val="right"/>
      <w:pPr>
        <w:ind w:left="4887" w:hanging="180"/>
      </w:pPr>
    </w:lvl>
    <w:lvl w:ilvl="6" w:tplc="2B048A34" w:tentative="1">
      <w:start w:val="1"/>
      <w:numFmt w:val="decimal"/>
      <w:lvlText w:val="%7."/>
      <w:lvlJc w:val="left"/>
      <w:pPr>
        <w:ind w:left="5607" w:hanging="360"/>
      </w:pPr>
    </w:lvl>
    <w:lvl w:ilvl="7" w:tplc="7214EEDC" w:tentative="1">
      <w:start w:val="1"/>
      <w:numFmt w:val="lowerLetter"/>
      <w:lvlText w:val="%8."/>
      <w:lvlJc w:val="left"/>
      <w:pPr>
        <w:ind w:left="6327" w:hanging="360"/>
      </w:pPr>
    </w:lvl>
    <w:lvl w:ilvl="8" w:tplc="265C14C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A69C4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B2D04A9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998F41A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2FE6FD8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ED323E2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33ECD1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7F8015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7A3C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EC08E4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0CC2AA3E">
      <w:start w:val="1"/>
      <w:numFmt w:val="decimal"/>
      <w:lvlText w:val="%1."/>
      <w:lvlJc w:val="left"/>
      <w:pPr>
        <w:ind w:left="360" w:hanging="360"/>
      </w:pPr>
    </w:lvl>
    <w:lvl w:ilvl="1" w:tplc="BA6EBC96" w:tentative="1">
      <w:start w:val="1"/>
      <w:numFmt w:val="lowerLetter"/>
      <w:lvlText w:val="%2."/>
      <w:lvlJc w:val="left"/>
      <w:pPr>
        <w:ind w:left="1080" w:hanging="360"/>
      </w:pPr>
    </w:lvl>
    <w:lvl w:ilvl="2" w:tplc="671AD61A" w:tentative="1">
      <w:start w:val="1"/>
      <w:numFmt w:val="lowerRoman"/>
      <w:lvlText w:val="%3."/>
      <w:lvlJc w:val="right"/>
      <w:pPr>
        <w:ind w:left="1800" w:hanging="180"/>
      </w:pPr>
    </w:lvl>
    <w:lvl w:ilvl="3" w:tplc="5C463B48" w:tentative="1">
      <w:start w:val="1"/>
      <w:numFmt w:val="decimal"/>
      <w:lvlText w:val="%4."/>
      <w:lvlJc w:val="left"/>
      <w:pPr>
        <w:ind w:left="2520" w:hanging="360"/>
      </w:pPr>
    </w:lvl>
    <w:lvl w:ilvl="4" w:tplc="BE9E3D4A" w:tentative="1">
      <w:start w:val="1"/>
      <w:numFmt w:val="lowerLetter"/>
      <w:lvlText w:val="%5."/>
      <w:lvlJc w:val="left"/>
      <w:pPr>
        <w:ind w:left="3240" w:hanging="360"/>
      </w:pPr>
    </w:lvl>
    <w:lvl w:ilvl="5" w:tplc="AB1CC9DA" w:tentative="1">
      <w:start w:val="1"/>
      <w:numFmt w:val="lowerRoman"/>
      <w:lvlText w:val="%6."/>
      <w:lvlJc w:val="right"/>
      <w:pPr>
        <w:ind w:left="3960" w:hanging="180"/>
      </w:pPr>
    </w:lvl>
    <w:lvl w:ilvl="6" w:tplc="6A641132" w:tentative="1">
      <w:start w:val="1"/>
      <w:numFmt w:val="decimal"/>
      <w:lvlText w:val="%7."/>
      <w:lvlJc w:val="left"/>
      <w:pPr>
        <w:ind w:left="4680" w:hanging="360"/>
      </w:pPr>
    </w:lvl>
    <w:lvl w:ilvl="7" w:tplc="09543774" w:tentative="1">
      <w:start w:val="1"/>
      <w:numFmt w:val="lowerLetter"/>
      <w:lvlText w:val="%8."/>
      <w:lvlJc w:val="left"/>
      <w:pPr>
        <w:ind w:left="5400" w:hanging="360"/>
      </w:pPr>
    </w:lvl>
    <w:lvl w:ilvl="8" w:tplc="CB7272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6BF05C68">
      <w:start w:val="1"/>
      <w:numFmt w:val="upperRoman"/>
      <w:lvlText w:val="%1."/>
      <w:lvlJc w:val="right"/>
      <w:pPr>
        <w:ind w:left="360" w:hanging="360"/>
      </w:pPr>
    </w:lvl>
    <w:lvl w:ilvl="1" w:tplc="79F2BF28" w:tentative="1">
      <w:start w:val="1"/>
      <w:numFmt w:val="lowerLetter"/>
      <w:lvlText w:val="%2."/>
      <w:lvlJc w:val="left"/>
      <w:pPr>
        <w:ind w:left="1080" w:hanging="360"/>
      </w:pPr>
    </w:lvl>
    <w:lvl w:ilvl="2" w:tplc="04768B32" w:tentative="1">
      <w:start w:val="1"/>
      <w:numFmt w:val="lowerRoman"/>
      <w:lvlText w:val="%3."/>
      <w:lvlJc w:val="right"/>
      <w:pPr>
        <w:ind w:left="1800" w:hanging="180"/>
      </w:pPr>
    </w:lvl>
    <w:lvl w:ilvl="3" w:tplc="6C465B6E" w:tentative="1">
      <w:start w:val="1"/>
      <w:numFmt w:val="decimal"/>
      <w:lvlText w:val="%4."/>
      <w:lvlJc w:val="left"/>
      <w:pPr>
        <w:ind w:left="2520" w:hanging="360"/>
      </w:pPr>
    </w:lvl>
    <w:lvl w:ilvl="4" w:tplc="FF668ACE" w:tentative="1">
      <w:start w:val="1"/>
      <w:numFmt w:val="lowerLetter"/>
      <w:lvlText w:val="%5."/>
      <w:lvlJc w:val="left"/>
      <w:pPr>
        <w:ind w:left="3240" w:hanging="360"/>
      </w:pPr>
    </w:lvl>
    <w:lvl w:ilvl="5" w:tplc="AD3C4FA4" w:tentative="1">
      <w:start w:val="1"/>
      <w:numFmt w:val="lowerRoman"/>
      <w:lvlText w:val="%6."/>
      <w:lvlJc w:val="right"/>
      <w:pPr>
        <w:ind w:left="3960" w:hanging="180"/>
      </w:pPr>
    </w:lvl>
    <w:lvl w:ilvl="6" w:tplc="A9F6EEB2" w:tentative="1">
      <w:start w:val="1"/>
      <w:numFmt w:val="decimal"/>
      <w:lvlText w:val="%7."/>
      <w:lvlJc w:val="left"/>
      <w:pPr>
        <w:ind w:left="4680" w:hanging="360"/>
      </w:pPr>
    </w:lvl>
    <w:lvl w:ilvl="7" w:tplc="BF20E6FC" w:tentative="1">
      <w:start w:val="1"/>
      <w:numFmt w:val="lowerLetter"/>
      <w:lvlText w:val="%8."/>
      <w:lvlJc w:val="left"/>
      <w:pPr>
        <w:ind w:left="5400" w:hanging="360"/>
      </w:pPr>
    </w:lvl>
    <w:lvl w:ilvl="8" w:tplc="0978AA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3D124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E3BC57AA" w:tentative="1">
      <w:start w:val="1"/>
      <w:numFmt w:val="lowerLetter"/>
      <w:lvlText w:val="%2."/>
      <w:lvlJc w:val="left"/>
      <w:pPr>
        <w:ind w:left="1440" w:hanging="360"/>
      </w:pPr>
    </w:lvl>
    <w:lvl w:ilvl="2" w:tplc="807A4136" w:tentative="1">
      <w:start w:val="1"/>
      <w:numFmt w:val="lowerRoman"/>
      <w:lvlText w:val="%3."/>
      <w:lvlJc w:val="right"/>
      <w:pPr>
        <w:ind w:left="2160" w:hanging="180"/>
      </w:pPr>
    </w:lvl>
    <w:lvl w:ilvl="3" w:tplc="3F749214" w:tentative="1">
      <w:start w:val="1"/>
      <w:numFmt w:val="decimal"/>
      <w:lvlText w:val="%4."/>
      <w:lvlJc w:val="left"/>
      <w:pPr>
        <w:ind w:left="2880" w:hanging="360"/>
      </w:pPr>
    </w:lvl>
    <w:lvl w:ilvl="4" w:tplc="9BB87DAA" w:tentative="1">
      <w:start w:val="1"/>
      <w:numFmt w:val="lowerLetter"/>
      <w:lvlText w:val="%5."/>
      <w:lvlJc w:val="left"/>
      <w:pPr>
        <w:ind w:left="3600" w:hanging="360"/>
      </w:pPr>
    </w:lvl>
    <w:lvl w:ilvl="5" w:tplc="7F30FBD4" w:tentative="1">
      <w:start w:val="1"/>
      <w:numFmt w:val="lowerRoman"/>
      <w:lvlText w:val="%6."/>
      <w:lvlJc w:val="right"/>
      <w:pPr>
        <w:ind w:left="4320" w:hanging="180"/>
      </w:pPr>
    </w:lvl>
    <w:lvl w:ilvl="6" w:tplc="AEA6B3D8" w:tentative="1">
      <w:start w:val="1"/>
      <w:numFmt w:val="decimal"/>
      <w:lvlText w:val="%7."/>
      <w:lvlJc w:val="left"/>
      <w:pPr>
        <w:ind w:left="5040" w:hanging="360"/>
      </w:pPr>
    </w:lvl>
    <w:lvl w:ilvl="7" w:tplc="E86896C8" w:tentative="1">
      <w:start w:val="1"/>
      <w:numFmt w:val="lowerLetter"/>
      <w:lvlText w:val="%8."/>
      <w:lvlJc w:val="left"/>
      <w:pPr>
        <w:ind w:left="5760" w:hanging="360"/>
      </w:pPr>
    </w:lvl>
    <w:lvl w:ilvl="8" w:tplc="03646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BBDA1324">
      <w:start w:val="1"/>
      <w:numFmt w:val="decimal"/>
      <w:lvlText w:val="%1."/>
      <w:lvlJc w:val="left"/>
      <w:pPr>
        <w:ind w:left="720" w:hanging="360"/>
      </w:pPr>
    </w:lvl>
    <w:lvl w:ilvl="1" w:tplc="D07A89F8" w:tentative="1">
      <w:start w:val="1"/>
      <w:numFmt w:val="lowerLetter"/>
      <w:lvlText w:val="%2."/>
      <w:lvlJc w:val="left"/>
      <w:pPr>
        <w:ind w:left="1440" w:hanging="360"/>
      </w:pPr>
    </w:lvl>
    <w:lvl w:ilvl="2" w:tplc="913E9A5A" w:tentative="1">
      <w:start w:val="1"/>
      <w:numFmt w:val="lowerRoman"/>
      <w:lvlText w:val="%3."/>
      <w:lvlJc w:val="right"/>
      <w:pPr>
        <w:ind w:left="2160" w:hanging="180"/>
      </w:pPr>
    </w:lvl>
    <w:lvl w:ilvl="3" w:tplc="E9F86578" w:tentative="1">
      <w:start w:val="1"/>
      <w:numFmt w:val="decimal"/>
      <w:lvlText w:val="%4."/>
      <w:lvlJc w:val="left"/>
      <w:pPr>
        <w:ind w:left="2880" w:hanging="360"/>
      </w:pPr>
    </w:lvl>
    <w:lvl w:ilvl="4" w:tplc="07DE4F8A" w:tentative="1">
      <w:start w:val="1"/>
      <w:numFmt w:val="lowerLetter"/>
      <w:lvlText w:val="%5."/>
      <w:lvlJc w:val="left"/>
      <w:pPr>
        <w:ind w:left="3600" w:hanging="360"/>
      </w:pPr>
    </w:lvl>
    <w:lvl w:ilvl="5" w:tplc="F0C44790" w:tentative="1">
      <w:start w:val="1"/>
      <w:numFmt w:val="lowerRoman"/>
      <w:lvlText w:val="%6."/>
      <w:lvlJc w:val="right"/>
      <w:pPr>
        <w:ind w:left="4320" w:hanging="180"/>
      </w:pPr>
    </w:lvl>
    <w:lvl w:ilvl="6" w:tplc="E424CAFE" w:tentative="1">
      <w:start w:val="1"/>
      <w:numFmt w:val="decimal"/>
      <w:lvlText w:val="%7."/>
      <w:lvlJc w:val="left"/>
      <w:pPr>
        <w:ind w:left="5040" w:hanging="360"/>
      </w:pPr>
    </w:lvl>
    <w:lvl w:ilvl="7" w:tplc="2A3A496C" w:tentative="1">
      <w:start w:val="1"/>
      <w:numFmt w:val="lowerLetter"/>
      <w:lvlText w:val="%8."/>
      <w:lvlJc w:val="left"/>
      <w:pPr>
        <w:ind w:left="5760" w:hanging="360"/>
      </w:pPr>
    </w:lvl>
    <w:lvl w:ilvl="8" w:tplc="19D6973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085188">
    <w:abstractNumId w:val="0"/>
  </w:num>
  <w:num w:numId="2" w16cid:durableId="1091394904">
    <w:abstractNumId w:val="8"/>
  </w:num>
  <w:num w:numId="3" w16cid:durableId="269167636">
    <w:abstractNumId w:val="1"/>
  </w:num>
  <w:num w:numId="4" w16cid:durableId="802045377">
    <w:abstractNumId w:val="10"/>
  </w:num>
  <w:num w:numId="5" w16cid:durableId="1080828599">
    <w:abstractNumId w:val="4"/>
  </w:num>
  <w:num w:numId="6" w16cid:durableId="1979650987">
    <w:abstractNumId w:val="11"/>
  </w:num>
  <w:num w:numId="7" w16cid:durableId="222449697">
    <w:abstractNumId w:val="13"/>
  </w:num>
  <w:num w:numId="8" w16cid:durableId="1647087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5303028">
    <w:abstractNumId w:val="7"/>
  </w:num>
  <w:num w:numId="10" w16cid:durableId="2057584238">
    <w:abstractNumId w:val="3"/>
  </w:num>
  <w:num w:numId="11" w16cid:durableId="1559516519">
    <w:abstractNumId w:val="5"/>
  </w:num>
  <w:num w:numId="12" w16cid:durableId="666514801">
    <w:abstractNumId w:val="2"/>
  </w:num>
  <w:num w:numId="13" w16cid:durableId="1251045464">
    <w:abstractNumId w:val="6"/>
  </w:num>
  <w:num w:numId="14" w16cid:durableId="1235970590">
    <w:abstractNumId w:val="12"/>
  </w:num>
  <w:num w:numId="15" w16cid:durableId="12508521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DE"/>
    <w:rsid w:val="003F08DE"/>
    <w:rsid w:val="00775C1A"/>
    <w:rsid w:val="0096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2457F"/>
  <w15:docId w15:val="{BC973E3F-FB40-4025-B0EC-97EC681B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dcterms:created xsi:type="dcterms:W3CDTF">2023-10-23T07:28:00Z</dcterms:created>
  <dcterms:modified xsi:type="dcterms:W3CDTF">2023-10-23T07:28:00Z</dcterms:modified>
</cp:coreProperties>
</file>