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57BC6" w14:textId="77777777" w:rsidR="00507DDC" w:rsidRPr="00507DDC" w:rsidRDefault="00507DDC" w:rsidP="00507DD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Pr="00507DDC">
        <w:rPr>
          <w:rFonts w:ascii="Times New Roman" w:hAnsi="Times New Roman" w:cs="Times New Roman"/>
          <w:b/>
          <w:sz w:val="24"/>
          <w:szCs w:val="24"/>
        </w:rPr>
        <w:t xml:space="preserve">PODKARPACKI </w:t>
      </w:r>
    </w:p>
    <w:p w14:paraId="3EFA5211" w14:textId="77777777" w:rsidR="00507DDC" w:rsidRPr="00507DDC" w:rsidRDefault="00507DDC" w:rsidP="00507DDC">
      <w:pPr>
        <w:pStyle w:val="Bezodstpw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507DDC">
        <w:rPr>
          <w:rFonts w:ascii="Times New Roman" w:hAnsi="Times New Roman" w:cs="Times New Roman"/>
          <w:b/>
          <w:sz w:val="24"/>
          <w:szCs w:val="24"/>
        </w:rPr>
        <w:t xml:space="preserve">        URZĄD WOJEWÓDZKI</w:t>
      </w:r>
    </w:p>
    <w:p w14:paraId="242B28AD" w14:textId="77777777" w:rsidR="00507DDC" w:rsidRPr="00507DDC" w:rsidRDefault="00507DDC" w:rsidP="00507DDC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DDC">
        <w:rPr>
          <w:rFonts w:ascii="Times New Roman" w:hAnsi="Times New Roman" w:cs="Times New Roman"/>
          <w:b/>
          <w:sz w:val="24"/>
          <w:szCs w:val="24"/>
        </w:rPr>
        <w:t xml:space="preserve">              W RZESZOWIE</w:t>
      </w:r>
    </w:p>
    <w:p w14:paraId="4E37AABB" w14:textId="6DB00F25" w:rsidR="00807D23" w:rsidRPr="00DA2028" w:rsidRDefault="009C74AE" w:rsidP="00807D2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DA2028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002CBBE1" w14:textId="77777777" w:rsidR="00807D23" w:rsidRPr="00807D23" w:rsidRDefault="00807D23" w:rsidP="00807D23">
      <w:pPr>
        <w:pStyle w:val="Bezodstpw"/>
        <w:rPr>
          <w:rFonts w:ascii="Times New Roman" w:hAnsi="Times New Roman" w:cs="Times New Roman"/>
        </w:rPr>
      </w:pPr>
    </w:p>
    <w:p w14:paraId="4F306980" w14:textId="77777777" w:rsidR="00807D23" w:rsidRDefault="00807D23" w:rsidP="00807D23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D1C"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14:paraId="0F4C2746" w14:textId="77777777" w:rsidR="00807D23" w:rsidRPr="004512B5" w:rsidRDefault="00807D23" w:rsidP="00C94F74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6B37819" w14:textId="5DA0434E" w:rsidR="00104369" w:rsidRPr="00380221" w:rsidRDefault="00807D23" w:rsidP="00AE654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0221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7530D2" w:rsidRPr="00380221">
        <w:rPr>
          <w:rFonts w:ascii="Times New Roman" w:hAnsi="Times New Roman" w:cs="Times New Roman"/>
          <w:sz w:val="24"/>
          <w:szCs w:val="24"/>
        </w:rPr>
        <w:t>zamówienia jest</w:t>
      </w:r>
      <w:r w:rsidR="00104369" w:rsidRPr="00380221">
        <w:rPr>
          <w:rFonts w:ascii="Times New Roman" w:hAnsi="Times New Roman" w:cs="Times New Roman"/>
          <w:sz w:val="24"/>
          <w:szCs w:val="24"/>
        </w:rPr>
        <w:t xml:space="preserve"> </w:t>
      </w:r>
      <w:r w:rsidR="009C74AE">
        <w:rPr>
          <w:rFonts w:ascii="Times New Roman" w:hAnsi="Times New Roman" w:cs="Times New Roman"/>
          <w:sz w:val="24"/>
          <w:szCs w:val="24"/>
        </w:rPr>
        <w:t>z</w:t>
      </w:r>
      <w:r w:rsidR="00AE654A" w:rsidRPr="00380221">
        <w:rPr>
          <w:rFonts w:ascii="Times New Roman" w:hAnsi="Times New Roman" w:cs="Times New Roman"/>
          <w:color w:val="000000"/>
          <w:sz w:val="24"/>
          <w:szCs w:val="24"/>
        </w:rPr>
        <w:t>biornik mobiln</w:t>
      </w:r>
      <w:r w:rsidR="007F53EB">
        <w:rPr>
          <w:rFonts w:ascii="Times New Roman" w:hAnsi="Times New Roman" w:cs="Times New Roman"/>
          <w:color w:val="000000"/>
          <w:sz w:val="24"/>
          <w:szCs w:val="24"/>
        </w:rPr>
        <w:t xml:space="preserve">y na benzynę PB 910L 230V </w:t>
      </w:r>
      <w:r w:rsidR="00E951BF" w:rsidRPr="003802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54A" w:rsidRPr="003802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51BF" w:rsidRPr="003802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447CDE" w14:textId="77777777" w:rsidR="00AE654A" w:rsidRPr="00380221" w:rsidRDefault="00AE654A" w:rsidP="00AE654A">
      <w:pPr>
        <w:pStyle w:val="Nagwek2"/>
        <w:spacing w:before="0" w:line="240" w:lineRule="atLeast"/>
        <w:textAlignment w:val="baseline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380221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Zbiornik mobilny dystrybutor paliw benzyna PB 910L - wyposażenie:</w:t>
      </w:r>
    </w:p>
    <w:p w14:paraId="4F770D31" w14:textId="77777777" w:rsidR="00AE654A" w:rsidRPr="00380221" w:rsidRDefault="00AE654A" w:rsidP="00AE654A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  <w:r w:rsidRPr="00380221">
        <w:rPr>
          <w:color w:val="000000"/>
        </w:rPr>
        <w:t>– Pompa 230V (50L/min) ATEX</w:t>
      </w:r>
    </w:p>
    <w:p w14:paraId="2541E1A6" w14:textId="77777777" w:rsidR="00AE654A" w:rsidRPr="00380221" w:rsidRDefault="00AE654A" w:rsidP="00AE654A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  <w:r w:rsidRPr="00380221">
        <w:rPr>
          <w:color w:val="000000"/>
        </w:rPr>
        <w:t>– Pistolet automatyczny ATEX</w:t>
      </w:r>
    </w:p>
    <w:p w14:paraId="6B7A76C4" w14:textId="77777777" w:rsidR="00AE654A" w:rsidRPr="00380221" w:rsidRDefault="00AE654A" w:rsidP="00AE654A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  <w:r w:rsidRPr="00380221">
        <w:rPr>
          <w:color w:val="000000"/>
        </w:rPr>
        <w:t>– Licznik elektroniczny K24 ATEX</w:t>
      </w:r>
    </w:p>
    <w:p w14:paraId="542B38C2" w14:textId="77777777" w:rsidR="00AE654A" w:rsidRPr="00380221" w:rsidRDefault="00AE654A" w:rsidP="00AE654A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  <w:r w:rsidRPr="00380221">
        <w:rPr>
          <w:color w:val="000000"/>
        </w:rPr>
        <w:t>– Filtr separator wody</w:t>
      </w:r>
    </w:p>
    <w:p w14:paraId="192D588D" w14:textId="77777777" w:rsidR="00AE654A" w:rsidRPr="00380221" w:rsidRDefault="00AE654A" w:rsidP="00AE654A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  <w:r w:rsidRPr="00380221">
        <w:rPr>
          <w:color w:val="000000"/>
        </w:rPr>
        <w:t>– Wskaźnik poziomu paliwa</w:t>
      </w:r>
    </w:p>
    <w:p w14:paraId="7BAAC62D" w14:textId="77777777" w:rsidR="00AE654A" w:rsidRPr="00380221" w:rsidRDefault="00AE654A" w:rsidP="00AE654A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  <w:r w:rsidRPr="00380221">
        <w:rPr>
          <w:color w:val="000000"/>
        </w:rPr>
        <w:t>– Wąż 5mb</w:t>
      </w:r>
    </w:p>
    <w:p w14:paraId="6181ABF3" w14:textId="77777777" w:rsidR="00AE654A" w:rsidRPr="00380221" w:rsidRDefault="00AE654A" w:rsidP="00AE654A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  <w:r w:rsidRPr="00380221">
        <w:rPr>
          <w:color w:val="000000"/>
        </w:rPr>
        <w:t>– Efektywna pojemność 898L</w:t>
      </w:r>
    </w:p>
    <w:p w14:paraId="46AE7001" w14:textId="77777777" w:rsidR="00AE654A" w:rsidRPr="00380221" w:rsidRDefault="00AE654A" w:rsidP="00AE654A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  <w:r w:rsidRPr="00380221">
        <w:rPr>
          <w:b/>
          <w:bCs/>
          <w:color w:val="000000"/>
          <w:bdr w:val="none" w:sz="0" w:space="0" w:color="auto" w:frame="1"/>
        </w:rPr>
        <w:t>Wymiary zbiornika </w:t>
      </w:r>
      <w:r w:rsidRPr="00380221">
        <w:rPr>
          <w:b/>
          <w:bCs/>
          <w:color w:val="000000"/>
        </w:rPr>
        <w:t>PB 910L:</w:t>
      </w:r>
    </w:p>
    <w:p w14:paraId="2D0BB154" w14:textId="77777777" w:rsidR="00AE654A" w:rsidRPr="00380221" w:rsidRDefault="00AE654A" w:rsidP="00AE654A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  <w:r w:rsidRPr="00380221">
        <w:rPr>
          <w:color w:val="000000"/>
        </w:rPr>
        <w:t>Szerokość : 990mm</w:t>
      </w:r>
    </w:p>
    <w:p w14:paraId="349EAAA0" w14:textId="77777777" w:rsidR="00AE654A" w:rsidRPr="00380221" w:rsidRDefault="00AE654A" w:rsidP="00AE654A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  <w:r w:rsidRPr="00380221">
        <w:rPr>
          <w:color w:val="000000"/>
        </w:rPr>
        <w:t>Długość (z szafką): 1885mm</w:t>
      </w:r>
    </w:p>
    <w:p w14:paraId="46047E10" w14:textId="77777777" w:rsidR="00AE654A" w:rsidRPr="00380221" w:rsidRDefault="00AE654A" w:rsidP="00AE654A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  <w:r w:rsidRPr="00380221">
        <w:rPr>
          <w:color w:val="000000"/>
        </w:rPr>
        <w:t>Wysokość: 1165mm</w:t>
      </w:r>
    </w:p>
    <w:p w14:paraId="3564FFA9" w14:textId="77777777" w:rsidR="00AE654A" w:rsidRPr="00380221" w:rsidRDefault="00AE654A" w:rsidP="00AE654A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  <w:r w:rsidRPr="00380221">
        <w:rPr>
          <w:b/>
          <w:bCs/>
          <w:color w:val="000000"/>
          <w:bdr w:val="none" w:sz="0" w:space="0" w:color="auto" w:frame="1"/>
        </w:rPr>
        <w:t>Waga:</w:t>
      </w:r>
    </w:p>
    <w:p w14:paraId="7EB0B3AF" w14:textId="2EA3C42D" w:rsidR="00AE654A" w:rsidRPr="00380221" w:rsidRDefault="00E951BF" w:rsidP="00AE654A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  <w:r w:rsidRPr="00380221">
        <w:rPr>
          <w:color w:val="000000"/>
        </w:rPr>
        <w:t xml:space="preserve">Waga z osprzętem: max 250 </w:t>
      </w:r>
      <w:r w:rsidR="00AE654A" w:rsidRPr="00380221">
        <w:rPr>
          <w:color w:val="000000"/>
        </w:rPr>
        <w:t>kg</w:t>
      </w:r>
    </w:p>
    <w:p w14:paraId="5BEA30BE" w14:textId="77777777" w:rsidR="00AE654A" w:rsidRPr="00380221" w:rsidRDefault="00AE654A" w:rsidP="00AE654A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  <w:r w:rsidRPr="00380221">
        <w:rPr>
          <w:b/>
          <w:bCs/>
          <w:color w:val="000000"/>
        </w:rPr>
        <w:t>Opis zbiornika na benzynę:</w:t>
      </w:r>
    </w:p>
    <w:p w14:paraId="425CBFB7" w14:textId="3DB6F893" w:rsidR="00AE654A" w:rsidRPr="00380221" w:rsidRDefault="004A6B91" w:rsidP="00AE654A">
      <w:pPr>
        <w:pStyle w:val="NormalnyWeb"/>
        <w:spacing w:before="0" w:beforeAutospacing="0" w:after="0" w:afterAutospacing="0"/>
        <w:textAlignment w:val="baseline"/>
        <w:rPr>
          <w:color w:val="2E2D2C"/>
        </w:rPr>
      </w:pPr>
      <w:r w:rsidRPr="00380221">
        <w:rPr>
          <w:color w:val="2E2D2C"/>
        </w:rPr>
        <w:t>Zbiornik  zbudowany</w:t>
      </w:r>
      <w:r w:rsidR="00AE654A" w:rsidRPr="00380221">
        <w:rPr>
          <w:color w:val="2E2D2C"/>
        </w:rPr>
        <w:t xml:space="preserve"> są ze stali węglowej, szczelnie zespawane i zabezpieczone z zewnątrz odpowiednią stalową ramą</w:t>
      </w:r>
      <w:r w:rsidRPr="00380221">
        <w:rPr>
          <w:color w:val="2E2D2C"/>
        </w:rPr>
        <w:t xml:space="preserve"> .</w:t>
      </w:r>
      <w:r w:rsidRPr="00380221">
        <w:rPr>
          <w:color w:val="2E2D2C"/>
        </w:rPr>
        <w:br/>
        <w:t>Cylindryczny zbiornik poziomy</w:t>
      </w:r>
      <w:r w:rsidR="00AE654A" w:rsidRPr="00380221">
        <w:rPr>
          <w:color w:val="2E2D2C"/>
        </w:rPr>
        <w:t xml:space="preserve"> ,</w:t>
      </w:r>
      <w:r w:rsidRPr="00380221">
        <w:rPr>
          <w:color w:val="2E2D2C"/>
        </w:rPr>
        <w:t>powinien być zamocowany</w:t>
      </w:r>
      <w:r w:rsidR="00AE654A" w:rsidRPr="00380221">
        <w:rPr>
          <w:color w:val="2E2D2C"/>
        </w:rPr>
        <w:t xml:space="preserve"> w stalowej ramie odpornej na wstrząsy i przechyły.</w:t>
      </w:r>
    </w:p>
    <w:p w14:paraId="0D9354D1" w14:textId="0177FB26" w:rsidR="00380221" w:rsidRDefault="00AE654A" w:rsidP="00EC0291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  <w:r w:rsidRPr="00380221">
        <w:rPr>
          <w:color w:val="2E2D2C"/>
        </w:rPr>
        <w:t>Specyfikacja techniczna:</w:t>
      </w:r>
      <w:r w:rsidRPr="00380221">
        <w:rPr>
          <w:color w:val="2E2D2C"/>
        </w:rPr>
        <w:br/>
        <w:t>Wodoszczelna, spawana elektrycznie, piaskowana i malowana proszkowo w piecu.</w:t>
      </w:r>
      <w:r w:rsidRPr="00380221">
        <w:rPr>
          <w:color w:val="2E2D2C"/>
        </w:rPr>
        <w:br/>
        <w:t>Wyposażony</w:t>
      </w:r>
      <w:r w:rsidR="004A6B91" w:rsidRPr="00380221">
        <w:rPr>
          <w:color w:val="2E2D2C"/>
        </w:rPr>
        <w:t xml:space="preserve"> w wewnętrzne płyty falochronu.</w:t>
      </w:r>
      <w:r w:rsidRPr="00380221">
        <w:rPr>
          <w:color w:val="2E2D2C"/>
        </w:rPr>
        <w:br/>
        <w:t>Właz, śr. R 300 mm w komplecie z uszczelką i szczelnie przykręcaną pokrywą, grubość 10 mm.</w:t>
      </w:r>
      <w:r w:rsidRPr="00380221">
        <w:rPr>
          <w:color w:val="2E2D2C"/>
        </w:rPr>
        <w:br/>
        <w:t>Zawór bezpieczeństwa i odpowietrzenia awaryjnego 2″, homologowany zgodnie z przepisami.</w:t>
      </w:r>
      <w:r w:rsidRPr="00380221">
        <w:rPr>
          <w:color w:val="2E2D2C"/>
        </w:rPr>
        <w:br/>
        <w:t>Zawór kulowy montowany na punkcie ssącym, wyposażony w dźwignię z blokadą zapobiegającą niepożądanemu otwarciu.</w:t>
      </w:r>
      <w:r w:rsidRPr="00380221">
        <w:rPr>
          <w:color w:val="2E2D2C"/>
        </w:rPr>
        <w:br/>
        <w:t>Uchwyty do podnoszenia do równomiernego podnoszenia z góry, również przy pełnym obciążeniu.</w:t>
      </w:r>
      <w:r w:rsidRPr="00380221">
        <w:rPr>
          <w:color w:val="2E2D2C"/>
        </w:rPr>
        <w:br/>
        <w:t>Kieszenie na widły umieszczone w dolnej części stalowej ramy oraz odpowiednie otwory do zakotwiczenia w podłodze.</w:t>
      </w:r>
      <w:r w:rsidRPr="00380221">
        <w:rPr>
          <w:color w:val="2E2D2C"/>
        </w:rPr>
        <w:br/>
        <w:t>Gotowy do uziemienia i połączenia ekwipotencjalnego.</w:t>
      </w:r>
      <w:r w:rsidR="004A6B91" w:rsidRPr="00380221">
        <w:rPr>
          <w:color w:val="2E2D2C"/>
        </w:rPr>
        <w:br/>
        <w:t>Z</w:t>
      </w:r>
      <w:r w:rsidRPr="00380221">
        <w:rPr>
          <w:color w:val="2E2D2C"/>
        </w:rPr>
        <w:t xml:space="preserve">espół </w:t>
      </w:r>
      <w:proofErr w:type="spellStart"/>
      <w:r w:rsidRPr="00380221">
        <w:rPr>
          <w:color w:val="2E2D2C"/>
        </w:rPr>
        <w:t>przesyłu</w:t>
      </w:r>
      <w:proofErr w:type="spellEnd"/>
      <w:r w:rsidRPr="00380221">
        <w:rPr>
          <w:color w:val="2E2D2C"/>
        </w:rPr>
        <w:t xml:space="preserve"> paliwa montowany w metalowej szafce piecowej lakierowanej proszkowo, zamykanej na klucz</w:t>
      </w:r>
      <w:r w:rsidR="004A6B91" w:rsidRPr="00380221">
        <w:rPr>
          <w:color w:val="2E2D2C"/>
        </w:rPr>
        <w:t>.</w:t>
      </w:r>
      <w:r w:rsidR="00EC0291">
        <w:rPr>
          <w:b/>
          <w:bCs/>
          <w:color w:val="000000"/>
        </w:rPr>
        <w:t xml:space="preserve"> </w:t>
      </w:r>
    </w:p>
    <w:p w14:paraId="5E84BF58" w14:textId="7F33A010" w:rsidR="00EC0291" w:rsidRPr="00EC0291" w:rsidRDefault="00EC0291" w:rsidP="00EC029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C0291">
        <w:rPr>
          <w:rFonts w:ascii="Times New Roman" w:hAnsi="Times New Roman" w:cs="Times New Roman"/>
          <w:sz w:val="24"/>
          <w:szCs w:val="24"/>
        </w:rPr>
        <w:t xml:space="preserve">Deklaracja zgodności z normami ADR </w:t>
      </w:r>
    </w:p>
    <w:p w14:paraId="25AD853C" w14:textId="12EF7EE5" w:rsidR="00EC0291" w:rsidRPr="00EC0291" w:rsidRDefault="00EC0291" w:rsidP="00EC029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C0291">
        <w:rPr>
          <w:rFonts w:ascii="Times New Roman" w:hAnsi="Times New Roman" w:cs="Times New Roman"/>
          <w:sz w:val="24"/>
          <w:szCs w:val="24"/>
        </w:rPr>
        <w:t xml:space="preserve">Deklaracja zgodności z normami ATEX </w:t>
      </w:r>
    </w:p>
    <w:p w14:paraId="0CDD28B7" w14:textId="2633502C" w:rsidR="00EC0291" w:rsidRPr="00EC0291" w:rsidRDefault="00EC0291" w:rsidP="00EC029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C0291">
        <w:rPr>
          <w:rFonts w:ascii="Times New Roman" w:hAnsi="Times New Roman" w:cs="Times New Roman"/>
          <w:sz w:val="24"/>
          <w:szCs w:val="24"/>
        </w:rPr>
        <w:t xml:space="preserve">Dokumentacja </w:t>
      </w:r>
      <w:proofErr w:type="spellStart"/>
      <w:r w:rsidRPr="00EC0291">
        <w:rPr>
          <w:rFonts w:ascii="Times New Roman" w:hAnsi="Times New Roman" w:cs="Times New Roman"/>
          <w:sz w:val="24"/>
          <w:szCs w:val="24"/>
        </w:rPr>
        <w:t>techniczno</w:t>
      </w:r>
      <w:proofErr w:type="spellEnd"/>
      <w:r w:rsidRPr="00EC0291">
        <w:rPr>
          <w:rFonts w:ascii="Times New Roman" w:hAnsi="Times New Roman" w:cs="Times New Roman"/>
          <w:sz w:val="24"/>
          <w:szCs w:val="24"/>
        </w:rPr>
        <w:t xml:space="preserve"> – ruchowa </w:t>
      </w:r>
    </w:p>
    <w:p w14:paraId="1B6FA6C3" w14:textId="754F1FA2" w:rsidR="00EC0291" w:rsidRPr="00EC0291" w:rsidRDefault="00EC0291" w:rsidP="00EC029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C0291">
        <w:rPr>
          <w:rFonts w:ascii="Times New Roman" w:hAnsi="Times New Roman" w:cs="Times New Roman"/>
          <w:sz w:val="24"/>
          <w:szCs w:val="24"/>
        </w:rPr>
        <w:t xml:space="preserve">Instrukcja eksploatacji </w:t>
      </w:r>
    </w:p>
    <w:p w14:paraId="0B0A03CF" w14:textId="27A16374" w:rsidR="007C04C8" w:rsidRDefault="00EC0291" w:rsidP="00EC029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C0291">
        <w:rPr>
          <w:rFonts w:ascii="Times New Roman" w:hAnsi="Times New Roman" w:cs="Times New Roman"/>
          <w:sz w:val="24"/>
          <w:szCs w:val="24"/>
        </w:rPr>
        <w:t>Karta gwarancyjna</w:t>
      </w:r>
    </w:p>
    <w:p w14:paraId="37FE7196" w14:textId="2CE73F2C" w:rsidR="007F53EB" w:rsidRDefault="007F53EB" w:rsidP="007F5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3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Świadectwo legalizacji przepływomierza</w:t>
      </w:r>
    </w:p>
    <w:p w14:paraId="69DD6387" w14:textId="77777777" w:rsidR="00EC0291" w:rsidRPr="00EC0291" w:rsidRDefault="00EC0291" w:rsidP="00EC0291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0291">
        <w:rPr>
          <w:rFonts w:ascii="Times New Roman" w:hAnsi="Times New Roman" w:cs="Times New Roman"/>
          <w:b/>
          <w:bCs/>
          <w:sz w:val="24"/>
          <w:szCs w:val="24"/>
        </w:rPr>
        <w:t>Gwarancja: </w:t>
      </w:r>
    </w:p>
    <w:p w14:paraId="6D40153F" w14:textId="77777777" w:rsidR="00EC0291" w:rsidRPr="00EC0291" w:rsidRDefault="00EC0291" w:rsidP="00EC029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291">
        <w:rPr>
          <w:rFonts w:ascii="Times New Roman" w:hAnsi="Times New Roman" w:cs="Times New Roman"/>
          <w:sz w:val="24"/>
          <w:szCs w:val="24"/>
        </w:rPr>
        <w:t>10 lat na zbiornik, 2 lata na wyposażenie</w:t>
      </w:r>
    </w:p>
    <w:p w14:paraId="5301036B" w14:textId="77777777" w:rsidR="00EC0291" w:rsidRPr="00262DF4" w:rsidRDefault="00EC0291" w:rsidP="00EC0291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EC0291" w:rsidRPr="00262DF4" w:rsidSect="00507DDC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1EF2"/>
    <w:multiLevelType w:val="hybridMultilevel"/>
    <w:tmpl w:val="C0C61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4B68"/>
    <w:multiLevelType w:val="hybridMultilevel"/>
    <w:tmpl w:val="229AE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7D3"/>
    <w:multiLevelType w:val="multilevel"/>
    <w:tmpl w:val="3E46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04E70"/>
    <w:multiLevelType w:val="multilevel"/>
    <w:tmpl w:val="CA46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B605F6"/>
    <w:multiLevelType w:val="hybridMultilevel"/>
    <w:tmpl w:val="8C703B82"/>
    <w:lvl w:ilvl="0" w:tplc="6D34BB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23"/>
    <w:rsid w:val="00021836"/>
    <w:rsid w:val="0005602C"/>
    <w:rsid w:val="00063FAC"/>
    <w:rsid w:val="000729EC"/>
    <w:rsid w:val="0007409E"/>
    <w:rsid w:val="00075AFB"/>
    <w:rsid w:val="000832CF"/>
    <w:rsid w:val="000F486C"/>
    <w:rsid w:val="00104369"/>
    <w:rsid w:val="00112313"/>
    <w:rsid w:val="001176B2"/>
    <w:rsid w:val="00176E9B"/>
    <w:rsid w:val="001A475A"/>
    <w:rsid w:val="00231ABF"/>
    <w:rsid w:val="002371BF"/>
    <w:rsid w:val="00240D1C"/>
    <w:rsid w:val="00262DF4"/>
    <w:rsid w:val="002A5BB8"/>
    <w:rsid w:val="002B3627"/>
    <w:rsid w:val="00311D36"/>
    <w:rsid w:val="00380221"/>
    <w:rsid w:val="003A6814"/>
    <w:rsid w:val="004165AC"/>
    <w:rsid w:val="004435D8"/>
    <w:rsid w:val="004512B5"/>
    <w:rsid w:val="004538CF"/>
    <w:rsid w:val="0047240F"/>
    <w:rsid w:val="004771DF"/>
    <w:rsid w:val="004A6B91"/>
    <w:rsid w:val="004B6D35"/>
    <w:rsid w:val="004C062D"/>
    <w:rsid w:val="004F2A77"/>
    <w:rsid w:val="00507DDC"/>
    <w:rsid w:val="005454BB"/>
    <w:rsid w:val="00553664"/>
    <w:rsid w:val="005869E4"/>
    <w:rsid w:val="00593112"/>
    <w:rsid w:val="00601494"/>
    <w:rsid w:val="00650BC5"/>
    <w:rsid w:val="00673F72"/>
    <w:rsid w:val="00690D7D"/>
    <w:rsid w:val="006D46AA"/>
    <w:rsid w:val="007530D2"/>
    <w:rsid w:val="007C04C8"/>
    <w:rsid w:val="007F53EB"/>
    <w:rsid w:val="00807D23"/>
    <w:rsid w:val="0081391B"/>
    <w:rsid w:val="008267EF"/>
    <w:rsid w:val="008444D6"/>
    <w:rsid w:val="00885CD3"/>
    <w:rsid w:val="008B633F"/>
    <w:rsid w:val="008F1DC2"/>
    <w:rsid w:val="008F59BE"/>
    <w:rsid w:val="00914B4F"/>
    <w:rsid w:val="00926FD7"/>
    <w:rsid w:val="009305CA"/>
    <w:rsid w:val="00951AD7"/>
    <w:rsid w:val="009A0EDC"/>
    <w:rsid w:val="009C74AE"/>
    <w:rsid w:val="009D41F5"/>
    <w:rsid w:val="00A01F61"/>
    <w:rsid w:val="00A24C03"/>
    <w:rsid w:val="00AC5B30"/>
    <w:rsid w:val="00AE5024"/>
    <w:rsid w:val="00AE654A"/>
    <w:rsid w:val="00B1393A"/>
    <w:rsid w:val="00B17472"/>
    <w:rsid w:val="00B52400"/>
    <w:rsid w:val="00B8376A"/>
    <w:rsid w:val="00B868F8"/>
    <w:rsid w:val="00BA70DF"/>
    <w:rsid w:val="00BB1942"/>
    <w:rsid w:val="00BE1AB3"/>
    <w:rsid w:val="00C54D48"/>
    <w:rsid w:val="00C94F74"/>
    <w:rsid w:val="00CA59C1"/>
    <w:rsid w:val="00CC0F2A"/>
    <w:rsid w:val="00CF429E"/>
    <w:rsid w:val="00D142CE"/>
    <w:rsid w:val="00D47C13"/>
    <w:rsid w:val="00D7735F"/>
    <w:rsid w:val="00D819B2"/>
    <w:rsid w:val="00D861C1"/>
    <w:rsid w:val="00DA2028"/>
    <w:rsid w:val="00DC4CD2"/>
    <w:rsid w:val="00DC7576"/>
    <w:rsid w:val="00DE2780"/>
    <w:rsid w:val="00E322D7"/>
    <w:rsid w:val="00E47139"/>
    <w:rsid w:val="00E6454B"/>
    <w:rsid w:val="00E951BF"/>
    <w:rsid w:val="00EC0291"/>
    <w:rsid w:val="00F17F7D"/>
    <w:rsid w:val="00F643D4"/>
    <w:rsid w:val="00FD034B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2C68"/>
  <w15:docId w15:val="{54333666-CB0B-46FA-AA28-D4CDB13C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04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262D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7D2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267EF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262DF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6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04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Nalepa</cp:lastModifiedBy>
  <cp:revision>2</cp:revision>
  <cp:lastPrinted>2022-11-16T07:31:00Z</cp:lastPrinted>
  <dcterms:created xsi:type="dcterms:W3CDTF">2026-07-07T07:15:00Z</dcterms:created>
  <dcterms:modified xsi:type="dcterms:W3CDTF">2026-07-07T07:15:00Z</dcterms:modified>
</cp:coreProperties>
</file>