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1496" w14:textId="77777777" w:rsidR="00B73163" w:rsidRPr="006D41C7" w:rsidRDefault="00B73163" w:rsidP="00B73163">
      <w:pPr>
        <w:spacing w:after="0" w:line="36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 do SWZ</w:t>
      </w:r>
    </w:p>
    <w:p w14:paraId="11D51497" w14:textId="77777777" w:rsidR="00B73163" w:rsidRPr="00F45224" w:rsidRDefault="00B73163" w:rsidP="00B7316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862B7B">
        <w:rPr>
          <w:rFonts w:ascii="Times New Roman" w:hAnsi="Times New Roman" w:cs="Times New Roman"/>
          <w:b/>
          <w:caps/>
          <w:sz w:val="28"/>
          <w:szCs w:val="28"/>
          <w:u w:val="single"/>
        </w:rPr>
        <w:t>Formularz ofertowy</w:t>
      </w:r>
    </w:p>
    <w:p w14:paraId="11D51498" w14:textId="77777777" w:rsidR="00B73163" w:rsidRPr="00EC43F6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11D51499" w14:textId="77777777" w:rsidR="00B73163" w:rsidRPr="003F2899" w:rsidRDefault="00011612" w:rsidP="00B73163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Usługa</w:t>
      </w:r>
      <w:r w:rsidR="006E71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6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publikacji</w:t>
      </w:r>
      <w:r w:rsidR="00F60B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ramach projektu „Po pierwsze pacjent – działania Rzecznika Praw Pacjenta na rzecz poprawy jakości usług zdrowotnych”</w:t>
      </w:r>
      <w:r w:rsidR="00A6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D5149A" w14:textId="77777777" w:rsidR="00B73163" w:rsidRPr="00EC43F6" w:rsidRDefault="00B73163" w:rsidP="00B73163">
      <w:pPr>
        <w:spacing w:after="0" w:line="360" w:lineRule="auto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11D5149B" w14:textId="77777777" w:rsidR="00B73163" w:rsidRPr="00AE1CB6" w:rsidRDefault="00B73163" w:rsidP="00B73163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</w:t>
      </w:r>
      <w:r w:rsidRPr="00AE1CB6">
        <w:rPr>
          <w:rFonts w:ascii="Times New Roman" w:hAnsi="Times New Roman" w:cs="Times New Roman"/>
        </w:rPr>
        <w:t xml:space="preserve"> Praw Pacjenta </w:t>
      </w:r>
    </w:p>
    <w:p w14:paraId="11D5149C" w14:textId="77777777" w:rsidR="00B73163" w:rsidRDefault="00B73163" w:rsidP="00B73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11D5149D" w14:textId="77777777" w:rsidR="00B73163" w:rsidRPr="003D11F5" w:rsidRDefault="00B73163" w:rsidP="00B73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11D5149E" w14:textId="77777777" w:rsidR="00B73163" w:rsidRDefault="00B73163" w:rsidP="00B731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D5149F" w14:textId="77777777" w:rsidR="00B73163" w:rsidRPr="00EC43F6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11D514A0" w14:textId="77777777" w:rsidR="00B73163" w:rsidRPr="0099029A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Nazwa:____________________________________________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1D514A1" w14:textId="77777777" w:rsidR="00B73163" w:rsidRPr="0099029A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Adres:_____________________________________________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1D514A2" w14:textId="77777777" w:rsidR="00B73163" w:rsidRPr="0099029A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</w:t>
      </w:r>
    </w:p>
    <w:p w14:paraId="11D514A3" w14:textId="77777777" w:rsidR="00B73163" w:rsidRPr="0099029A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Pr="009902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1D514A4" w14:textId="77777777" w:rsidR="00B73163" w:rsidRPr="0099029A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PUAP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02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1D514A5" w14:textId="77777777" w:rsidR="00B73163" w:rsidRPr="0099029A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NIP: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9029A">
        <w:rPr>
          <w:rFonts w:ascii="Times New Roman" w:hAnsi="Times New Roman" w:cs="Times New Roman"/>
          <w:sz w:val="24"/>
          <w:szCs w:val="24"/>
        </w:rPr>
        <w:t>_________________REGON: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9029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D514A6" w14:textId="77777777" w:rsidR="00B73163" w:rsidRPr="00862B7B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862B7B">
        <w:rPr>
          <w:rFonts w:ascii="Times New Roman" w:hAnsi="Times New Roman" w:cs="Times New Roman"/>
          <w:b/>
          <w:caps/>
        </w:rPr>
        <w:t>Oferta: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2551"/>
        <w:gridCol w:w="2553"/>
      </w:tblGrid>
      <w:tr w:rsidR="00B73163" w:rsidRPr="005074C3" w14:paraId="11D514A8" w14:textId="77777777" w:rsidTr="007C37E3">
        <w:trPr>
          <w:trHeight w:val="354"/>
        </w:trPr>
        <w:tc>
          <w:tcPr>
            <w:tcW w:w="9412" w:type="dxa"/>
            <w:gridSpan w:val="3"/>
            <w:shd w:val="clear" w:color="auto" w:fill="auto"/>
            <w:vAlign w:val="center"/>
          </w:tcPr>
          <w:p w14:paraId="11D514A7" w14:textId="77777777" w:rsidR="00B73163" w:rsidRPr="00F60B26" w:rsidRDefault="00B73163" w:rsidP="007C3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Nazwa: </w:t>
            </w:r>
            <w:r w:rsidR="00011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Usługa publikacji</w:t>
            </w:r>
            <w:r w:rsidR="00F60B26" w:rsidRPr="00F60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w ramach projektu „Po pierwsze pacjent – działania Rzecznika Praw Pacjenta na rzecz poprawy jakości usług zdrowotnych”</w:t>
            </w:r>
            <w:r w:rsidRPr="00F60B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3163" w:rsidRPr="00076466" w14:paraId="11D514B4" w14:textId="77777777" w:rsidTr="007C37E3">
        <w:trPr>
          <w:trHeight w:val="2450"/>
        </w:trPr>
        <w:tc>
          <w:tcPr>
            <w:tcW w:w="4308" w:type="dxa"/>
            <w:shd w:val="clear" w:color="auto" w:fill="auto"/>
          </w:tcPr>
          <w:p w14:paraId="11D514A9" w14:textId="77777777" w:rsidR="00B73163" w:rsidRDefault="00B73163" w:rsidP="007C37E3">
            <w:pPr>
              <w:pStyle w:val="Tekstpodstawowy"/>
              <w:snapToGrid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4663C9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Cena ofertowa w zł za cały zakres 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usług</w:t>
            </w:r>
            <w:r w:rsidR="00AF339D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i</w:t>
            </w:r>
            <w:r w:rsidR="006E71ED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4663C9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zgodnie ze Specyfikacją Warunków Zamówienia</w:t>
            </w:r>
          </w:p>
          <w:p w14:paraId="11D514AA" w14:textId="77777777" w:rsidR="00B73163" w:rsidRPr="00076466" w:rsidRDefault="00B73163" w:rsidP="007C37E3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1D514AB" w14:textId="77777777" w:rsidR="00B73163" w:rsidRPr="00076466" w:rsidRDefault="00B73163" w:rsidP="007C37E3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1D514AC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Cena netto:</w:t>
            </w:r>
          </w:p>
          <w:p w14:paraId="11D514AD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…………………………</w:t>
            </w:r>
          </w:p>
          <w:p w14:paraId="11D514AE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Słownie:</w:t>
            </w:r>
          </w:p>
          <w:p w14:paraId="11D514AF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3" w:type="dxa"/>
          </w:tcPr>
          <w:p w14:paraId="11D514B0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Cena brutto:</w:t>
            </w:r>
          </w:p>
          <w:p w14:paraId="11D514B1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………………………..</w:t>
            </w:r>
          </w:p>
          <w:p w14:paraId="11D514B2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Słownie:</w:t>
            </w:r>
          </w:p>
          <w:p w14:paraId="11D514B3" w14:textId="77777777" w:rsidR="00B73163" w:rsidRPr="003E27E0" w:rsidRDefault="00B73163" w:rsidP="007C37E3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B73163" w:rsidRPr="00076466" w14:paraId="11D514BB" w14:textId="77777777" w:rsidTr="007C37E3">
        <w:trPr>
          <w:trHeight w:val="829"/>
        </w:trPr>
        <w:tc>
          <w:tcPr>
            <w:tcW w:w="4308" w:type="dxa"/>
            <w:shd w:val="clear" w:color="auto" w:fill="auto"/>
            <w:vAlign w:val="center"/>
          </w:tcPr>
          <w:p w14:paraId="11D514B5" w14:textId="77777777" w:rsidR="00B73163" w:rsidRPr="003E27E0" w:rsidRDefault="00B73163" w:rsidP="007C37E3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20"/>
                <w:shd w:val="clear" w:color="auto" w:fill="FFFFFF"/>
              </w:rPr>
            </w:pPr>
          </w:p>
          <w:p w14:paraId="11D514B6" w14:textId="77777777" w:rsidR="00B73163" w:rsidRPr="00C2767F" w:rsidRDefault="00EB22C8" w:rsidP="007C37E3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276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Publikacja lub animacja wykonana dla branży medycznej</w:t>
            </w:r>
          </w:p>
        </w:tc>
        <w:tc>
          <w:tcPr>
            <w:tcW w:w="5104" w:type="dxa"/>
            <w:gridSpan w:val="2"/>
          </w:tcPr>
          <w:p w14:paraId="11D514B7" w14:textId="77777777" w:rsidR="00B73163" w:rsidRDefault="00B73163" w:rsidP="007C37E3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1D514B8" w14:textId="77777777" w:rsidR="00B73163" w:rsidRPr="00DF6B01" w:rsidRDefault="00EB22C8" w:rsidP="00EB22C8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F6B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Tak/Nie*</w:t>
            </w:r>
          </w:p>
          <w:p w14:paraId="11D514B9" w14:textId="77777777" w:rsidR="00EB22C8" w:rsidRDefault="00EB22C8" w:rsidP="00EB22C8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1D514BA" w14:textId="77777777" w:rsidR="00EB22C8" w:rsidRPr="00834363" w:rsidRDefault="00EB22C8" w:rsidP="00EB22C8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* Właściwe skreślić. </w:t>
            </w:r>
          </w:p>
        </w:tc>
      </w:tr>
    </w:tbl>
    <w:p w14:paraId="11D514BC" w14:textId="77777777" w:rsidR="00B73163" w:rsidRPr="006D41C7" w:rsidRDefault="00B73163" w:rsidP="00B731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Powyższe spełnia zobowiązania wynikające z art. 225 ust. 2 pkt 2-4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11D514BD" w14:textId="77777777" w:rsidR="00C2767F" w:rsidRDefault="00C2767F" w:rsidP="00B7316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11D514BE" w14:textId="77777777" w:rsidR="00B73163" w:rsidRPr="00AF339D" w:rsidRDefault="00B73163" w:rsidP="00B73163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AF339D">
        <w:rPr>
          <w:rFonts w:ascii="Times New Roman" w:hAnsi="Times New Roman" w:cs="Times New Roman"/>
          <w:b/>
          <w:caps/>
        </w:rPr>
        <w:lastRenderedPageBreak/>
        <w:t>Oświadczam, że:</w:t>
      </w:r>
    </w:p>
    <w:p w14:paraId="11D514BF" w14:textId="77777777" w:rsidR="009771BC" w:rsidRPr="00AF339D" w:rsidRDefault="009771BC" w:rsidP="009771BC">
      <w:pPr>
        <w:pStyle w:val="Akapitzlist"/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339D">
        <w:rPr>
          <w:rFonts w:ascii="Times New Roman" w:hAnsi="Times New Roman" w:cs="Times New Roman"/>
          <w:sz w:val="22"/>
          <w:szCs w:val="22"/>
        </w:rPr>
        <w:t xml:space="preserve">oferuję wykonanie zamówienia w terminie zgodnym z SWZ, tj. </w:t>
      </w:r>
      <w:r w:rsidR="006E71ED">
        <w:rPr>
          <w:rFonts w:ascii="Times New Roman" w:hAnsi="Times New Roman" w:cs="Times New Roman"/>
          <w:sz w:val="22"/>
          <w:szCs w:val="22"/>
        </w:rPr>
        <w:t>w ciągu 67 dni od dnia podpisania umowy</w:t>
      </w:r>
      <w:r w:rsidRPr="00AF339D">
        <w:rPr>
          <w:rFonts w:ascii="Times New Roman" w:hAnsi="Times New Roman" w:cs="Times New Roman"/>
          <w:sz w:val="22"/>
          <w:szCs w:val="22"/>
        </w:rPr>
        <w:t>;</w:t>
      </w:r>
    </w:p>
    <w:p w14:paraId="11D514C0" w14:textId="77777777" w:rsidR="009771BC" w:rsidRPr="00AF339D" w:rsidRDefault="009771BC" w:rsidP="009771BC">
      <w:pPr>
        <w:pStyle w:val="Akapitzlist"/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339D">
        <w:rPr>
          <w:rFonts w:ascii="Times New Roman" w:hAnsi="Times New Roman" w:cs="Times New Roman"/>
          <w:sz w:val="22"/>
          <w:szCs w:val="22"/>
        </w:rPr>
        <w:t>zapoznałem się ze Specyfikacją Warunków Zamówienia i nie wnoszę do niej zastrzeżeń oraz zdobyłem wszystkie informacje niezbędne do przygotowania oferty;</w:t>
      </w:r>
    </w:p>
    <w:p w14:paraId="11D514C1" w14:textId="77777777" w:rsidR="009771BC" w:rsidRPr="00AF339D" w:rsidRDefault="009771BC" w:rsidP="009771BC">
      <w:pPr>
        <w:pStyle w:val="Akapitzlist"/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339D">
        <w:rPr>
          <w:rFonts w:ascii="Times New Roman" w:hAnsi="Times New Roman" w:cs="Times New Roman"/>
          <w:sz w:val="22"/>
          <w:szCs w:val="22"/>
        </w:rPr>
        <w:t>przedmiot zamówienia oferowany przeze mnie spełnia wszystkie wymogi określone przez Zamawiającego w dokumentacji przetargowej;</w:t>
      </w:r>
    </w:p>
    <w:p w14:paraId="11D514C2" w14:textId="77777777" w:rsidR="00B73163" w:rsidRDefault="00B73163" w:rsidP="00B73163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a</w:t>
      </w:r>
      <w:r w:rsidRPr="00862B7B">
        <w:rPr>
          <w:rFonts w:eastAsia="Times New Roman"/>
          <w:color w:val="000000"/>
          <w:sz w:val="22"/>
          <w:szCs w:val="22"/>
          <w:lang w:eastAsia="pl-PL"/>
        </w:rPr>
        <w:t>kceptuję warunki umowy stanowiącej załącznik do SWZ i zobowiązuję się do jej zawarcia na warunkach określonych w SWZ</w:t>
      </w:r>
      <w:r w:rsidRPr="00862B7B">
        <w:rPr>
          <w:rFonts w:eastAsia="Times New Roman"/>
          <w:sz w:val="22"/>
          <w:szCs w:val="22"/>
        </w:rPr>
        <w:t>.</w:t>
      </w:r>
    </w:p>
    <w:p w14:paraId="11D514C3" w14:textId="77777777" w:rsidR="006E71ED" w:rsidRPr="006E71ED" w:rsidRDefault="006E71ED" w:rsidP="00B73163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 w:rsidRPr="006E71ED">
        <w:rPr>
          <w:color w:val="222222"/>
          <w:sz w:val="22"/>
          <w:szCs w:val="22"/>
          <w:shd w:val="clear" w:color="auto" w:fill="FFFFFF"/>
        </w:rPr>
        <w:t>zobowiązuje się w terminie 7 dni od żądania Zamawiającego przedstawić kalkulację realizacji poszczególnych publikacji.</w:t>
      </w:r>
    </w:p>
    <w:p w14:paraId="11D514C4" w14:textId="77777777" w:rsidR="00B73163" w:rsidRPr="00862B7B" w:rsidRDefault="00B73163" w:rsidP="00B73163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</w:t>
      </w:r>
      <w:r w:rsidRPr="00862B7B">
        <w:rPr>
          <w:rFonts w:eastAsia="Times New Roman"/>
          <w:sz w:val="22"/>
          <w:szCs w:val="22"/>
        </w:rPr>
        <w:t>nformacje dotyczące podmiotów, na zasoby których powołuje się wykonawca w celu wykazania spełniania warunków udziału w postępowaniu (nie dotyczy</w:t>
      </w:r>
      <w:r w:rsidRPr="00862B7B">
        <w:rPr>
          <w:rFonts w:eastAsia="Times New Roman"/>
          <w:sz w:val="22"/>
          <w:szCs w:val="22"/>
          <w:vertAlign w:val="superscript"/>
        </w:rPr>
        <w:t>2</w:t>
      </w:r>
      <w:r w:rsidRPr="00862B7B">
        <w:rPr>
          <w:rFonts w:eastAsia="Times New Roman"/>
          <w:sz w:val="22"/>
          <w:szCs w:val="22"/>
        </w:rPr>
        <w:t>, gdy wykonawca nie powołuje się na zasoby innych podmiotów):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420"/>
        <w:gridCol w:w="2551"/>
        <w:gridCol w:w="3676"/>
      </w:tblGrid>
      <w:tr w:rsidR="00B73163" w:rsidRPr="005E1986" w14:paraId="11D514C9" w14:textId="77777777" w:rsidTr="007C37E3">
        <w:trPr>
          <w:trHeight w:val="545"/>
          <w:jc w:val="center"/>
        </w:trPr>
        <w:tc>
          <w:tcPr>
            <w:tcW w:w="562" w:type="dxa"/>
            <w:shd w:val="clear" w:color="auto" w:fill="auto"/>
          </w:tcPr>
          <w:p w14:paraId="11D514C5" w14:textId="77777777" w:rsidR="00B73163" w:rsidRPr="005E1986" w:rsidRDefault="00B73163" w:rsidP="007C37E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Lp.</w:t>
            </w:r>
          </w:p>
        </w:tc>
        <w:tc>
          <w:tcPr>
            <w:tcW w:w="2420" w:type="dxa"/>
            <w:shd w:val="clear" w:color="auto" w:fill="auto"/>
          </w:tcPr>
          <w:p w14:paraId="11D514C6" w14:textId="77777777" w:rsidR="00B73163" w:rsidRPr="005E1986" w:rsidRDefault="00B73163" w:rsidP="007C37E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11D514C7" w14:textId="77777777" w:rsidR="00B73163" w:rsidRPr="005E1986" w:rsidRDefault="00B73163" w:rsidP="007C37E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676" w:type="dxa"/>
            <w:shd w:val="clear" w:color="auto" w:fill="auto"/>
          </w:tcPr>
          <w:p w14:paraId="11D514C8" w14:textId="77777777" w:rsidR="00B73163" w:rsidRPr="005E1986" w:rsidRDefault="00B73163" w:rsidP="007C37E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B73163" w:rsidRPr="00D13091" w14:paraId="11D514CE" w14:textId="77777777" w:rsidTr="007C37E3"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11D514CA" w14:textId="77777777" w:rsidR="00B73163" w:rsidRPr="00D13091" w:rsidRDefault="00B73163" w:rsidP="007C37E3">
            <w:pPr>
              <w:pStyle w:val="Zawartotabeli"/>
              <w:snapToGrid w:val="0"/>
            </w:pPr>
          </w:p>
        </w:tc>
        <w:tc>
          <w:tcPr>
            <w:tcW w:w="2420" w:type="dxa"/>
            <w:shd w:val="clear" w:color="auto" w:fill="auto"/>
          </w:tcPr>
          <w:p w14:paraId="11D514CB" w14:textId="77777777" w:rsidR="00B73163" w:rsidRPr="00D13091" w:rsidRDefault="00B73163" w:rsidP="007C37E3">
            <w:pPr>
              <w:pStyle w:val="Zawartotabeli"/>
              <w:snapToGrid w:val="0"/>
            </w:pPr>
          </w:p>
        </w:tc>
        <w:tc>
          <w:tcPr>
            <w:tcW w:w="2551" w:type="dxa"/>
            <w:shd w:val="clear" w:color="auto" w:fill="auto"/>
          </w:tcPr>
          <w:p w14:paraId="11D514CC" w14:textId="77777777" w:rsidR="00B73163" w:rsidRPr="00D13091" w:rsidRDefault="00B73163" w:rsidP="007C37E3">
            <w:pPr>
              <w:pStyle w:val="Zawartotabeli"/>
              <w:snapToGrid w:val="0"/>
            </w:pPr>
          </w:p>
        </w:tc>
        <w:tc>
          <w:tcPr>
            <w:tcW w:w="3676" w:type="dxa"/>
            <w:shd w:val="clear" w:color="auto" w:fill="auto"/>
          </w:tcPr>
          <w:p w14:paraId="11D514CD" w14:textId="77777777" w:rsidR="00B73163" w:rsidRPr="00D13091" w:rsidRDefault="00B73163" w:rsidP="007C37E3">
            <w:pPr>
              <w:pStyle w:val="Zawartotabeli"/>
              <w:snapToGrid w:val="0"/>
            </w:pPr>
          </w:p>
        </w:tc>
      </w:tr>
    </w:tbl>
    <w:p w14:paraId="11D514CF" w14:textId="77777777" w:rsidR="00B73163" w:rsidRDefault="00B73163" w:rsidP="00B73163">
      <w:pPr>
        <w:pStyle w:val="Akapitzlist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11D514D0" w14:textId="77777777" w:rsidR="00B73163" w:rsidRPr="00862B7B" w:rsidRDefault="00B73163" w:rsidP="00B73163">
      <w:pPr>
        <w:pStyle w:val="Akapitzlist"/>
        <w:numPr>
          <w:ilvl w:val="0"/>
          <w:numId w:val="1"/>
        </w:numPr>
        <w:tabs>
          <w:tab w:val="left" w:pos="426"/>
        </w:tabs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Pr="00862B7B">
        <w:rPr>
          <w:rFonts w:ascii="Times New Roman" w:eastAsia="Times New Roman" w:hAnsi="Times New Roman" w:cs="Times New Roman"/>
          <w:sz w:val="22"/>
          <w:szCs w:val="22"/>
        </w:rPr>
        <w:t>nformacje dotyczące podwykonawców, którym wykonawca zamierza powierzyć wykonanie część zamówienia, w celu wykazania braku istnienia wobec nich podstaw wykluczenia (nie dotyczy</w:t>
      </w:r>
      <w:r w:rsidRPr="00862B7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862B7B">
        <w:rPr>
          <w:rFonts w:ascii="Times New Roman" w:eastAsia="Times New Roman" w:hAnsi="Times New Roman" w:cs="Times New Roman"/>
          <w:sz w:val="22"/>
          <w:szCs w:val="22"/>
        </w:rPr>
        <w:t>, gdy wykonawca nie zamierza powierzyć części zamówienia podwykonawcom):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237"/>
      </w:tblGrid>
      <w:tr w:rsidR="00B73163" w:rsidRPr="00E436D1" w14:paraId="11D514D4" w14:textId="77777777" w:rsidTr="007C37E3">
        <w:trPr>
          <w:trHeight w:val="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14D1" w14:textId="77777777" w:rsidR="00B73163" w:rsidRPr="00E436D1" w:rsidRDefault="00B73163" w:rsidP="007C37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14D2" w14:textId="77777777" w:rsidR="00B73163" w:rsidRPr="00E436D1" w:rsidRDefault="00B73163" w:rsidP="007C37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14D3" w14:textId="77777777" w:rsidR="00B73163" w:rsidRPr="00E436D1" w:rsidRDefault="00B73163" w:rsidP="007C3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B73163" w:rsidRPr="00D13091" w14:paraId="11D514D8" w14:textId="77777777" w:rsidTr="007C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11D514D5" w14:textId="77777777" w:rsidR="00B73163" w:rsidRPr="00D13091" w:rsidRDefault="00B73163" w:rsidP="007C37E3">
            <w:pPr>
              <w:pStyle w:val="Zawartotabeli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11D514D6" w14:textId="77777777" w:rsidR="00B73163" w:rsidRPr="00D13091" w:rsidRDefault="00B73163" w:rsidP="007C37E3">
            <w:pPr>
              <w:pStyle w:val="Zawartotabeli"/>
              <w:snapToGrid w:val="0"/>
            </w:pPr>
          </w:p>
        </w:tc>
        <w:tc>
          <w:tcPr>
            <w:tcW w:w="6237" w:type="dxa"/>
            <w:shd w:val="clear" w:color="auto" w:fill="auto"/>
          </w:tcPr>
          <w:p w14:paraId="11D514D7" w14:textId="77777777" w:rsidR="00B73163" w:rsidRPr="00D13091" w:rsidRDefault="00B73163" w:rsidP="007C37E3">
            <w:pPr>
              <w:pStyle w:val="Zawartotabeli"/>
              <w:snapToGrid w:val="0"/>
            </w:pPr>
          </w:p>
        </w:tc>
      </w:tr>
    </w:tbl>
    <w:p w14:paraId="11D514D9" w14:textId="77777777" w:rsidR="00B73163" w:rsidRPr="00D13091" w:rsidRDefault="00B73163" w:rsidP="00B7316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11D514DA" w14:textId="77777777" w:rsidR="00B73163" w:rsidRPr="00E436D1" w:rsidRDefault="00B73163" w:rsidP="00B73163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436D1">
        <w:rPr>
          <w:rFonts w:ascii="Times New Roman" w:hAnsi="Times New Roman" w:cs="Times New Roman"/>
          <w:b/>
          <w:sz w:val="22"/>
          <w:szCs w:val="22"/>
        </w:rPr>
        <w:t>jest</w:t>
      </w:r>
      <w:r>
        <w:rPr>
          <w:rFonts w:ascii="Times New Roman" w:hAnsi="Times New Roman" w:cs="Times New Roman"/>
          <w:b/>
          <w:sz w:val="22"/>
          <w:szCs w:val="22"/>
        </w:rPr>
        <w:t>em</w:t>
      </w:r>
      <w:r w:rsidRPr="00E436D1">
        <w:rPr>
          <w:rFonts w:ascii="Times New Roman" w:hAnsi="Times New Roman" w:cs="Times New Roman"/>
          <w:sz w:val="22"/>
          <w:szCs w:val="22"/>
        </w:rPr>
        <w:t xml:space="preserve"> mikro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/ </w:t>
      </w:r>
      <w:r w:rsidRPr="00E436D1">
        <w:rPr>
          <w:rFonts w:ascii="Times New Roman" w:hAnsi="Times New Roman" w:cs="Times New Roman"/>
          <w:sz w:val="22"/>
          <w:szCs w:val="22"/>
        </w:rPr>
        <w:t>małym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E436D1">
        <w:rPr>
          <w:rFonts w:ascii="Times New Roman" w:hAnsi="Times New Roman" w:cs="Times New Roman"/>
          <w:sz w:val="22"/>
          <w:szCs w:val="22"/>
        </w:rPr>
        <w:t>średnim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przedsiębiorstwem/ prowadzę jednoosobową działalność gospodarcza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/ osobą fizyczną nieprowadzącą działalności gospodarczej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/ inne ……………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</w:p>
    <w:p w14:paraId="11D514DB" w14:textId="77777777" w:rsidR="00B73163" w:rsidRPr="00D70CD4" w:rsidRDefault="00B73163" w:rsidP="00B73163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436D1">
        <w:rPr>
          <w:rFonts w:ascii="Times New Roman" w:hAnsi="Times New Roman" w:cs="Times New Roman"/>
          <w:b/>
          <w:sz w:val="22"/>
          <w:szCs w:val="22"/>
        </w:rPr>
        <w:t>jest</w:t>
      </w:r>
      <w:r>
        <w:rPr>
          <w:rFonts w:ascii="Times New Roman" w:hAnsi="Times New Roman" w:cs="Times New Roman"/>
          <w:b/>
          <w:sz w:val="22"/>
          <w:szCs w:val="22"/>
        </w:rPr>
        <w:t>em</w:t>
      </w:r>
      <w:r w:rsidRPr="00E436D1">
        <w:rPr>
          <w:rFonts w:ascii="Times New Roman" w:hAnsi="Times New Roman" w:cs="Times New Roman"/>
          <w:b/>
          <w:sz w:val="22"/>
          <w:szCs w:val="22"/>
        </w:rPr>
        <w:t>/nie jest</w:t>
      </w:r>
      <w:r>
        <w:rPr>
          <w:rFonts w:ascii="Times New Roman" w:hAnsi="Times New Roman" w:cs="Times New Roman"/>
          <w:b/>
          <w:sz w:val="22"/>
          <w:szCs w:val="22"/>
        </w:rPr>
        <w:t>em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Pr="00E436D1">
        <w:rPr>
          <w:rFonts w:ascii="Times New Roman" w:hAnsi="Times New Roman" w:cs="Times New Roman"/>
          <w:sz w:val="22"/>
          <w:szCs w:val="22"/>
        </w:rPr>
        <w:t xml:space="preserve"> czynnym podatnikiem VAT.</w:t>
      </w:r>
    </w:p>
    <w:p w14:paraId="11D514DC" w14:textId="77777777" w:rsidR="00777845" w:rsidRPr="00667620" w:rsidRDefault="00777845" w:rsidP="00777845">
      <w:pPr>
        <w:pStyle w:val="Akapitzlist"/>
        <w:numPr>
          <w:ilvl w:val="0"/>
          <w:numId w:val="1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67620">
        <w:rPr>
          <w:rFonts w:ascii="Times New Roman" w:hAnsi="Times New Roman" w:cs="Times New Roman"/>
          <w:sz w:val="22"/>
          <w:szCs w:val="22"/>
        </w:rPr>
        <w:t xml:space="preserve">wybór mojej oferty </w:t>
      </w:r>
      <w:r w:rsidRPr="00667620">
        <w:rPr>
          <w:rFonts w:ascii="Times New Roman" w:hAnsi="Times New Roman" w:cs="Times New Roman"/>
          <w:b/>
          <w:sz w:val="22"/>
          <w:szCs w:val="22"/>
        </w:rPr>
        <w:t>będzie/nie będzie</w:t>
      </w:r>
      <w:r w:rsidRPr="00667620">
        <w:rPr>
          <w:rFonts w:ascii="Times New Roman" w:hAnsi="Times New Roman" w:cs="Times New Roman"/>
          <w:sz w:val="22"/>
          <w:szCs w:val="22"/>
        </w:rPr>
        <w:t xml:space="preserve"> prowadził do powstania u Zamawiającego obowiązku podatkowego.</w:t>
      </w:r>
    </w:p>
    <w:p w14:paraId="11D514DD" w14:textId="77777777" w:rsidR="00777845" w:rsidRPr="00667620" w:rsidRDefault="00777845" w:rsidP="00777845">
      <w:pPr>
        <w:pStyle w:val="Akapitzlist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667620">
        <w:rPr>
          <w:rFonts w:ascii="Times New Roman" w:hAnsi="Times New Roman" w:cs="Times New Roman"/>
          <w:sz w:val="22"/>
          <w:szCs w:val="22"/>
        </w:rPr>
        <w:lastRenderedPageBreak/>
        <w:t xml:space="preserve">Jeśli wystąpi sytuacja określona w art. 225 </w:t>
      </w:r>
      <w:proofErr w:type="spellStart"/>
      <w:r w:rsidRPr="00667620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667620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0C3FF59E" w14:textId="77777777" w:rsidR="00FD07CB" w:rsidRDefault="00777845" w:rsidP="00777845">
      <w:pPr>
        <w:pStyle w:val="Akapitzlist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667620">
        <w:rPr>
          <w:rFonts w:ascii="Times New Roman" w:hAnsi="Times New Roman" w:cs="Times New Roman"/>
          <w:sz w:val="22"/>
          <w:szCs w:val="22"/>
        </w:rPr>
        <w:t xml:space="preserve">- wskazuję nazwy (rodzaju) towaru lub usługi, których dostawa lub świadczenie będą prowadziły do powstania obowiązku podatkowego: </w:t>
      </w:r>
    </w:p>
    <w:p w14:paraId="11D514DE" w14:textId="424300F5" w:rsidR="00777845" w:rsidRPr="00667620" w:rsidRDefault="00777845" w:rsidP="00777845">
      <w:pPr>
        <w:pStyle w:val="Akapitzlist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66762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="00FD07CB">
        <w:rPr>
          <w:rFonts w:ascii="Times New Roman" w:hAnsi="Times New Roman" w:cs="Times New Roman"/>
          <w:sz w:val="22"/>
          <w:szCs w:val="22"/>
        </w:rPr>
        <w:t>………………</w:t>
      </w:r>
      <w:r w:rsidRPr="00667620">
        <w:rPr>
          <w:rFonts w:ascii="Times New Roman" w:hAnsi="Times New Roman" w:cs="Times New Roman"/>
          <w:sz w:val="22"/>
          <w:szCs w:val="22"/>
        </w:rPr>
        <w:t>………..;</w:t>
      </w:r>
    </w:p>
    <w:p w14:paraId="7DEBE07A" w14:textId="77777777" w:rsidR="00FD07CB" w:rsidRDefault="00777845" w:rsidP="00777845">
      <w:pPr>
        <w:pStyle w:val="Akapitzlist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667620">
        <w:rPr>
          <w:rFonts w:ascii="Times New Roman" w:hAnsi="Times New Roman" w:cs="Times New Roman"/>
          <w:sz w:val="22"/>
          <w:szCs w:val="22"/>
        </w:rPr>
        <w:t xml:space="preserve">- wskazuję wartości towaru lub usługi objętego obowiązkiem podatkowym zamawiającego, bez </w:t>
      </w:r>
    </w:p>
    <w:p w14:paraId="11D514DF" w14:textId="0CBE5C69" w:rsidR="00777845" w:rsidRPr="00667620" w:rsidRDefault="00777845" w:rsidP="00777845">
      <w:pPr>
        <w:pStyle w:val="Akapitzlist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667620">
        <w:rPr>
          <w:rFonts w:ascii="Times New Roman" w:hAnsi="Times New Roman" w:cs="Times New Roman"/>
          <w:sz w:val="22"/>
          <w:szCs w:val="22"/>
        </w:rPr>
        <w:t>kwoty</w:t>
      </w:r>
      <w:r w:rsidR="00FD07CB">
        <w:rPr>
          <w:rFonts w:ascii="Times New Roman" w:hAnsi="Times New Roman" w:cs="Times New Roman"/>
          <w:sz w:val="22"/>
          <w:szCs w:val="22"/>
        </w:rPr>
        <w:t xml:space="preserve"> p</w:t>
      </w:r>
      <w:r w:rsidRPr="00667620">
        <w:rPr>
          <w:rFonts w:ascii="Times New Roman" w:hAnsi="Times New Roman" w:cs="Times New Roman"/>
          <w:sz w:val="22"/>
          <w:szCs w:val="22"/>
        </w:rPr>
        <w:t>odatku;…………………………………………………………………………………..</w:t>
      </w:r>
    </w:p>
    <w:p w14:paraId="11D514E0" w14:textId="63A4E1E9" w:rsidR="00777845" w:rsidRPr="00D70CD4" w:rsidRDefault="00777845" w:rsidP="00777845">
      <w:pPr>
        <w:pStyle w:val="Akapitzlist"/>
        <w:spacing w:before="120"/>
        <w:ind w:left="426"/>
        <w:rPr>
          <w:rFonts w:ascii="Times New Roman" w:hAnsi="Times New Roman" w:cs="Times New Roman"/>
        </w:rPr>
      </w:pPr>
      <w:r w:rsidRPr="00667620">
        <w:rPr>
          <w:rFonts w:ascii="Times New Roman" w:hAnsi="Times New Roman" w:cs="Times New Roman"/>
          <w:sz w:val="22"/>
          <w:szCs w:val="22"/>
        </w:rPr>
        <w:t>- wskazuję stawkę  podatku od towarów i usług, która zgodnie z wiedzą wykonawcy, będzie miała zastosowanie: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14:paraId="11D514E1" w14:textId="77777777" w:rsidR="00B73163" w:rsidRPr="00BD7414" w:rsidRDefault="00B73163" w:rsidP="00B73163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BD7414">
        <w:rPr>
          <w:rFonts w:ascii="Times New Roman" w:hAnsi="Times New Roman" w:cs="Times New Roman"/>
          <w:sz w:val="22"/>
          <w:szCs w:val="22"/>
        </w:rPr>
        <w:t>numer rachunku bankowego do rozliczeń z zamawiającym to: 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D7414">
        <w:rPr>
          <w:rFonts w:ascii="Times New Roman" w:hAnsi="Times New Roman" w:cs="Times New Roman"/>
          <w:sz w:val="22"/>
          <w:szCs w:val="22"/>
        </w:rPr>
        <w:t>_________</w:t>
      </w:r>
    </w:p>
    <w:p w14:paraId="11D514E2" w14:textId="77777777" w:rsidR="00B73163" w:rsidRPr="00BD7414" w:rsidRDefault="00B73163" w:rsidP="00B73163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BD74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11D514E3" w14:textId="77777777" w:rsidR="00B73163" w:rsidRPr="00BD7414" w:rsidRDefault="00B73163" w:rsidP="00B73163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14:paraId="11D514E4" w14:textId="77777777" w:rsidR="00B73163" w:rsidRDefault="00B73163" w:rsidP="00B73163">
      <w:pPr>
        <w:pStyle w:val="Tekstpodstawowy"/>
        <w:spacing w:after="0"/>
      </w:pPr>
    </w:p>
    <w:p w14:paraId="11D514E5" w14:textId="36B0A529" w:rsidR="00B73163" w:rsidRDefault="00B73163" w:rsidP="00B73163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F70AD"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upoważnionej(ych) do</w:t>
      </w:r>
    </w:p>
    <w:p w14:paraId="11D514E6" w14:textId="77777777" w:rsidR="00B73163" w:rsidRPr="003F2899" w:rsidRDefault="00B73163" w:rsidP="00B73163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14:paraId="11D514E7" w14:textId="77777777" w:rsidR="00B73163" w:rsidRDefault="00B73163" w:rsidP="00B73163">
      <w:pPr>
        <w:pStyle w:val="Tekstpodstawowy"/>
        <w:spacing w:after="0"/>
      </w:pPr>
    </w:p>
    <w:p w14:paraId="11D514E8" w14:textId="77777777" w:rsidR="00B73163" w:rsidRPr="00990690" w:rsidRDefault="00B73163" w:rsidP="00B73163">
      <w:pPr>
        <w:pStyle w:val="Tekstpodstawowy"/>
        <w:tabs>
          <w:tab w:val="left" w:pos="1403"/>
        </w:tabs>
        <w:spacing w:after="0"/>
      </w:pPr>
      <w:r w:rsidRPr="00D70CD4">
        <w:rPr>
          <w:rFonts w:eastAsia="Times New Roman"/>
          <w:b/>
          <w:sz w:val="16"/>
          <w:szCs w:val="16"/>
          <w:vertAlign w:val="superscript"/>
        </w:rPr>
        <w:t>*</w:t>
      </w:r>
      <w:r w:rsidRPr="00D70CD4">
        <w:rPr>
          <w:rFonts w:eastAsia="Times New Roman"/>
          <w:b/>
          <w:sz w:val="16"/>
          <w:szCs w:val="16"/>
        </w:rPr>
        <w:t xml:space="preserve"> - </w:t>
      </w:r>
      <w:r w:rsidRPr="00D70CD4">
        <w:rPr>
          <w:b/>
          <w:iCs/>
          <w:sz w:val="16"/>
          <w:szCs w:val="16"/>
        </w:rPr>
        <w:t>niepotrzebne skreślić</w:t>
      </w:r>
    </w:p>
    <w:p w14:paraId="11D514E9" w14:textId="77777777" w:rsidR="002A6E31" w:rsidRDefault="002A6E31"/>
    <w:sectPr w:rsidR="002A6E31" w:rsidSect="008B15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14EC" w14:textId="77777777" w:rsidR="007A37A8" w:rsidRDefault="007A37A8" w:rsidP="00A614C8">
      <w:pPr>
        <w:spacing w:after="0" w:line="240" w:lineRule="auto"/>
      </w:pPr>
      <w:r>
        <w:separator/>
      </w:r>
    </w:p>
  </w:endnote>
  <w:endnote w:type="continuationSeparator" w:id="0">
    <w:p w14:paraId="11D514ED" w14:textId="77777777" w:rsidR="007A37A8" w:rsidRDefault="007A37A8" w:rsidP="00A6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14F0" w14:textId="77777777" w:rsidR="00C2767F" w:rsidRDefault="00C2767F" w:rsidP="00C2767F">
    <w:pPr>
      <w:pStyle w:val="Stopka"/>
      <w:tabs>
        <w:tab w:val="clear" w:pos="4536"/>
        <w:tab w:val="clear" w:pos="9072"/>
        <w:tab w:val="left" w:pos="1805"/>
      </w:tabs>
    </w:pPr>
    <w:r>
      <w:tab/>
    </w:r>
    <w:r>
      <w:rPr>
        <w:noProof/>
        <w:lang w:eastAsia="pl-PL"/>
      </w:rPr>
      <w:drawing>
        <wp:inline distT="0" distB="0" distL="0" distR="0" wp14:anchorId="11D514F2" wp14:editId="11D514F3">
          <wp:extent cx="5760720" cy="823595"/>
          <wp:effectExtent l="0" t="0" r="0" b="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514F1" w14:textId="77777777" w:rsidR="00C2767F" w:rsidRDefault="00C27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14EA" w14:textId="77777777" w:rsidR="007A37A8" w:rsidRDefault="007A37A8" w:rsidP="00A614C8">
      <w:pPr>
        <w:spacing w:after="0" w:line="240" w:lineRule="auto"/>
      </w:pPr>
      <w:r>
        <w:separator/>
      </w:r>
    </w:p>
  </w:footnote>
  <w:footnote w:type="continuationSeparator" w:id="0">
    <w:p w14:paraId="11D514EB" w14:textId="77777777" w:rsidR="007A37A8" w:rsidRDefault="007A37A8" w:rsidP="00A6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14EE" w14:textId="77777777" w:rsidR="00A614C8" w:rsidRPr="00A614C8" w:rsidRDefault="00A614C8" w:rsidP="00EF70AD">
    <w:pPr>
      <w:pStyle w:val="Nagwek"/>
      <w:jc w:val="center"/>
      <w:rPr>
        <w:sz w:val="18"/>
        <w:szCs w:val="18"/>
      </w:rPr>
    </w:pPr>
    <w:r w:rsidRPr="00A614C8">
      <w:rPr>
        <w:rFonts w:ascii="Times New Roman" w:eastAsia="Times New Roman" w:hAnsi="Times New Roman" w:cs="Times New Roman"/>
        <w:sz w:val="18"/>
        <w:szCs w:val="18"/>
        <w:lang w:eastAsia="ar-SA"/>
      </w:rPr>
      <w:t>Usługa publikacji w ramach projektu „Po pierwsze pacjent – działania Rzecznika Praw Pacjenta na rzecz poprawy jakości usług zdrowotnych”.</w:t>
    </w:r>
  </w:p>
  <w:p w14:paraId="11D514EF" w14:textId="77777777" w:rsidR="00A614C8" w:rsidRDefault="00A614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4AE"/>
    <w:multiLevelType w:val="hybridMultilevel"/>
    <w:tmpl w:val="D6E6E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63"/>
    <w:rsid w:val="00011612"/>
    <w:rsid w:val="001D5535"/>
    <w:rsid w:val="002A6E31"/>
    <w:rsid w:val="00632000"/>
    <w:rsid w:val="00667620"/>
    <w:rsid w:val="006E71ED"/>
    <w:rsid w:val="00777845"/>
    <w:rsid w:val="007A37A8"/>
    <w:rsid w:val="0088089F"/>
    <w:rsid w:val="008B150D"/>
    <w:rsid w:val="00930787"/>
    <w:rsid w:val="00963D86"/>
    <w:rsid w:val="009771BC"/>
    <w:rsid w:val="00A614C8"/>
    <w:rsid w:val="00AF339D"/>
    <w:rsid w:val="00B73163"/>
    <w:rsid w:val="00C2767F"/>
    <w:rsid w:val="00DF6B01"/>
    <w:rsid w:val="00EB22C8"/>
    <w:rsid w:val="00EF70AD"/>
    <w:rsid w:val="00F43638"/>
    <w:rsid w:val="00F51D4C"/>
    <w:rsid w:val="00F60B26"/>
    <w:rsid w:val="00FD0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1496"/>
  <w15:docId w15:val="{0D2BF512-FCAC-4781-B9E9-D0F68BCA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316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316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731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3163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16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1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4C8"/>
  </w:style>
  <w:style w:type="paragraph" w:styleId="Stopka">
    <w:name w:val="footer"/>
    <w:basedOn w:val="Normalny"/>
    <w:link w:val="StopkaZnak"/>
    <w:uiPriority w:val="99"/>
    <w:unhideWhenUsed/>
    <w:rsid w:val="00A6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Brysiacz</dc:creator>
  <cp:lastModifiedBy>Piotr Budzianowski</cp:lastModifiedBy>
  <cp:revision>2</cp:revision>
  <dcterms:created xsi:type="dcterms:W3CDTF">2021-12-13T17:29:00Z</dcterms:created>
  <dcterms:modified xsi:type="dcterms:W3CDTF">2021-12-13T17:29:00Z</dcterms:modified>
</cp:coreProperties>
</file>