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A15E" w14:textId="77777777" w:rsidR="00B24592" w:rsidRPr="00B24592" w:rsidRDefault="00B24592" w:rsidP="00F84441">
      <w:pPr>
        <w:suppressAutoHyphens w:val="0"/>
        <w:autoSpaceDE w:val="0"/>
        <w:autoSpaceDN w:val="0"/>
        <w:adjustRightInd w:val="0"/>
        <w:spacing w:before="120" w:after="120"/>
        <w:ind w:left="6381"/>
        <w:rPr>
          <w:rFonts w:ascii="Calibri" w:hAnsi="Calibri" w:cs="Calibri"/>
          <w:b/>
          <w:bCs/>
          <w:sz w:val="22"/>
          <w:szCs w:val="22"/>
        </w:rPr>
      </w:pPr>
      <w:r w:rsidRPr="00B24592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9 </w:t>
      </w:r>
      <w:r w:rsidRPr="00B24592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B24592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14:paraId="1E9678AE" w14:textId="77777777" w:rsidR="00B24592" w:rsidRPr="00B24592" w:rsidRDefault="00B24592" w:rsidP="00B24592">
      <w:pPr>
        <w:rPr>
          <w:rFonts w:ascii="Calibri" w:hAnsi="Calibri" w:cs="Calibri"/>
          <w:b/>
          <w:sz w:val="22"/>
          <w:szCs w:val="22"/>
        </w:rPr>
      </w:pPr>
    </w:p>
    <w:p w14:paraId="0DA06369" w14:textId="77777777" w:rsidR="00B24592" w:rsidRPr="00B24592" w:rsidRDefault="00B24592" w:rsidP="00B24592">
      <w:pPr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>Wykonawca:</w:t>
      </w:r>
    </w:p>
    <w:p w14:paraId="5D126F76" w14:textId="77777777" w:rsidR="00B24592" w:rsidRPr="00B24592" w:rsidRDefault="00B24592" w:rsidP="00B24592">
      <w:pPr>
        <w:ind w:right="5954"/>
        <w:rPr>
          <w:rFonts w:ascii="Calibri" w:hAnsi="Calibri" w:cs="Calibri"/>
          <w:sz w:val="22"/>
          <w:szCs w:val="22"/>
        </w:rPr>
      </w:pPr>
      <w:r w:rsidRPr="00B2459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274AE42D" w14:textId="77777777" w:rsidR="00B24592" w:rsidRPr="00B24592" w:rsidRDefault="00B24592" w:rsidP="00B24592">
      <w:pPr>
        <w:ind w:right="5953"/>
        <w:rPr>
          <w:rFonts w:ascii="Calibri" w:hAnsi="Calibri" w:cs="Calibri"/>
          <w:i/>
          <w:sz w:val="22"/>
          <w:szCs w:val="22"/>
        </w:rPr>
      </w:pPr>
      <w:r w:rsidRPr="00B24592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B24592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B24592">
        <w:rPr>
          <w:rFonts w:ascii="Calibri" w:hAnsi="Calibri" w:cs="Calibri"/>
          <w:i/>
          <w:sz w:val="22"/>
          <w:szCs w:val="22"/>
        </w:rPr>
        <w:t>)</w:t>
      </w:r>
    </w:p>
    <w:p w14:paraId="7F2051CF" w14:textId="77777777" w:rsidR="00B24592" w:rsidRPr="00B24592" w:rsidRDefault="00B24592" w:rsidP="00B24592">
      <w:pPr>
        <w:ind w:right="5953"/>
        <w:rPr>
          <w:rFonts w:ascii="Calibri" w:hAnsi="Calibri" w:cs="Calibri"/>
          <w:i/>
          <w:sz w:val="22"/>
          <w:szCs w:val="22"/>
        </w:rPr>
      </w:pPr>
    </w:p>
    <w:p w14:paraId="15EF6CA3" w14:textId="77777777" w:rsidR="00B24592" w:rsidRPr="00B24592" w:rsidRDefault="00B24592" w:rsidP="00B24592">
      <w:pPr>
        <w:ind w:left="5672"/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>Zamawiający:</w:t>
      </w:r>
    </w:p>
    <w:p w14:paraId="1D275533" w14:textId="77777777" w:rsidR="00B24592" w:rsidRPr="00B24592" w:rsidRDefault="00B24592" w:rsidP="00B24592">
      <w:pPr>
        <w:ind w:left="5672"/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52B8A3C8" w14:textId="77777777" w:rsidR="00B24592" w:rsidRPr="00B24592" w:rsidRDefault="00B24592" w:rsidP="00B24592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35529E5B" w14:textId="77777777" w:rsidR="00C905B1" w:rsidRPr="00F42DAC" w:rsidRDefault="00C905B1" w:rsidP="00C905B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42DAC">
        <w:rPr>
          <w:rFonts w:asciiTheme="minorHAnsi" w:hAnsiTheme="minorHAnsi" w:cstheme="minorHAnsi"/>
          <w:b/>
          <w:sz w:val="22"/>
          <w:szCs w:val="22"/>
          <w:u w:val="single"/>
        </w:rPr>
        <w:t xml:space="preserve">Oświadczenie Wykonawcy </w:t>
      </w:r>
    </w:p>
    <w:p w14:paraId="3D91E239" w14:textId="77777777" w:rsidR="00C905B1" w:rsidRPr="00F42DAC" w:rsidRDefault="00C905B1" w:rsidP="00C905B1">
      <w:p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F42DAC">
        <w:rPr>
          <w:rFonts w:asciiTheme="minorHAnsi" w:hAnsiTheme="minorHAnsi" w:cstheme="minorHAnsi"/>
          <w:b/>
          <w:sz w:val="22"/>
          <w:szCs w:val="22"/>
          <w:u w:val="single"/>
        </w:rPr>
        <w:t>(składane na wezwanie Zamawiającego)</w:t>
      </w:r>
    </w:p>
    <w:p w14:paraId="20A08465" w14:textId="77777777" w:rsidR="00C905B1" w:rsidRPr="00F42DAC" w:rsidRDefault="00C905B1" w:rsidP="00C905B1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F42DAC">
        <w:rPr>
          <w:rFonts w:asciiTheme="minorHAnsi" w:eastAsia="Times New Roman" w:hAnsiTheme="minorHAnsi" w:cstheme="minorHAnsi"/>
          <w:sz w:val="22"/>
          <w:szCs w:val="22"/>
          <w:lang w:eastAsia="pl-PL"/>
        </w:rPr>
        <w:t>o braku podstaw wykluczenia z postępowania</w:t>
      </w:r>
    </w:p>
    <w:p w14:paraId="4903C872" w14:textId="77777777" w:rsidR="00C905B1" w:rsidRPr="00C905B1" w:rsidRDefault="00C905B1" w:rsidP="00C905B1">
      <w:pPr>
        <w:spacing w:after="12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905B1">
        <w:rPr>
          <w:rFonts w:asciiTheme="minorHAnsi" w:hAnsiTheme="minorHAnsi" w:cstheme="minorHAnsi"/>
          <w:sz w:val="22"/>
          <w:szCs w:val="22"/>
        </w:rPr>
        <w:t xml:space="preserve">Na potrzeby postępowania o udzielenie zamówienia publicznego, prowadzonego w trybie podstawowym wg ustawy Prawo zamówień publicznych pn. </w:t>
      </w:r>
      <w:sdt>
        <w:sdtPr>
          <w:rPr>
            <w:rFonts w:asciiTheme="minorHAnsi" w:hAnsiTheme="minorHAnsi" w:cstheme="minorHAnsi"/>
            <w:b/>
            <w:sz w:val="22"/>
            <w:szCs w:val="22"/>
            <w:lang w:eastAsia="en-US"/>
          </w:rPr>
          <w:id w:val="2144079462"/>
          <w:placeholder>
            <w:docPart w:val="73EB3A8AE60B441EB1CAD593BA02756E"/>
          </w:placeholder>
          <w:text/>
        </w:sdtPr>
        <w:sdtContent>
          <w:r w:rsidRPr="00C905B1">
            <w:rPr>
              <w:rFonts w:asciiTheme="minorHAnsi" w:hAnsiTheme="minorHAnsi" w:cstheme="minorHAnsi"/>
              <w:b/>
              <w:sz w:val="22"/>
              <w:szCs w:val="22"/>
              <w:lang w:eastAsia="en-US"/>
            </w:rPr>
            <w:t>Dostawa urządzeń serwerowych wykorzystywanych do wykonywania kopii bezpieczeństwa – BAG.261.25.2025.AP</w:t>
          </w:r>
        </w:sdtContent>
      </w:sdt>
      <w:r w:rsidRPr="00C905B1">
        <w:rPr>
          <w:rFonts w:asciiTheme="minorHAnsi" w:hAnsiTheme="minorHAnsi" w:cstheme="minorHAnsi"/>
          <w:sz w:val="22"/>
          <w:szCs w:val="22"/>
        </w:rPr>
        <w:t>, prowadzonego przez Główny Inspektorat Farmaceutyczny,</w:t>
      </w:r>
      <w:r w:rsidRPr="00C905B1">
        <w:rPr>
          <w:rFonts w:asciiTheme="minorHAnsi" w:hAnsiTheme="minorHAnsi" w:cstheme="minorHAnsi"/>
          <w:i/>
          <w:sz w:val="22"/>
          <w:szCs w:val="22"/>
        </w:rPr>
        <w:t xml:space="preserve"> </w:t>
      </w:r>
      <w:r w:rsidRPr="00C905B1">
        <w:rPr>
          <w:rFonts w:asciiTheme="minorHAnsi" w:hAnsiTheme="minorHAnsi" w:cstheme="minorHAnsi"/>
          <w:sz w:val="22"/>
          <w:szCs w:val="22"/>
        </w:rPr>
        <w:t xml:space="preserve">oświadczam, że nie podlegam wykluczeniu z postępowania na podstawie art. 7 ust. 1 ustawy </w:t>
      </w:r>
      <w:r w:rsidRPr="00C905B1">
        <w:rPr>
          <w:rFonts w:asciiTheme="minorHAnsi" w:hAnsiTheme="minorHAnsi" w:cstheme="minorHAnsi"/>
          <w:sz w:val="22"/>
          <w:szCs w:val="22"/>
          <w:shd w:val="clear" w:color="auto" w:fill="FFFFFF"/>
        </w:rPr>
        <w:t>z dnia 13 kwietnia 2022 r. o szczególnych rozwiązaniach w zakresie przeciwdziałania wspieraniu agresji na Ukrainę oraz służących ochronie bezpieczeństwa narodowego</w:t>
      </w:r>
      <w:r w:rsidRPr="00C905B1">
        <w:rPr>
          <w:rFonts w:asciiTheme="minorHAnsi" w:hAnsiTheme="minorHAnsi" w:cstheme="minorHAnsi"/>
          <w:sz w:val="22"/>
          <w:szCs w:val="22"/>
        </w:rPr>
        <w:t xml:space="preserve"> (Dz. U. z 2025 r., poz. 514) </w:t>
      </w:r>
      <w:r w:rsidRPr="00C905B1">
        <w:rPr>
          <w:rFonts w:asciiTheme="minorHAnsi" w:hAnsiTheme="minorHAnsi" w:cstheme="minorHAnsi"/>
          <w:bCs/>
          <w:sz w:val="22"/>
          <w:szCs w:val="22"/>
        </w:rPr>
        <w:t>tj.:</w:t>
      </w:r>
    </w:p>
    <w:p w14:paraId="312D8845" w14:textId="77777777" w:rsidR="00C905B1" w:rsidRPr="00C905B1" w:rsidRDefault="00C905B1" w:rsidP="00C905B1">
      <w:pPr>
        <w:pStyle w:val="Akapitzlist"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  <w:lang w:eastAsia="pl-PL"/>
        </w:rPr>
      </w:pPr>
      <w:r w:rsidRPr="00C905B1">
        <w:rPr>
          <w:rFonts w:asciiTheme="minorHAnsi" w:hAnsiTheme="minorHAnsi" w:cstheme="minorHAnsi"/>
          <w:b/>
          <w:bCs/>
          <w:sz w:val="22"/>
          <w:szCs w:val="22"/>
        </w:rPr>
        <w:t>nie jestem</w:t>
      </w:r>
      <w:r w:rsidRPr="00C905B1">
        <w:rPr>
          <w:rFonts w:asciiTheme="minorHAnsi" w:hAnsiTheme="minorHAnsi" w:cstheme="minorHAnsi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3AD18427" w14:textId="77777777" w:rsidR="00C905B1" w:rsidRPr="00C905B1" w:rsidRDefault="00C905B1" w:rsidP="00C905B1">
      <w:pPr>
        <w:pStyle w:val="Akapitzlist"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05B1">
        <w:rPr>
          <w:rFonts w:asciiTheme="minorHAnsi" w:hAnsiTheme="minorHAnsi" w:cstheme="minorHAnsi"/>
          <w:sz w:val="22"/>
          <w:szCs w:val="22"/>
        </w:rPr>
        <w:t xml:space="preserve">beneficjentem rzeczywistym wykonawcy w rozumieniu ustawy z dnia 1 marca 2018 r. o przeciwdziałaniu praniu pieniędzy oraz finansowaniu terroryzmu (Dz. U. z 2025 r. poz.664) </w:t>
      </w:r>
      <w:r w:rsidRPr="00C905B1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C905B1">
        <w:rPr>
          <w:rFonts w:asciiTheme="minorHAnsi" w:hAnsiTheme="minorHAnsi" w:cstheme="minorHAnsi"/>
          <w:sz w:val="22"/>
          <w:szCs w:val="22"/>
        </w:rPr>
        <w:t xml:space="preserve"> osoba wymieniona w 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12C791C8" w14:textId="77777777" w:rsidR="00C905B1" w:rsidRPr="00C905B1" w:rsidRDefault="00C905B1" w:rsidP="00C905B1">
      <w:pPr>
        <w:pStyle w:val="Akapitzlist"/>
        <w:numPr>
          <w:ilvl w:val="1"/>
          <w:numId w:val="1"/>
        </w:numPr>
        <w:suppressAutoHyphens w:val="0"/>
        <w:spacing w:line="276" w:lineRule="auto"/>
        <w:ind w:left="567" w:hanging="567"/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C905B1">
        <w:rPr>
          <w:rFonts w:asciiTheme="minorHAnsi" w:hAnsiTheme="minorHAnsi" w:cstheme="minorHAnsi"/>
          <w:sz w:val="22"/>
          <w:szCs w:val="22"/>
        </w:rPr>
        <w:t xml:space="preserve">jednostką dominującą wykonawcy w rozumieniu art. 3 ust. 1 pkt 37 ustawy z dnia 29 września 1994 r. o rachunkowości (Dz. U. z 2023 r. poz. 120), </w:t>
      </w:r>
      <w:r w:rsidRPr="00C905B1">
        <w:rPr>
          <w:rFonts w:asciiTheme="minorHAnsi" w:hAnsiTheme="minorHAnsi" w:cstheme="minorHAnsi"/>
          <w:b/>
          <w:bCs/>
          <w:sz w:val="22"/>
          <w:szCs w:val="22"/>
        </w:rPr>
        <w:t>nie jest</w:t>
      </w:r>
      <w:r w:rsidRPr="00C905B1">
        <w:rPr>
          <w:rFonts w:asciiTheme="minorHAnsi" w:hAnsiTheme="minorHAnsi" w:cstheme="minorHAnsi"/>
          <w:sz w:val="22"/>
          <w:szCs w:val="22"/>
        </w:rPr>
        <w:t xml:space="preserve">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0D304F52" w14:textId="77777777" w:rsidR="00C905B1" w:rsidRPr="00C905B1" w:rsidRDefault="00C905B1" w:rsidP="00C905B1">
      <w:pPr>
        <w:pStyle w:val="Default"/>
        <w:spacing w:line="276" w:lineRule="auto"/>
        <w:rPr>
          <w:rFonts w:asciiTheme="minorHAnsi" w:hAnsiTheme="minorHAnsi" w:cstheme="minorHAnsi"/>
          <w:color w:val="auto"/>
          <w:sz w:val="22"/>
          <w:szCs w:val="22"/>
        </w:rPr>
      </w:pPr>
    </w:p>
    <w:p w14:paraId="115FAFF8" w14:textId="77777777" w:rsidR="00C905B1" w:rsidRPr="00C905B1" w:rsidRDefault="00C905B1" w:rsidP="00C905B1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905B1">
        <w:rPr>
          <w:rFonts w:asciiTheme="minorHAnsi" w:hAnsiTheme="minorHAnsi" w:cstheme="minorHAns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1EEE72E5" w14:textId="77777777" w:rsidR="00C905B1" w:rsidRPr="00F42DAC" w:rsidRDefault="00C905B1" w:rsidP="00C905B1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14:paraId="3CBA7EB4" w14:textId="77777777" w:rsidR="00C905B1" w:rsidRPr="00F42DAC" w:rsidRDefault="00C905B1" w:rsidP="00C905B1">
      <w:pPr>
        <w:spacing w:line="276" w:lineRule="auto"/>
        <w:jc w:val="both"/>
        <w:rPr>
          <w:rFonts w:asciiTheme="minorHAnsi" w:eastAsia="Times New Roman" w:hAnsiTheme="minorHAnsi" w:cstheme="minorHAnsi"/>
          <w:bCs/>
          <w:i/>
          <w:sz w:val="20"/>
          <w:szCs w:val="20"/>
        </w:rPr>
      </w:pPr>
      <w:r w:rsidRPr="00F42DAC">
        <w:rPr>
          <w:rFonts w:asciiTheme="minorHAnsi" w:eastAsia="Times New Roman" w:hAnsiTheme="minorHAnsi" w:cstheme="minorHAnsi"/>
          <w:bCs/>
          <w:i/>
          <w:sz w:val="20"/>
          <w:szCs w:val="20"/>
        </w:rPr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14:paraId="5A82694B" w14:textId="05DB94AE" w:rsidR="00581CB1" w:rsidRPr="00B24592" w:rsidRDefault="00581CB1" w:rsidP="00C905B1">
      <w:pPr>
        <w:spacing w:line="276" w:lineRule="auto"/>
        <w:jc w:val="center"/>
        <w:rPr>
          <w:rFonts w:ascii="Calibri" w:eastAsia="Times New Roman" w:hAnsi="Calibri" w:cs="Calibri"/>
          <w:bCs/>
          <w:i/>
          <w:sz w:val="20"/>
          <w:szCs w:val="20"/>
        </w:rPr>
      </w:pPr>
    </w:p>
    <w:sectPr w:rsidR="00581CB1" w:rsidRPr="00B2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7799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C0"/>
    <w:rsid w:val="000A7ABC"/>
    <w:rsid w:val="000D39C0"/>
    <w:rsid w:val="001514AA"/>
    <w:rsid w:val="0022557C"/>
    <w:rsid w:val="003C7417"/>
    <w:rsid w:val="004F2426"/>
    <w:rsid w:val="00581CB1"/>
    <w:rsid w:val="0073003B"/>
    <w:rsid w:val="00780FED"/>
    <w:rsid w:val="00B24592"/>
    <w:rsid w:val="00C42984"/>
    <w:rsid w:val="00C905B1"/>
    <w:rsid w:val="00D3070C"/>
    <w:rsid w:val="00D627EB"/>
    <w:rsid w:val="00E03EEC"/>
    <w:rsid w:val="00F500B3"/>
    <w:rsid w:val="00F84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C99C"/>
  <w15:chartTrackingRefBased/>
  <w15:docId w15:val="{4FABB059-CDAE-4FD1-A7FE-729D0C6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70C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9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9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9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9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9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9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9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9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9C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9C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9C0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,b"/>
    <w:basedOn w:val="Normalny"/>
    <w:link w:val="AkapitzlistZnak"/>
    <w:uiPriority w:val="34"/>
    <w:qFormat/>
    <w:rsid w:val="000D3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9C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9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9C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9C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D3070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34"/>
    <w:qFormat/>
    <w:locked/>
    <w:rsid w:val="00D3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3EB3A8AE60B441EB1CAD593BA02756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BE12F03-140C-48CD-9C1A-100DB33F2EBF}"/>
      </w:docPartPr>
      <w:docPartBody>
        <w:p w:rsidR="005232B7" w:rsidRDefault="005232B7" w:rsidP="005232B7">
          <w:pPr>
            <w:pStyle w:val="73EB3A8AE60B441EB1CAD593BA02756E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2B7"/>
    <w:rsid w:val="0022557C"/>
    <w:rsid w:val="00523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5232B7"/>
    <w:rPr>
      <w:color w:val="808080"/>
    </w:rPr>
  </w:style>
  <w:style w:type="paragraph" w:customStyle="1" w:styleId="73EB3A8AE60B441EB1CAD593BA02756E">
    <w:name w:val="73EB3A8AE60B441EB1CAD593BA02756E"/>
    <w:rsid w:val="005232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8</cp:revision>
  <dcterms:created xsi:type="dcterms:W3CDTF">2024-09-16T12:49:00Z</dcterms:created>
  <dcterms:modified xsi:type="dcterms:W3CDTF">2025-10-14T11:07:00Z</dcterms:modified>
</cp:coreProperties>
</file>